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9CE27" w14:textId="31E7A618" w:rsidR="0057664C" w:rsidRDefault="008D108D" w:rsidP="008D108D">
      <w:pPr>
        <w:jc w:val="center"/>
        <w:rPr>
          <w:rFonts w:ascii="Times New Roman" w:hAnsi="Times New Roman" w:cs="Times New Roman"/>
          <w:b/>
          <w:bCs/>
          <w:sz w:val="40"/>
          <w:szCs w:val="40"/>
        </w:rPr>
      </w:pPr>
      <w:r w:rsidRPr="008D108D">
        <w:rPr>
          <w:rFonts w:ascii="Times New Roman" w:hAnsi="Times New Roman" w:cs="Times New Roman"/>
          <w:b/>
          <w:bCs/>
          <w:sz w:val="40"/>
          <w:szCs w:val="40"/>
        </w:rPr>
        <w:t>RESULTS</w:t>
      </w:r>
    </w:p>
    <w:p w14:paraId="6997024D" w14:textId="77777777" w:rsidR="008D108D" w:rsidRDefault="008D108D" w:rsidP="008D108D">
      <w:pPr>
        <w:jc w:val="center"/>
        <w:rPr>
          <w:rFonts w:ascii="Times New Roman" w:hAnsi="Times New Roman" w:cs="Times New Roman"/>
          <w:b/>
          <w:bCs/>
          <w:sz w:val="40"/>
          <w:szCs w:val="40"/>
        </w:rPr>
      </w:pPr>
    </w:p>
    <w:p w14:paraId="66CB24C1" w14:textId="77777777" w:rsidR="008D108D" w:rsidRPr="008D108D" w:rsidRDefault="008D108D" w:rsidP="008D108D">
      <w:pPr>
        <w:rPr>
          <w:rFonts w:ascii="Times New Roman" w:hAnsi="Times New Roman" w:cs="Times New Roman"/>
          <w:b/>
          <w:bCs/>
          <w:sz w:val="28"/>
          <w:szCs w:val="28"/>
        </w:rPr>
      </w:pPr>
      <w:r w:rsidRPr="008D108D">
        <w:rPr>
          <w:rFonts w:ascii="Times New Roman" w:hAnsi="Times New Roman" w:cs="Times New Roman"/>
          <w:b/>
          <w:bCs/>
          <w:sz w:val="28"/>
          <w:szCs w:val="28"/>
        </w:rPr>
        <w:t xml:space="preserve">FEATURE DISTRIBUTION </w:t>
      </w:r>
    </w:p>
    <w:p w14:paraId="505DF319" w14:textId="055F8AFA" w:rsidR="008D108D" w:rsidRDefault="008D108D" w:rsidP="008D108D">
      <w:pPr>
        <w:spacing w:line="360" w:lineRule="auto"/>
        <w:jc w:val="both"/>
        <w:rPr>
          <w:rFonts w:ascii="Times New Roman" w:hAnsi="Times New Roman" w:cs="Times New Roman"/>
          <w:sz w:val="24"/>
          <w:szCs w:val="24"/>
        </w:rPr>
      </w:pPr>
      <w:r w:rsidRPr="008D108D">
        <w:rPr>
          <w:rFonts w:ascii="Times New Roman" w:hAnsi="Times New Roman" w:cs="Times New Roman"/>
          <w:sz w:val="24"/>
          <w:szCs w:val="24"/>
        </w:rPr>
        <w:t xml:space="preserve">Distribution of HRV parameter is illustrated in Fig. </w:t>
      </w:r>
      <w:r>
        <w:rPr>
          <w:rFonts w:ascii="Times New Roman" w:hAnsi="Times New Roman" w:cs="Times New Roman"/>
          <w:sz w:val="24"/>
          <w:szCs w:val="24"/>
        </w:rPr>
        <w:t>1</w:t>
      </w:r>
      <w:r w:rsidRPr="008D108D">
        <w:rPr>
          <w:rFonts w:ascii="Times New Roman" w:hAnsi="Times New Roman" w:cs="Times New Roman"/>
          <w:sz w:val="24"/>
          <w:szCs w:val="24"/>
        </w:rPr>
        <w:t xml:space="preserve"> the distribution of extracted ECG features, including RMSSD, SDNN, Mean RR, and Median RR. These features were derived from the preprocessed ECG signals and serve as key indicators for assessing cardiovascular autonomic function. The distribution analysis helps in understanding the variance and spread of these features across normal and CAN-affected subjects, providing insights into their discriminative ability for classification. Visualizing the spread and central tendency of features like RMSSD, SDNN, Mean RR, and Median RR allows for better understanding of their significance in detecting CAN. By comparing the distributions, we can determine whether certain features effectively separate normal and abnormal cases.</w:t>
      </w:r>
    </w:p>
    <w:p w14:paraId="14C11785" w14:textId="4EAFF513" w:rsidR="008D108D" w:rsidRDefault="008D108D" w:rsidP="008D108D">
      <w:pPr>
        <w:spacing w:line="360" w:lineRule="auto"/>
        <w:jc w:val="both"/>
        <w:rPr>
          <w:rFonts w:ascii="Times New Roman" w:hAnsi="Times New Roman" w:cs="Times New Roman"/>
          <w:sz w:val="24"/>
          <w:szCs w:val="24"/>
        </w:rPr>
      </w:pPr>
      <w:r>
        <w:rPr>
          <w:rFonts w:ascii="Times New Roman" w:eastAsia="Times New Roman" w:hAnsi="Times New Roman" w:cs="Times New Roman"/>
          <w:noProof/>
        </w:rPr>
        <w:drawing>
          <wp:inline distT="114300" distB="114300" distL="114300" distR="114300" wp14:anchorId="4F59B6BD" wp14:editId="52B1E6B3">
            <wp:extent cx="5731510" cy="3818274"/>
            <wp:effectExtent l="0" t="0" r="2540" b="0"/>
            <wp:docPr id="212740993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5731510" cy="3818274"/>
                    </a:xfrm>
                    <a:prstGeom prst="rect">
                      <a:avLst/>
                    </a:prstGeom>
                    <a:ln/>
                  </pic:spPr>
                </pic:pic>
              </a:graphicData>
            </a:graphic>
          </wp:inline>
        </w:drawing>
      </w:r>
    </w:p>
    <w:p w14:paraId="3C2D9637" w14:textId="17503C69" w:rsidR="008D108D" w:rsidRDefault="008D108D" w:rsidP="008D10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Fig.1 </w:t>
      </w:r>
      <w:r w:rsidRPr="008D108D">
        <w:rPr>
          <w:rFonts w:ascii="Times New Roman" w:hAnsi="Times New Roman" w:cs="Times New Roman"/>
          <w:b/>
          <w:bCs/>
          <w:sz w:val="24"/>
          <w:szCs w:val="24"/>
        </w:rPr>
        <w:t>Distribution of HRV parameter</w:t>
      </w:r>
    </w:p>
    <w:p w14:paraId="5AA06600" w14:textId="77777777" w:rsidR="008D108D" w:rsidRDefault="008D108D" w:rsidP="008D108D">
      <w:pPr>
        <w:spacing w:line="360" w:lineRule="auto"/>
        <w:rPr>
          <w:rFonts w:ascii="Times New Roman" w:hAnsi="Times New Roman" w:cs="Times New Roman"/>
          <w:b/>
          <w:bCs/>
          <w:sz w:val="24"/>
          <w:szCs w:val="24"/>
        </w:rPr>
      </w:pPr>
    </w:p>
    <w:p w14:paraId="059C45A6" w14:textId="77777777" w:rsidR="008D108D" w:rsidRDefault="008D108D" w:rsidP="008D108D">
      <w:pPr>
        <w:spacing w:line="360" w:lineRule="auto"/>
        <w:rPr>
          <w:rFonts w:ascii="Times New Roman" w:hAnsi="Times New Roman" w:cs="Times New Roman"/>
          <w:b/>
          <w:bCs/>
          <w:sz w:val="24"/>
          <w:szCs w:val="24"/>
        </w:rPr>
      </w:pPr>
    </w:p>
    <w:p w14:paraId="07896DC1" w14:textId="5675F09B" w:rsidR="008D108D" w:rsidRDefault="008D108D" w:rsidP="008D108D">
      <w:pPr>
        <w:spacing w:line="360" w:lineRule="auto"/>
        <w:rPr>
          <w:rFonts w:ascii="Times New Roman" w:hAnsi="Times New Roman" w:cs="Times New Roman"/>
          <w:b/>
          <w:bCs/>
          <w:sz w:val="24"/>
          <w:szCs w:val="24"/>
        </w:rPr>
      </w:pPr>
      <w:r w:rsidRPr="008D108D">
        <w:rPr>
          <w:rFonts w:ascii="Times New Roman" w:hAnsi="Times New Roman" w:cs="Times New Roman"/>
          <w:b/>
          <w:bCs/>
          <w:sz w:val="24"/>
          <w:szCs w:val="24"/>
        </w:rPr>
        <w:lastRenderedPageBreak/>
        <w:t xml:space="preserve">LABELLING THE FEATURES </w:t>
      </w:r>
    </w:p>
    <w:p w14:paraId="7F40A7C3" w14:textId="4A7D4F21" w:rsidR="008D108D" w:rsidRDefault="008D108D" w:rsidP="008D108D">
      <w:pPr>
        <w:spacing w:line="360" w:lineRule="auto"/>
        <w:jc w:val="both"/>
        <w:rPr>
          <w:rFonts w:ascii="Times New Roman" w:hAnsi="Times New Roman" w:cs="Times New Roman"/>
          <w:sz w:val="24"/>
          <w:szCs w:val="24"/>
        </w:rPr>
      </w:pPr>
      <w:r w:rsidRPr="008D108D">
        <w:rPr>
          <w:rFonts w:ascii="Times New Roman" w:hAnsi="Times New Roman" w:cs="Times New Roman"/>
          <w:sz w:val="24"/>
          <w:szCs w:val="24"/>
        </w:rPr>
        <w:t xml:space="preserve">From the extracted ECG features, 10 (20% of the data) sample rows taken were used for classifying normal and CAN cases, and are presented in </w:t>
      </w:r>
      <w:r>
        <w:rPr>
          <w:rFonts w:ascii="Times New Roman" w:hAnsi="Times New Roman" w:cs="Times New Roman"/>
          <w:sz w:val="24"/>
          <w:szCs w:val="24"/>
        </w:rPr>
        <w:t>the Fig.2</w:t>
      </w:r>
      <w:r w:rsidRPr="008D108D">
        <w:rPr>
          <w:rFonts w:ascii="Times New Roman" w:hAnsi="Times New Roman" w:cs="Times New Roman"/>
          <w:sz w:val="24"/>
          <w:szCs w:val="24"/>
        </w:rPr>
        <w:t xml:space="preserve">. These values were obtained through a series of preprocessing steps, including bandpass filtering of the ECG signal, baseline correction, and R-peak detection. The dataset was then labelled based on predefined threshold values for SDNN and RMSSD, where </w:t>
      </w:r>
    </w:p>
    <w:p w14:paraId="7DA6D7C5" w14:textId="77777777" w:rsidR="008D108D" w:rsidRDefault="008D108D" w:rsidP="008D108D">
      <w:pPr>
        <w:spacing w:line="360" w:lineRule="auto"/>
        <w:jc w:val="both"/>
        <w:rPr>
          <w:rFonts w:ascii="Times New Roman" w:hAnsi="Times New Roman" w:cs="Times New Roman"/>
          <w:sz w:val="24"/>
          <w:szCs w:val="24"/>
        </w:rPr>
      </w:pPr>
      <w:r w:rsidRPr="008D108D">
        <w:rPr>
          <w:rFonts w:ascii="Times New Roman" w:hAnsi="Times New Roman" w:cs="Times New Roman"/>
          <w:sz w:val="24"/>
          <w:szCs w:val="24"/>
        </w:rPr>
        <w:t xml:space="preserve">• 0 indicates normal case </w:t>
      </w:r>
    </w:p>
    <w:p w14:paraId="5BB28E45" w14:textId="6E70EFA7" w:rsidR="008D108D" w:rsidRDefault="008D108D" w:rsidP="008D108D">
      <w:pPr>
        <w:spacing w:line="360" w:lineRule="auto"/>
        <w:jc w:val="both"/>
        <w:rPr>
          <w:rFonts w:ascii="Times New Roman" w:hAnsi="Times New Roman" w:cs="Times New Roman"/>
          <w:sz w:val="24"/>
          <w:szCs w:val="24"/>
        </w:rPr>
      </w:pPr>
      <w:r w:rsidRPr="008D108D">
        <w:rPr>
          <w:rFonts w:ascii="Times New Roman" w:hAnsi="Times New Roman" w:cs="Times New Roman"/>
          <w:sz w:val="24"/>
          <w:szCs w:val="24"/>
        </w:rPr>
        <w:t>• 1 indicates CAN detection</w:t>
      </w:r>
    </w:p>
    <w:p w14:paraId="08A5F839" w14:textId="164DE701" w:rsidR="008D108D" w:rsidRDefault="008D108D" w:rsidP="008D108D">
      <w:pPr>
        <w:spacing w:line="360" w:lineRule="auto"/>
        <w:jc w:val="center"/>
        <w:rPr>
          <w:rFonts w:ascii="Times New Roman" w:hAnsi="Times New Roman" w:cs="Times New Roman"/>
          <w:sz w:val="24"/>
          <w:szCs w:val="24"/>
        </w:rPr>
      </w:pPr>
      <w:r w:rsidRPr="008D108D">
        <w:rPr>
          <w:rFonts w:ascii="Times New Roman" w:hAnsi="Times New Roman" w:cs="Times New Roman"/>
          <w:noProof/>
          <w:sz w:val="24"/>
          <w:szCs w:val="24"/>
        </w:rPr>
        <w:drawing>
          <wp:inline distT="0" distB="0" distL="0" distR="0" wp14:anchorId="45A3DB05" wp14:editId="5923401F">
            <wp:extent cx="4097215" cy="2527588"/>
            <wp:effectExtent l="0" t="0" r="0" b="6350"/>
            <wp:docPr id="9" name="Picture 8">
              <a:extLst xmlns:a="http://schemas.openxmlformats.org/drawingml/2006/main">
                <a:ext uri="{FF2B5EF4-FFF2-40B4-BE49-F238E27FC236}">
                  <a16:creationId xmlns:a16="http://schemas.microsoft.com/office/drawing/2014/main" id="{16158B3D-2874-B37B-C048-87F45246EA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6158B3D-2874-B37B-C048-87F45246EAB3}"/>
                        </a:ext>
                      </a:extLst>
                    </pic:cNvPr>
                    <pic:cNvPicPr>
                      <a:picLocks noChangeAspect="1"/>
                    </pic:cNvPicPr>
                  </pic:nvPicPr>
                  <pic:blipFill>
                    <a:blip r:embed="rId5"/>
                    <a:stretch>
                      <a:fillRect/>
                    </a:stretch>
                  </pic:blipFill>
                  <pic:spPr>
                    <a:xfrm>
                      <a:off x="0" y="0"/>
                      <a:ext cx="4129173" cy="2547303"/>
                    </a:xfrm>
                    <a:prstGeom prst="rect">
                      <a:avLst/>
                    </a:prstGeom>
                  </pic:spPr>
                </pic:pic>
              </a:graphicData>
            </a:graphic>
          </wp:inline>
        </w:drawing>
      </w:r>
    </w:p>
    <w:p w14:paraId="1F7B7305" w14:textId="089235CD" w:rsidR="008D108D" w:rsidRPr="008D108D" w:rsidRDefault="008D108D" w:rsidP="008D108D">
      <w:pPr>
        <w:spacing w:line="360" w:lineRule="auto"/>
        <w:jc w:val="center"/>
        <w:rPr>
          <w:rFonts w:ascii="Times New Roman" w:hAnsi="Times New Roman" w:cs="Times New Roman"/>
          <w:b/>
          <w:bCs/>
          <w:sz w:val="20"/>
          <w:szCs w:val="20"/>
        </w:rPr>
      </w:pPr>
      <w:r w:rsidRPr="008D108D">
        <w:rPr>
          <w:rFonts w:ascii="Times New Roman" w:hAnsi="Times New Roman" w:cs="Times New Roman"/>
          <w:b/>
          <w:bCs/>
          <w:sz w:val="20"/>
          <w:szCs w:val="20"/>
        </w:rPr>
        <w:t>Fig.2 Extracted and Labelled CSV file</w:t>
      </w:r>
    </w:p>
    <w:p w14:paraId="280AF4A0" w14:textId="5E62977C" w:rsidR="008D108D" w:rsidRDefault="008D108D" w:rsidP="008D108D">
      <w:pPr>
        <w:spacing w:line="360" w:lineRule="auto"/>
        <w:jc w:val="center"/>
        <w:rPr>
          <w:rFonts w:ascii="Times New Roman" w:hAnsi="Times New Roman" w:cs="Times New Roman"/>
          <w:b/>
          <w:bCs/>
          <w:sz w:val="24"/>
          <w:szCs w:val="24"/>
        </w:rPr>
      </w:pPr>
      <w:r w:rsidRPr="008D108D">
        <w:rPr>
          <w:rFonts w:ascii="Times New Roman" w:hAnsi="Times New Roman" w:cs="Times New Roman"/>
          <w:b/>
          <w:bCs/>
          <w:noProof/>
          <w:sz w:val="24"/>
          <w:szCs w:val="24"/>
        </w:rPr>
        <w:drawing>
          <wp:inline distT="0" distB="0" distL="0" distR="0" wp14:anchorId="075A54E7" wp14:editId="467EFAFD">
            <wp:extent cx="3001108" cy="2000738"/>
            <wp:effectExtent l="0" t="0" r="8890" b="0"/>
            <wp:docPr id="11" name="Picture 10">
              <a:extLst xmlns:a="http://schemas.openxmlformats.org/drawingml/2006/main">
                <a:ext uri="{FF2B5EF4-FFF2-40B4-BE49-F238E27FC236}">
                  <a16:creationId xmlns:a16="http://schemas.microsoft.com/office/drawing/2014/main" id="{24837955-90EF-7AF4-1648-DB8D854D9E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4837955-90EF-7AF4-1648-DB8D854D9E96}"/>
                        </a:ext>
                      </a:extLst>
                    </pic:cNvPr>
                    <pic:cNvPicPr>
                      <a:picLocks noChangeAspect="1"/>
                    </pic:cNvPicPr>
                  </pic:nvPicPr>
                  <pic:blipFill>
                    <a:blip r:embed="rId6"/>
                    <a:stretch>
                      <a:fillRect/>
                    </a:stretch>
                  </pic:blipFill>
                  <pic:spPr>
                    <a:xfrm>
                      <a:off x="0" y="0"/>
                      <a:ext cx="3015470" cy="2010312"/>
                    </a:xfrm>
                    <a:prstGeom prst="rect">
                      <a:avLst/>
                    </a:prstGeom>
                  </pic:spPr>
                </pic:pic>
              </a:graphicData>
            </a:graphic>
          </wp:inline>
        </w:drawing>
      </w:r>
    </w:p>
    <w:p w14:paraId="2B17842D" w14:textId="78CCF027" w:rsidR="008D108D" w:rsidRDefault="008D108D" w:rsidP="008D108D">
      <w:pPr>
        <w:spacing w:line="360" w:lineRule="auto"/>
        <w:jc w:val="center"/>
        <w:rPr>
          <w:rFonts w:ascii="Times New Roman" w:hAnsi="Times New Roman" w:cs="Times New Roman"/>
          <w:b/>
          <w:bCs/>
          <w:sz w:val="20"/>
          <w:szCs w:val="20"/>
        </w:rPr>
      </w:pPr>
      <w:r w:rsidRPr="008D108D">
        <w:rPr>
          <w:rFonts w:ascii="Times New Roman" w:hAnsi="Times New Roman" w:cs="Times New Roman"/>
          <w:b/>
          <w:bCs/>
          <w:sz w:val="20"/>
          <w:szCs w:val="20"/>
        </w:rPr>
        <w:t>Fig.3 Label Distribution</w:t>
      </w:r>
    </w:p>
    <w:p w14:paraId="5073C259" w14:textId="77777777" w:rsidR="008D108D" w:rsidRDefault="008D108D" w:rsidP="008D108D">
      <w:pPr>
        <w:spacing w:line="360" w:lineRule="auto"/>
        <w:jc w:val="both"/>
        <w:rPr>
          <w:rFonts w:ascii="Times New Roman" w:hAnsi="Times New Roman" w:cs="Times New Roman"/>
          <w:sz w:val="24"/>
          <w:szCs w:val="24"/>
        </w:rPr>
      </w:pPr>
      <w:r w:rsidRPr="008D108D">
        <w:rPr>
          <w:rFonts w:ascii="Times New Roman" w:hAnsi="Times New Roman" w:cs="Times New Roman"/>
          <w:sz w:val="24"/>
          <w:szCs w:val="24"/>
        </w:rPr>
        <w:t>The label distribution graph (Fig.3) provides an overview of the class balance in the dataset. It shows the proportion of normal and CAN-affected cases, which is crucial for assessing model performance.</w:t>
      </w:r>
    </w:p>
    <w:p w14:paraId="35139452" w14:textId="03223082" w:rsidR="008D108D" w:rsidRDefault="008D108D" w:rsidP="008D108D">
      <w:pPr>
        <w:spacing w:line="360" w:lineRule="auto"/>
        <w:jc w:val="both"/>
        <w:rPr>
          <w:rFonts w:ascii="Times New Roman" w:hAnsi="Times New Roman" w:cs="Times New Roman"/>
          <w:b/>
          <w:bCs/>
          <w:sz w:val="24"/>
          <w:szCs w:val="24"/>
        </w:rPr>
      </w:pPr>
      <w:r w:rsidRPr="008D108D">
        <w:rPr>
          <w:rFonts w:ascii="Times New Roman" w:hAnsi="Times New Roman" w:cs="Times New Roman"/>
          <w:b/>
          <w:bCs/>
          <w:sz w:val="24"/>
          <w:szCs w:val="24"/>
        </w:rPr>
        <w:lastRenderedPageBreak/>
        <w:t xml:space="preserve">CONFUSION MATRIX </w:t>
      </w:r>
      <w:r w:rsidR="00FA10FF">
        <w:rPr>
          <w:rFonts w:ascii="Times New Roman" w:hAnsi="Times New Roman" w:cs="Times New Roman"/>
          <w:b/>
          <w:bCs/>
          <w:sz w:val="24"/>
          <w:szCs w:val="24"/>
        </w:rPr>
        <w:t>AND ROC CURVE</w:t>
      </w:r>
    </w:p>
    <w:p w14:paraId="21EB41C8" w14:textId="75F86C4A" w:rsidR="008D108D" w:rsidRPr="00FA10FF" w:rsidRDefault="008D108D" w:rsidP="00FA10FF">
      <w:pPr>
        <w:spacing w:line="360" w:lineRule="auto"/>
        <w:jc w:val="both"/>
        <w:rPr>
          <w:rFonts w:ascii="Times New Roman" w:hAnsi="Times New Roman" w:cs="Times New Roman"/>
          <w:sz w:val="24"/>
          <w:szCs w:val="24"/>
        </w:rPr>
      </w:pPr>
      <w:r w:rsidRPr="008D108D">
        <w:rPr>
          <w:rFonts w:ascii="Times New Roman" w:hAnsi="Times New Roman" w:cs="Times New Roman"/>
          <w:sz w:val="24"/>
          <w:szCs w:val="24"/>
        </w:rPr>
        <w:t>The confusion matrices, as depicted in Fig.</w:t>
      </w:r>
      <w:r>
        <w:rPr>
          <w:rFonts w:ascii="Times New Roman" w:hAnsi="Times New Roman" w:cs="Times New Roman"/>
          <w:sz w:val="24"/>
          <w:szCs w:val="24"/>
        </w:rPr>
        <w:t>4</w:t>
      </w:r>
      <w:r w:rsidR="00FA10FF">
        <w:rPr>
          <w:rFonts w:ascii="Times New Roman" w:hAnsi="Times New Roman" w:cs="Times New Roman"/>
          <w:sz w:val="24"/>
          <w:szCs w:val="24"/>
        </w:rPr>
        <w:t>(a, b)</w:t>
      </w:r>
      <w:r w:rsidRPr="008D108D">
        <w:rPr>
          <w:rFonts w:ascii="Times New Roman" w:hAnsi="Times New Roman" w:cs="Times New Roman"/>
          <w:sz w:val="24"/>
          <w:szCs w:val="24"/>
        </w:rPr>
        <w:t xml:space="preserve">, offer a comprehensive evaluation of the classification performance of the </w:t>
      </w:r>
      <w:r w:rsidR="00FA10FF">
        <w:rPr>
          <w:rFonts w:ascii="Times New Roman" w:hAnsi="Times New Roman" w:cs="Times New Roman"/>
          <w:sz w:val="24"/>
          <w:szCs w:val="24"/>
        </w:rPr>
        <w:t xml:space="preserve">two models - </w:t>
      </w:r>
      <w:r w:rsidRPr="008D108D">
        <w:rPr>
          <w:rFonts w:ascii="Times New Roman" w:hAnsi="Times New Roman" w:cs="Times New Roman"/>
          <w:sz w:val="24"/>
          <w:szCs w:val="24"/>
        </w:rPr>
        <w:t>Random Forest, and XGBoost</w:t>
      </w:r>
      <w:r w:rsidR="00FA10FF">
        <w:rPr>
          <w:rFonts w:ascii="Times New Roman" w:hAnsi="Times New Roman" w:cs="Times New Roman"/>
          <w:sz w:val="24"/>
          <w:szCs w:val="24"/>
        </w:rPr>
        <w:t xml:space="preserve">, </w:t>
      </w:r>
      <w:r w:rsidRPr="008D108D">
        <w:rPr>
          <w:rFonts w:ascii="Times New Roman" w:hAnsi="Times New Roman" w:cs="Times New Roman"/>
          <w:sz w:val="24"/>
          <w:szCs w:val="24"/>
        </w:rPr>
        <w:t>by displaying the number of correctly and incorrectly classified instances for both normal and CAN-affected individuals. These matrices are essential in identifying the distribution of errors across different models, allowing for a deeper analysis of their strengths and limitations.</w:t>
      </w:r>
    </w:p>
    <w:p w14:paraId="193774DC" w14:textId="6578CB30" w:rsidR="00FA10FF" w:rsidRDefault="00FA10FF" w:rsidP="00FA10FF">
      <w:pPr>
        <w:spacing w:line="360" w:lineRule="auto"/>
        <w:rPr>
          <w:rFonts w:ascii="Times New Roman" w:hAnsi="Times New Roman" w:cs="Times New Roman"/>
          <w:b/>
          <w:bCs/>
          <w:sz w:val="24"/>
          <w:szCs w:val="24"/>
        </w:rPr>
      </w:pPr>
      <w:r w:rsidRPr="00FA10FF">
        <w:rPr>
          <w:rFonts w:ascii="Times New Roman" w:hAnsi="Times New Roman" w:cs="Times New Roman"/>
          <w:noProof/>
          <w:sz w:val="24"/>
          <w:szCs w:val="24"/>
        </w:rPr>
        <w:drawing>
          <wp:inline distT="0" distB="0" distL="0" distR="0" wp14:anchorId="5B3149E0" wp14:editId="5B236669">
            <wp:extent cx="2750820" cy="2682240"/>
            <wp:effectExtent l="0" t="0" r="0" b="3810"/>
            <wp:docPr id="8" name="Picture 7">
              <a:extLst xmlns:a="http://schemas.openxmlformats.org/drawingml/2006/main">
                <a:ext uri="{FF2B5EF4-FFF2-40B4-BE49-F238E27FC236}">
                  <a16:creationId xmlns:a16="http://schemas.microsoft.com/office/drawing/2014/main" id="{F482AAC4-C75A-6097-9A80-71785ABF4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482AAC4-C75A-6097-9A80-71785ABF46AD}"/>
                        </a:ext>
                      </a:extLst>
                    </pic:cNvPr>
                    <pic:cNvPicPr>
                      <a:picLocks noChangeAspect="1"/>
                    </pic:cNvPicPr>
                  </pic:nvPicPr>
                  <pic:blipFill>
                    <a:blip r:embed="rId7"/>
                    <a:stretch>
                      <a:fillRect/>
                    </a:stretch>
                  </pic:blipFill>
                  <pic:spPr>
                    <a:xfrm>
                      <a:off x="0" y="0"/>
                      <a:ext cx="2756936" cy="2688204"/>
                    </a:xfrm>
                    <a:prstGeom prst="rect">
                      <a:avLst/>
                    </a:prstGeom>
                  </pic:spPr>
                </pic:pic>
              </a:graphicData>
            </a:graphic>
          </wp:inline>
        </w:drawing>
      </w:r>
      <w:r w:rsidRPr="00FA10FF">
        <w:rPr>
          <w:rFonts w:ascii="Times New Roman" w:hAnsi="Times New Roman" w:cs="Times New Roman"/>
          <w:b/>
          <w:bCs/>
          <w:noProof/>
          <w:sz w:val="24"/>
          <w:szCs w:val="24"/>
        </w:rPr>
        <w:drawing>
          <wp:inline distT="0" distB="0" distL="0" distR="0" wp14:anchorId="6617E433" wp14:editId="714CD34C">
            <wp:extent cx="2872740" cy="2472055"/>
            <wp:effectExtent l="0" t="0" r="3810" b="4445"/>
            <wp:docPr id="10" name="Picture 9">
              <a:extLst xmlns:a="http://schemas.openxmlformats.org/drawingml/2006/main">
                <a:ext uri="{FF2B5EF4-FFF2-40B4-BE49-F238E27FC236}">
                  <a16:creationId xmlns:a16="http://schemas.microsoft.com/office/drawing/2014/main" id="{0D910CF3-5ED9-256B-C0B9-EAA5B32DA9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D910CF3-5ED9-256B-C0B9-EAA5B32DA999}"/>
                        </a:ext>
                      </a:extLst>
                    </pic:cNvPr>
                    <pic:cNvPicPr>
                      <a:picLocks noChangeAspect="1"/>
                    </pic:cNvPicPr>
                  </pic:nvPicPr>
                  <pic:blipFill>
                    <a:blip r:embed="rId8"/>
                    <a:stretch>
                      <a:fillRect/>
                    </a:stretch>
                  </pic:blipFill>
                  <pic:spPr>
                    <a:xfrm>
                      <a:off x="0" y="0"/>
                      <a:ext cx="2873178" cy="2472432"/>
                    </a:xfrm>
                    <a:prstGeom prst="rect">
                      <a:avLst/>
                    </a:prstGeom>
                  </pic:spPr>
                </pic:pic>
              </a:graphicData>
            </a:graphic>
          </wp:inline>
        </w:drawing>
      </w:r>
    </w:p>
    <w:p w14:paraId="0A9F751A" w14:textId="2DA015ED" w:rsidR="00FA10FF" w:rsidRDefault="00FA10FF" w:rsidP="00FA10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Fig.4 (a) Confusion matrix, ROC curve of Random Forest</w:t>
      </w:r>
    </w:p>
    <w:p w14:paraId="0D86C6A4" w14:textId="03FEDB82" w:rsidR="008D108D" w:rsidRDefault="00FA10FF" w:rsidP="00FA10FF">
      <w:pPr>
        <w:spacing w:line="360" w:lineRule="auto"/>
        <w:rPr>
          <w:rFonts w:ascii="Times New Roman" w:hAnsi="Times New Roman" w:cs="Times New Roman"/>
          <w:b/>
          <w:bCs/>
          <w:sz w:val="24"/>
          <w:szCs w:val="24"/>
        </w:rPr>
      </w:pPr>
      <w:r w:rsidRPr="00FA10FF">
        <w:rPr>
          <w:rFonts w:ascii="Times New Roman" w:hAnsi="Times New Roman" w:cs="Times New Roman"/>
          <w:b/>
          <w:bCs/>
          <w:noProof/>
          <w:sz w:val="24"/>
          <w:szCs w:val="24"/>
        </w:rPr>
        <w:drawing>
          <wp:inline distT="0" distB="0" distL="0" distR="0" wp14:anchorId="45910D7D" wp14:editId="546364CB">
            <wp:extent cx="3101340" cy="2742565"/>
            <wp:effectExtent l="0" t="0" r="3810" b="635"/>
            <wp:docPr id="3" name="Picture 2">
              <a:extLst xmlns:a="http://schemas.openxmlformats.org/drawingml/2006/main">
                <a:ext uri="{FF2B5EF4-FFF2-40B4-BE49-F238E27FC236}">
                  <a16:creationId xmlns:a16="http://schemas.microsoft.com/office/drawing/2014/main" id="{E8E45D76-4A94-F2CA-CFEB-3BB3AF9F2B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8E45D76-4A94-F2CA-CFEB-3BB3AF9F2B7C}"/>
                        </a:ext>
                      </a:extLst>
                    </pic:cNvPr>
                    <pic:cNvPicPr>
                      <a:picLocks noChangeAspect="1"/>
                    </pic:cNvPicPr>
                  </pic:nvPicPr>
                  <pic:blipFill>
                    <a:blip r:embed="rId9"/>
                    <a:stretch>
                      <a:fillRect/>
                    </a:stretch>
                  </pic:blipFill>
                  <pic:spPr>
                    <a:xfrm>
                      <a:off x="0" y="0"/>
                      <a:ext cx="3101340" cy="2742565"/>
                    </a:xfrm>
                    <a:prstGeom prst="rect">
                      <a:avLst/>
                    </a:prstGeom>
                  </pic:spPr>
                </pic:pic>
              </a:graphicData>
            </a:graphic>
          </wp:inline>
        </w:drawing>
      </w:r>
      <w:r w:rsidRPr="00FA10FF">
        <w:rPr>
          <w:rFonts w:ascii="Times New Roman" w:hAnsi="Times New Roman" w:cs="Times New Roman"/>
          <w:b/>
          <w:bCs/>
          <w:noProof/>
          <w:sz w:val="24"/>
          <w:szCs w:val="24"/>
        </w:rPr>
        <w:drawing>
          <wp:inline distT="0" distB="0" distL="0" distR="0" wp14:anchorId="6337B5AF" wp14:editId="63602603">
            <wp:extent cx="2407920" cy="2513330"/>
            <wp:effectExtent l="0" t="0" r="0" b="1270"/>
            <wp:docPr id="13" name="Picture 12">
              <a:extLst xmlns:a="http://schemas.openxmlformats.org/drawingml/2006/main">
                <a:ext uri="{FF2B5EF4-FFF2-40B4-BE49-F238E27FC236}">
                  <a16:creationId xmlns:a16="http://schemas.microsoft.com/office/drawing/2014/main" id="{802C3852-72BD-4763-CADB-999CBA7E78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02C3852-72BD-4763-CADB-999CBA7E7803}"/>
                        </a:ext>
                      </a:extLst>
                    </pic:cNvPr>
                    <pic:cNvPicPr>
                      <a:picLocks noChangeAspect="1"/>
                    </pic:cNvPicPr>
                  </pic:nvPicPr>
                  <pic:blipFill>
                    <a:blip r:embed="rId10"/>
                    <a:stretch>
                      <a:fillRect/>
                    </a:stretch>
                  </pic:blipFill>
                  <pic:spPr>
                    <a:xfrm>
                      <a:off x="0" y="0"/>
                      <a:ext cx="2407944" cy="2513355"/>
                    </a:xfrm>
                    <a:prstGeom prst="rect">
                      <a:avLst/>
                    </a:prstGeom>
                  </pic:spPr>
                </pic:pic>
              </a:graphicData>
            </a:graphic>
          </wp:inline>
        </w:drawing>
      </w:r>
    </w:p>
    <w:p w14:paraId="35A57D25" w14:textId="26E1131B" w:rsidR="00FA10FF" w:rsidRDefault="00FA10FF" w:rsidP="00FA10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Fig.4 (b) Confusion matrix, ROC curve of XGBoost</w:t>
      </w:r>
    </w:p>
    <w:p w14:paraId="6EB9677C" w14:textId="77777777" w:rsidR="00FA10FF" w:rsidRDefault="00FA10FF" w:rsidP="00FA10FF">
      <w:pPr>
        <w:spacing w:line="360" w:lineRule="auto"/>
        <w:jc w:val="center"/>
        <w:rPr>
          <w:rFonts w:ascii="Times New Roman" w:hAnsi="Times New Roman" w:cs="Times New Roman"/>
          <w:b/>
          <w:bCs/>
          <w:sz w:val="24"/>
          <w:szCs w:val="24"/>
        </w:rPr>
      </w:pPr>
    </w:p>
    <w:p w14:paraId="4FF9C108" w14:textId="77777777" w:rsidR="00FA10FF" w:rsidRDefault="00FA10FF" w:rsidP="00FA10FF">
      <w:pPr>
        <w:spacing w:line="360" w:lineRule="auto"/>
        <w:jc w:val="center"/>
        <w:rPr>
          <w:rFonts w:ascii="Times New Roman" w:hAnsi="Times New Roman" w:cs="Times New Roman"/>
          <w:b/>
          <w:bCs/>
          <w:sz w:val="24"/>
          <w:szCs w:val="24"/>
        </w:rPr>
      </w:pPr>
    </w:p>
    <w:p w14:paraId="0670F82B" w14:textId="3F382164" w:rsidR="00FA10FF" w:rsidRDefault="00DA67E3" w:rsidP="00FA10F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TABLE.1 </w:t>
      </w:r>
      <w:r w:rsidR="00FA10FF">
        <w:rPr>
          <w:rFonts w:ascii="Times New Roman" w:hAnsi="Times New Roman" w:cs="Times New Roman"/>
          <w:b/>
          <w:bCs/>
          <w:sz w:val="24"/>
          <w:szCs w:val="24"/>
        </w:rPr>
        <w:t>PERFORMANCE METRICS</w:t>
      </w:r>
    </w:p>
    <w:tbl>
      <w:tblPr>
        <w:tblW w:w="7470" w:type="dxa"/>
        <w:jc w:val="center"/>
        <w:tblCellMar>
          <w:left w:w="0" w:type="dxa"/>
          <w:right w:w="0" w:type="dxa"/>
        </w:tblCellMar>
        <w:tblLook w:val="04A0" w:firstRow="1" w:lastRow="0" w:firstColumn="1" w:lastColumn="0" w:noHBand="0" w:noVBand="1"/>
      </w:tblPr>
      <w:tblGrid>
        <w:gridCol w:w="1494"/>
        <w:gridCol w:w="1494"/>
        <w:gridCol w:w="1494"/>
        <w:gridCol w:w="1494"/>
        <w:gridCol w:w="1494"/>
      </w:tblGrid>
      <w:tr w:rsidR="00FA10FF" w:rsidRPr="00FA10FF" w14:paraId="0E89DE67" w14:textId="77777777" w:rsidTr="000E1D11">
        <w:trPr>
          <w:trHeight w:val="680"/>
          <w:jc w:val="center"/>
        </w:trPr>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39BC77" w14:textId="77777777"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Model</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FFE079" w14:textId="77777777"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Accuracy (%)</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53411F" w14:textId="77777777"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Precision (%)</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F620D2" w14:textId="77777777"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Recall (%)</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55FAF8" w14:textId="77777777"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F1-Score (%)</w:t>
            </w:r>
          </w:p>
        </w:tc>
      </w:tr>
      <w:tr w:rsidR="00FA10FF" w:rsidRPr="00FA10FF" w14:paraId="70B557ED" w14:textId="77777777" w:rsidTr="000E1D11">
        <w:trPr>
          <w:trHeight w:val="680"/>
          <w:jc w:val="center"/>
        </w:trPr>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A25D4E2" w14:textId="52866A87"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Random Forest</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864B62B" w14:textId="09B19949"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90.00</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AAD882E" w14:textId="7D5229A2"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83.33</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E4E3096" w14:textId="54141AD2"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100.00</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8AAEF91" w14:textId="2255C494"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90.91</w:t>
            </w:r>
          </w:p>
        </w:tc>
      </w:tr>
      <w:tr w:rsidR="00FA10FF" w:rsidRPr="00FA10FF" w14:paraId="0731ACD8" w14:textId="77777777" w:rsidTr="000E1D11">
        <w:trPr>
          <w:trHeight w:val="680"/>
          <w:jc w:val="center"/>
        </w:trPr>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7FB1F86" w14:textId="01CAD3B4"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XGBoost</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7F53E67" w14:textId="5D286180"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80.00</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67F6D2" w14:textId="713165C8"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71.43</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74A471" w14:textId="0F1AAB49"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100.00</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ED547D5" w14:textId="0D29CC4A" w:rsidR="00FA10FF" w:rsidRPr="00FA10FF" w:rsidRDefault="00FA10FF" w:rsidP="00FA10FF">
            <w:pPr>
              <w:spacing w:line="360" w:lineRule="auto"/>
              <w:jc w:val="both"/>
              <w:rPr>
                <w:rFonts w:ascii="Times New Roman" w:hAnsi="Times New Roman" w:cs="Times New Roman"/>
                <w:sz w:val="24"/>
                <w:szCs w:val="24"/>
              </w:rPr>
            </w:pPr>
            <w:r w:rsidRPr="00FA10FF">
              <w:rPr>
                <w:rFonts w:ascii="Times New Roman" w:hAnsi="Times New Roman" w:cs="Times New Roman"/>
                <w:sz w:val="24"/>
                <w:szCs w:val="24"/>
              </w:rPr>
              <w:t>83.33</w:t>
            </w:r>
          </w:p>
        </w:tc>
      </w:tr>
    </w:tbl>
    <w:p w14:paraId="188DD5FA" w14:textId="77777777" w:rsidR="00FA10FF" w:rsidRDefault="00FA10FF" w:rsidP="00FA10FF">
      <w:pPr>
        <w:spacing w:line="360" w:lineRule="auto"/>
        <w:jc w:val="both"/>
        <w:rPr>
          <w:rFonts w:ascii="Times New Roman" w:hAnsi="Times New Roman" w:cs="Times New Roman"/>
          <w:b/>
          <w:bCs/>
          <w:sz w:val="24"/>
          <w:szCs w:val="24"/>
        </w:rPr>
      </w:pPr>
    </w:p>
    <w:p w14:paraId="19ABC538" w14:textId="0B037E9F" w:rsidR="000E1D11" w:rsidRDefault="000E1D11" w:rsidP="000E1D11">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1D5A6D" wp14:editId="63D5F82F">
            <wp:extent cx="4000500" cy="2583970"/>
            <wp:effectExtent l="0" t="0" r="0" b="6985"/>
            <wp:docPr id="132467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79380" name="Picture 1324679380"/>
                    <pic:cNvPicPr/>
                  </pic:nvPicPr>
                  <pic:blipFill>
                    <a:blip r:embed="rId11">
                      <a:extLst>
                        <a:ext uri="{28A0092B-C50C-407E-A947-70E740481C1C}">
                          <a14:useLocalDpi xmlns:a14="http://schemas.microsoft.com/office/drawing/2010/main" val="0"/>
                        </a:ext>
                      </a:extLst>
                    </a:blip>
                    <a:stretch>
                      <a:fillRect/>
                    </a:stretch>
                  </pic:blipFill>
                  <pic:spPr>
                    <a:xfrm>
                      <a:off x="0" y="0"/>
                      <a:ext cx="4020112" cy="2596638"/>
                    </a:xfrm>
                    <a:prstGeom prst="rect">
                      <a:avLst/>
                    </a:prstGeom>
                  </pic:spPr>
                </pic:pic>
              </a:graphicData>
            </a:graphic>
          </wp:inline>
        </w:drawing>
      </w:r>
    </w:p>
    <w:p w14:paraId="4850CF11" w14:textId="1BD80B91" w:rsidR="000E1D11" w:rsidRDefault="000E1D11" w:rsidP="000E1D11">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A4069A1" wp14:editId="4335CA15">
            <wp:extent cx="3947063" cy="2541905"/>
            <wp:effectExtent l="0" t="0" r="0" b="0"/>
            <wp:docPr id="1626443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43106" name="Picture 1626443106"/>
                    <pic:cNvPicPr/>
                  </pic:nvPicPr>
                  <pic:blipFill>
                    <a:blip r:embed="rId12">
                      <a:extLst>
                        <a:ext uri="{28A0092B-C50C-407E-A947-70E740481C1C}">
                          <a14:useLocalDpi xmlns:a14="http://schemas.microsoft.com/office/drawing/2010/main" val="0"/>
                        </a:ext>
                      </a:extLst>
                    </a:blip>
                    <a:stretch>
                      <a:fillRect/>
                    </a:stretch>
                  </pic:blipFill>
                  <pic:spPr>
                    <a:xfrm>
                      <a:off x="0" y="0"/>
                      <a:ext cx="3956451" cy="2547951"/>
                    </a:xfrm>
                    <a:prstGeom prst="rect">
                      <a:avLst/>
                    </a:prstGeom>
                  </pic:spPr>
                </pic:pic>
              </a:graphicData>
            </a:graphic>
          </wp:inline>
        </w:drawing>
      </w:r>
    </w:p>
    <w:p w14:paraId="4878DEEB" w14:textId="7E74C786" w:rsidR="000E1D11" w:rsidRPr="00DA67E3" w:rsidRDefault="000E1D11" w:rsidP="000E1D1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Fig.5 Performance Metrics of Random forest, XGBoost</w:t>
      </w:r>
    </w:p>
    <w:sectPr w:rsidR="000E1D11" w:rsidRPr="00DA6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8D"/>
    <w:rsid w:val="000E1D11"/>
    <w:rsid w:val="0057664C"/>
    <w:rsid w:val="00584B78"/>
    <w:rsid w:val="006D6184"/>
    <w:rsid w:val="008D108D"/>
    <w:rsid w:val="00D36364"/>
    <w:rsid w:val="00DA67E3"/>
    <w:rsid w:val="00EC073A"/>
    <w:rsid w:val="00FA1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3201"/>
  <w15:chartTrackingRefBased/>
  <w15:docId w15:val="{97F4D34F-B230-4E0C-A49F-8D8CEDD7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0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10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10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10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10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1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0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10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10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10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10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1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08D"/>
    <w:rPr>
      <w:rFonts w:eastAsiaTheme="majorEastAsia" w:cstheme="majorBidi"/>
      <w:color w:val="272727" w:themeColor="text1" w:themeTint="D8"/>
    </w:rPr>
  </w:style>
  <w:style w:type="paragraph" w:styleId="Title">
    <w:name w:val="Title"/>
    <w:basedOn w:val="Normal"/>
    <w:next w:val="Normal"/>
    <w:link w:val="TitleChar"/>
    <w:uiPriority w:val="10"/>
    <w:qFormat/>
    <w:rsid w:val="008D1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08D"/>
    <w:pPr>
      <w:spacing w:before="160"/>
      <w:jc w:val="center"/>
    </w:pPr>
    <w:rPr>
      <w:i/>
      <w:iCs/>
      <w:color w:val="404040" w:themeColor="text1" w:themeTint="BF"/>
    </w:rPr>
  </w:style>
  <w:style w:type="character" w:customStyle="1" w:styleId="QuoteChar">
    <w:name w:val="Quote Char"/>
    <w:basedOn w:val="DefaultParagraphFont"/>
    <w:link w:val="Quote"/>
    <w:uiPriority w:val="29"/>
    <w:rsid w:val="008D108D"/>
    <w:rPr>
      <w:i/>
      <w:iCs/>
      <w:color w:val="404040" w:themeColor="text1" w:themeTint="BF"/>
    </w:rPr>
  </w:style>
  <w:style w:type="paragraph" w:styleId="ListParagraph">
    <w:name w:val="List Paragraph"/>
    <w:basedOn w:val="Normal"/>
    <w:uiPriority w:val="34"/>
    <w:qFormat/>
    <w:rsid w:val="008D108D"/>
    <w:pPr>
      <w:ind w:left="720"/>
      <w:contextualSpacing/>
    </w:pPr>
  </w:style>
  <w:style w:type="character" w:styleId="IntenseEmphasis">
    <w:name w:val="Intense Emphasis"/>
    <w:basedOn w:val="DefaultParagraphFont"/>
    <w:uiPriority w:val="21"/>
    <w:qFormat/>
    <w:rsid w:val="008D108D"/>
    <w:rPr>
      <w:i/>
      <w:iCs/>
      <w:color w:val="2F5496" w:themeColor="accent1" w:themeShade="BF"/>
    </w:rPr>
  </w:style>
  <w:style w:type="paragraph" w:styleId="IntenseQuote">
    <w:name w:val="Intense Quote"/>
    <w:basedOn w:val="Normal"/>
    <w:next w:val="Normal"/>
    <w:link w:val="IntenseQuoteChar"/>
    <w:uiPriority w:val="30"/>
    <w:qFormat/>
    <w:rsid w:val="008D10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108D"/>
    <w:rPr>
      <w:i/>
      <w:iCs/>
      <w:color w:val="2F5496" w:themeColor="accent1" w:themeShade="BF"/>
    </w:rPr>
  </w:style>
  <w:style w:type="character" w:styleId="IntenseReference">
    <w:name w:val="Intense Reference"/>
    <w:basedOn w:val="DefaultParagraphFont"/>
    <w:uiPriority w:val="32"/>
    <w:qFormat/>
    <w:rsid w:val="008D10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raphelrose2005@gmail.com</dc:creator>
  <cp:keywords/>
  <dc:description/>
  <cp:lastModifiedBy>raphelrose2005@gmail.com</cp:lastModifiedBy>
  <cp:revision>4</cp:revision>
  <dcterms:created xsi:type="dcterms:W3CDTF">2025-07-15T12:47:00Z</dcterms:created>
  <dcterms:modified xsi:type="dcterms:W3CDTF">2025-07-15T13:16:00Z</dcterms:modified>
</cp:coreProperties>
</file>