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7741" w:rsidRPr="002D3B40" w:rsidRDefault="00FD7741" w:rsidP="00FD7741">
      <w:pPr>
        <w:pStyle w:val="Heading4"/>
        <w:ind w:firstLine="708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2D3B40">
        <w:rPr>
          <w:rFonts w:ascii="Arial" w:hAnsi="Arial" w:cs="Arial"/>
          <w:color w:val="000000" w:themeColor="text1"/>
          <w:sz w:val="22"/>
          <w:szCs w:val="22"/>
        </w:rPr>
        <w:t xml:space="preserve">На основу  </w:t>
      </w:r>
      <w:r w:rsidRPr="002D3B40">
        <w:rPr>
          <w:rFonts w:ascii="Arial" w:hAnsi="Arial" w:cs="Arial"/>
          <w:color w:val="000000" w:themeColor="text1"/>
          <w:sz w:val="22"/>
          <w:szCs w:val="22"/>
          <w:lang w:val="ru-RU"/>
        </w:rPr>
        <w:t xml:space="preserve">Одлуке  Управног одбора </w:t>
      </w:r>
      <w:r w:rsidRPr="002D3B40">
        <w:rPr>
          <w:rFonts w:ascii="Arial" w:hAnsi="Arial" w:cs="Arial"/>
          <w:color w:val="000000" w:themeColor="text1"/>
          <w:sz w:val="22"/>
          <w:szCs w:val="22"/>
        </w:rPr>
        <w:t xml:space="preserve"> Дирекције за изградњу општине Инђија Ј.П. о расписивању огласа о јавном надметању за отуђење грађевинског земљишта у јавној својини, донете на седници одржаној дана </w:t>
      </w:r>
      <w:r w:rsidRPr="002D3B40">
        <w:rPr>
          <w:rFonts w:ascii="Arial" w:hAnsi="Arial" w:cs="Arial"/>
          <w:b/>
          <w:color w:val="000000" w:themeColor="text1"/>
          <w:sz w:val="22"/>
          <w:szCs w:val="22"/>
          <w:lang w:val="sr-Latn-RS"/>
        </w:rPr>
        <w:t xml:space="preserve"> </w:t>
      </w:r>
      <w:r w:rsidR="00DD2205" w:rsidRPr="002D3B40">
        <w:rPr>
          <w:rFonts w:ascii="Arial" w:hAnsi="Arial" w:cs="Arial"/>
          <w:b/>
          <w:color w:val="000000" w:themeColor="text1"/>
          <w:sz w:val="22"/>
          <w:szCs w:val="22"/>
          <w:lang w:val="sr-Latn-RS"/>
        </w:rPr>
        <w:softHyphen/>
      </w:r>
      <w:r w:rsidR="00DD2205" w:rsidRPr="002D3B40">
        <w:rPr>
          <w:rFonts w:ascii="Arial" w:hAnsi="Arial" w:cs="Arial"/>
          <w:b/>
          <w:color w:val="000000" w:themeColor="text1"/>
          <w:sz w:val="22"/>
          <w:szCs w:val="22"/>
          <w:lang w:val="sr-Latn-RS"/>
        </w:rPr>
        <w:softHyphen/>
      </w:r>
      <w:r w:rsidR="00DD2205" w:rsidRPr="002D3B40">
        <w:rPr>
          <w:rFonts w:ascii="Arial" w:hAnsi="Arial" w:cs="Arial"/>
          <w:b/>
          <w:color w:val="000000" w:themeColor="text1"/>
          <w:sz w:val="22"/>
          <w:szCs w:val="22"/>
          <w:lang w:val="sr-Latn-RS"/>
        </w:rPr>
        <w:softHyphen/>
      </w:r>
      <w:r w:rsidR="00DD2205" w:rsidRPr="002D3B40">
        <w:rPr>
          <w:rFonts w:ascii="Arial" w:hAnsi="Arial" w:cs="Arial"/>
          <w:b/>
          <w:color w:val="000000" w:themeColor="text1"/>
          <w:sz w:val="22"/>
          <w:szCs w:val="22"/>
          <w:lang w:val="sr-Latn-RS"/>
        </w:rPr>
        <w:softHyphen/>
      </w:r>
      <w:r w:rsidR="00DD2205" w:rsidRPr="002D3B40">
        <w:rPr>
          <w:rFonts w:ascii="Arial" w:hAnsi="Arial" w:cs="Arial"/>
          <w:b/>
          <w:color w:val="000000" w:themeColor="text1"/>
          <w:sz w:val="22"/>
          <w:szCs w:val="22"/>
          <w:lang w:val="sr-Latn-RS"/>
        </w:rPr>
        <w:softHyphen/>
      </w:r>
      <w:r w:rsidR="00DD2205" w:rsidRPr="002D3B40">
        <w:rPr>
          <w:rFonts w:ascii="Arial" w:hAnsi="Arial" w:cs="Arial"/>
          <w:b/>
          <w:color w:val="000000" w:themeColor="text1"/>
          <w:sz w:val="22"/>
          <w:szCs w:val="22"/>
          <w:lang w:val="sr-Cyrl-RS"/>
        </w:rPr>
        <w:t xml:space="preserve">12. априла </w:t>
      </w:r>
      <w:r w:rsidRPr="002D3B40">
        <w:rPr>
          <w:rFonts w:ascii="Arial" w:hAnsi="Arial" w:cs="Arial"/>
          <w:b/>
          <w:color w:val="000000" w:themeColor="text1"/>
          <w:sz w:val="22"/>
          <w:szCs w:val="22"/>
        </w:rPr>
        <w:t>201</w:t>
      </w:r>
      <w:r w:rsidRPr="002D3B40">
        <w:rPr>
          <w:rFonts w:ascii="Arial" w:hAnsi="Arial" w:cs="Arial"/>
          <w:b/>
          <w:color w:val="000000" w:themeColor="text1"/>
          <w:sz w:val="22"/>
          <w:szCs w:val="22"/>
          <w:lang w:val="sr-Latn-RS"/>
        </w:rPr>
        <w:t>2</w:t>
      </w:r>
      <w:r w:rsidRPr="002D3B40">
        <w:rPr>
          <w:rFonts w:ascii="Arial" w:hAnsi="Arial" w:cs="Arial"/>
          <w:b/>
          <w:color w:val="000000" w:themeColor="text1"/>
          <w:sz w:val="22"/>
          <w:szCs w:val="22"/>
        </w:rPr>
        <w:t>.</w:t>
      </w:r>
      <w:r w:rsidRPr="002D3B40">
        <w:rPr>
          <w:rFonts w:ascii="Arial" w:hAnsi="Arial" w:cs="Arial"/>
          <w:color w:val="000000" w:themeColor="text1"/>
          <w:sz w:val="22"/>
          <w:szCs w:val="22"/>
        </w:rPr>
        <w:t xml:space="preserve"> године,  а у складу са чланом 21. Одлуке о грађевинском земљишту („Службени лист општина Срема“, бр. 15/2010 </w:t>
      </w:r>
      <w:r w:rsidRPr="002D3B40">
        <w:rPr>
          <w:rFonts w:ascii="Arial" w:hAnsi="Arial" w:cs="Arial"/>
          <w:color w:val="000000" w:themeColor="text1"/>
          <w:sz w:val="22"/>
          <w:szCs w:val="22"/>
          <w:lang w:val="sr-Latn-RS"/>
        </w:rPr>
        <w:t>,</w:t>
      </w:r>
      <w:r w:rsidR="00053A5D" w:rsidRPr="002D3B4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2D3B40">
        <w:rPr>
          <w:rFonts w:ascii="Arial" w:hAnsi="Arial" w:cs="Arial"/>
          <w:color w:val="000000" w:themeColor="text1"/>
          <w:sz w:val="22"/>
          <w:szCs w:val="22"/>
        </w:rPr>
        <w:t>21/2010</w:t>
      </w:r>
      <w:r w:rsidRPr="002D3B40">
        <w:rPr>
          <w:rFonts w:ascii="Arial" w:hAnsi="Arial" w:cs="Arial"/>
          <w:color w:val="000000" w:themeColor="text1"/>
          <w:sz w:val="22"/>
          <w:szCs w:val="22"/>
          <w:lang w:val="sr-Cyrl-RS"/>
        </w:rPr>
        <w:t xml:space="preserve"> и 30/2011</w:t>
      </w:r>
      <w:r w:rsidR="00053A5D" w:rsidRPr="002D3B40">
        <w:rPr>
          <w:rFonts w:ascii="Arial" w:hAnsi="Arial" w:cs="Arial"/>
          <w:color w:val="000000" w:themeColor="text1"/>
          <w:sz w:val="22"/>
          <w:szCs w:val="22"/>
        </w:rPr>
        <w:t>)</w:t>
      </w:r>
      <w:r w:rsidRPr="002D3B40">
        <w:rPr>
          <w:rFonts w:ascii="Arial" w:hAnsi="Arial" w:cs="Arial"/>
          <w:color w:val="000000" w:themeColor="text1"/>
          <w:sz w:val="22"/>
          <w:szCs w:val="22"/>
        </w:rPr>
        <w:t xml:space="preserve">  расписује се</w:t>
      </w:r>
    </w:p>
    <w:p w:rsidR="00FD7741" w:rsidRPr="002D3B40" w:rsidRDefault="00FD7741" w:rsidP="00FD7741">
      <w:pPr>
        <w:rPr>
          <w:rFonts w:ascii="Arial" w:hAnsi="Arial" w:cs="Arial"/>
          <w:b/>
          <w:caps/>
          <w:color w:val="000000" w:themeColor="text1"/>
          <w:sz w:val="22"/>
          <w:szCs w:val="22"/>
          <w:lang w:val="sr-Cyrl-CS"/>
        </w:rPr>
      </w:pPr>
    </w:p>
    <w:p w:rsidR="00FD7741" w:rsidRPr="002D3B40" w:rsidRDefault="00FD7741" w:rsidP="00FD7741">
      <w:pPr>
        <w:jc w:val="center"/>
        <w:rPr>
          <w:rFonts w:ascii="Arial" w:hAnsi="Arial" w:cs="Arial"/>
          <w:b/>
          <w:caps/>
          <w:color w:val="000000" w:themeColor="text1"/>
          <w:sz w:val="22"/>
          <w:szCs w:val="22"/>
          <w:lang w:val="sr-Cyrl-CS"/>
        </w:rPr>
      </w:pPr>
      <w:r w:rsidRPr="002D3B40">
        <w:rPr>
          <w:rFonts w:ascii="Arial" w:hAnsi="Arial" w:cs="Arial"/>
          <w:b/>
          <w:caps/>
          <w:color w:val="000000" w:themeColor="text1"/>
          <w:sz w:val="22"/>
          <w:szCs w:val="22"/>
          <w:lang w:val="sr-Cyrl-CS"/>
        </w:rPr>
        <w:t>О Г Л А С</w:t>
      </w:r>
    </w:p>
    <w:p w:rsidR="00FD7741" w:rsidRPr="002D3B40" w:rsidRDefault="00FD7741" w:rsidP="00FD7741">
      <w:pPr>
        <w:numPr>
          <w:ilvl w:val="12"/>
          <w:numId w:val="0"/>
        </w:numPr>
        <w:ind w:firstLine="720"/>
        <w:jc w:val="center"/>
        <w:rPr>
          <w:rFonts w:ascii="Arial" w:hAnsi="Arial" w:cs="Arial"/>
          <w:color w:val="000000" w:themeColor="text1"/>
          <w:sz w:val="22"/>
          <w:szCs w:val="22"/>
          <w:lang w:val="sr-Cyrl-CS"/>
        </w:rPr>
      </w:pPr>
      <w:bookmarkStart w:id="0" w:name="_GoBack"/>
      <w:r w:rsidRPr="002D3B40">
        <w:rPr>
          <w:rFonts w:ascii="Arial" w:hAnsi="Arial" w:cs="Arial"/>
          <w:b/>
          <w:caps/>
          <w:color w:val="000000" w:themeColor="text1"/>
          <w:sz w:val="22"/>
          <w:szCs w:val="22"/>
          <w:lang w:val="sr-Cyrl-CS"/>
        </w:rPr>
        <w:t xml:space="preserve">о јавном надметању за отуђење грађевинског земљишта у </w:t>
      </w:r>
      <w:bookmarkEnd w:id="0"/>
      <w:r w:rsidRPr="002D3B40">
        <w:rPr>
          <w:rFonts w:ascii="Arial" w:hAnsi="Arial" w:cs="Arial"/>
          <w:b/>
          <w:caps/>
          <w:color w:val="000000" w:themeColor="text1"/>
          <w:sz w:val="22"/>
          <w:szCs w:val="22"/>
          <w:lang w:val="sr-Cyrl-CS"/>
        </w:rPr>
        <w:t>јавн</w:t>
      </w:r>
      <w:r w:rsidR="00B96A4E" w:rsidRPr="002D3B40">
        <w:rPr>
          <w:rFonts w:ascii="Arial" w:hAnsi="Arial" w:cs="Arial"/>
          <w:b/>
          <w:caps/>
          <w:color w:val="000000" w:themeColor="text1"/>
          <w:sz w:val="22"/>
          <w:szCs w:val="22"/>
          <w:lang w:val="sr-Cyrl-CS"/>
        </w:rPr>
        <w:t>ој својини  ради Изградње објек</w:t>
      </w:r>
      <w:r w:rsidRPr="002D3B40">
        <w:rPr>
          <w:rFonts w:ascii="Arial" w:hAnsi="Arial" w:cs="Arial"/>
          <w:b/>
          <w:caps/>
          <w:color w:val="000000" w:themeColor="text1"/>
          <w:sz w:val="22"/>
          <w:szCs w:val="22"/>
          <w:lang w:val="sr-Cyrl-CS"/>
        </w:rPr>
        <w:t xml:space="preserve">та намене-привредно производни </w:t>
      </w:r>
    </w:p>
    <w:p w:rsidR="00FD7741" w:rsidRPr="002D3B40" w:rsidRDefault="00FD7741" w:rsidP="00FD7741">
      <w:pPr>
        <w:numPr>
          <w:ilvl w:val="12"/>
          <w:numId w:val="0"/>
        </w:numPr>
        <w:jc w:val="both"/>
        <w:rPr>
          <w:rFonts w:ascii="Arial" w:hAnsi="Arial" w:cs="Arial"/>
          <w:color w:val="000000" w:themeColor="text1"/>
          <w:sz w:val="22"/>
          <w:szCs w:val="22"/>
          <w:lang w:val="sr-Cyrl-CS"/>
        </w:rPr>
      </w:pPr>
    </w:p>
    <w:p w:rsidR="00FD7741" w:rsidRPr="002D3B40" w:rsidRDefault="00FD7741" w:rsidP="00FD7741">
      <w:pPr>
        <w:numPr>
          <w:ilvl w:val="12"/>
          <w:numId w:val="0"/>
        </w:numPr>
        <w:ind w:firstLine="420"/>
        <w:jc w:val="both"/>
        <w:rPr>
          <w:rFonts w:ascii="Arial" w:hAnsi="Arial" w:cs="Arial"/>
          <w:b/>
          <w:color w:val="000000" w:themeColor="text1"/>
          <w:sz w:val="22"/>
          <w:szCs w:val="22"/>
          <w:lang w:val="sr-Cyrl-CS"/>
        </w:rPr>
      </w:pPr>
      <w:r w:rsidRPr="002D3B40">
        <w:rPr>
          <w:rFonts w:ascii="Arial" w:hAnsi="Arial" w:cs="Arial"/>
          <w:b/>
          <w:color w:val="000000" w:themeColor="text1"/>
          <w:sz w:val="22"/>
          <w:szCs w:val="22"/>
          <w:lang w:val="sr-Cyrl-CS"/>
        </w:rPr>
        <w:t>-ЛОКАЦИЈА:</w:t>
      </w:r>
      <w:r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 xml:space="preserve"> блок број 91, насеље Инђија, југоисточна радна зона, II зона.</w:t>
      </w:r>
    </w:p>
    <w:p w:rsidR="00FD7741" w:rsidRPr="002D3B40" w:rsidRDefault="00FD7741" w:rsidP="00FD7741">
      <w:pPr>
        <w:numPr>
          <w:ilvl w:val="12"/>
          <w:numId w:val="0"/>
        </w:numPr>
        <w:ind w:firstLine="420"/>
        <w:jc w:val="both"/>
        <w:rPr>
          <w:rFonts w:ascii="Arial" w:hAnsi="Arial" w:cs="Arial"/>
          <w:color w:val="000000" w:themeColor="text1"/>
          <w:sz w:val="22"/>
          <w:szCs w:val="22"/>
          <w:lang w:val="sr-Cyrl-CS"/>
        </w:rPr>
      </w:pPr>
      <w:r w:rsidRPr="002D3B40">
        <w:rPr>
          <w:rFonts w:ascii="Arial" w:hAnsi="Arial" w:cs="Arial"/>
          <w:b/>
          <w:color w:val="000000" w:themeColor="text1"/>
          <w:sz w:val="22"/>
          <w:szCs w:val="22"/>
          <w:lang w:val="sr-Cyrl-CS"/>
        </w:rPr>
        <w:t>-ПАРЦЕЛА:</w:t>
      </w:r>
      <w:r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 xml:space="preserve"> </w:t>
      </w:r>
      <w:r w:rsidRPr="002D3B40">
        <w:rPr>
          <w:rFonts w:ascii="Arial" w:hAnsi="Arial" w:cs="Arial"/>
          <w:b/>
          <w:color w:val="000000" w:themeColor="text1"/>
          <w:sz w:val="22"/>
          <w:szCs w:val="22"/>
          <w:lang w:val="sr-Cyrl-CS"/>
        </w:rPr>
        <w:t>бр</w:t>
      </w:r>
      <w:r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 xml:space="preserve">. </w:t>
      </w:r>
      <w:r w:rsidRPr="002D3B40">
        <w:rPr>
          <w:rFonts w:ascii="Arial" w:hAnsi="Arial" w:cs="Arial"/>
          <w:b/>
          <w:color w:val="000000" w:themeColor="text1"/>
          <w:sz w:val="22"/>
          <w:szCs w:val="22"/>
          <w:lang w:val="sr-Cyrl-RS"/>
        </w:rPr>
        <w:t>7553/5</w:t>
      </w:r>
      <w:r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 xml:space="preserve"> К.О. Инђија.</w:t>
      </w:r>
      <w:r w:rsidRPr="002D3B40">
        <w:rPr>
          <w:rFonts w:ascii="Arial" w:hAnsi="Arial" w:cs="Arial"/>
          <w:b/>
          <w:color w:val="000000" w:themeColor="text1"/>
          <w:sz w:val="22"/>
          <w:szCs w:val="22"/>
          <w:lang w:val="sr-Cyrl-CS"/>
        </w:rPr>
        <w:t xml:space="preserve">  </w:t>
      </w:r>
      <w:r w:rsidRPr="002D3B40">
        <w:rPr>
          <w:rFonts w:ascii="Arial" w:hAnsi="Arial" w:cs="Arial"/>
          <w:color w:val="000000" w:themeColor="text1"/>
          <w:sz w:val="22"/>
          <w:szCs w:val="22"/>
          <w:lang w:val="sr-Cyrl-RS"/>
        </w:rPr>
        <w:t xml:space="preserve">Парцела  се налази између  парцела </w:t>
      </w:r>
      <w:r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 xml:space="preserve">бр. </w:t>
      </w:r>
      <w:r w:rsidRPr="002D3B40">
        <w:rPr>
          <w:rFonts w:ascii="Arial" w:hAnsi="Arial" w:cs="Arial"/>
          <w:color w:val="000000" w:themeColor="text1"/>
          <w:sz w:val="22"/>
          <w:szCs w:val="22"/>
          <w:lang w:val="sr-Cyrl-RS"/>
        </w:rPr>
        <w:t xml:space="preserve">7552/5 и </w:t>
      </w:r>
      <w:r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 xml:space="preserve"> бр. </w:t>
      </w:r>
      <w:r w:rsidRPr="002D3B40">
        <w:rPr>
          <w:rFonts w:ascii="Arial" w:hAnsi="Arial" w:cs="Arial"/>
          <w:color w:val="000000" w:themeColor="text1"/>
          <w:sz w:val="22"/>
          <w:szCs w:val="22"/>
          <w:lang w:val="sr-Cyrl-RS"/>
        </w:rPr>
        <w:t xml:space="preserve">7554/5 и са истима ће чинити једну грађевинску целину, што је Пројектом парцелације </w:t>
      </w:r>
      <w:r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>и препарцелације</w:t>
      </w:r>
      <w:r w:rsidRPr="002D3B40">
        <w:rPr>
          <w:rFonts w:ascii="Arial" w:hAnsi="Arial" w:cs="Arial"/>
          <w:color w:val="000000" w:themeColor="text1"/>
          <w:sz w:val="22"/>
          <w:szCs w:val="22"/>
          <w:lang w:val="sr-Cyrl-RS"/>
        </w:rPr>
        <w:t xml:space="preserve"> предвиђено, </w:t>
      </w:r>
      <w:r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 xml:space="preserve">а </w:t>
      </w:r>
      <w:r w:rsidRPr="002D3B40">
        <w:rPr>
          <w:rFonts w:ascii="Arial" w:hAnsi="Arial" w:cs="Arial"/>
          <w:color w:val="000000" w:themeColor="text1"/>
          <w:sz w:val="22"/>
          <w:szCs w:val="22"/>
          <w:lang w:val="sr-Cyrl-RS"/>
        </w:rPr>
        <w:t>након регулисања права својине на парцелама</w:t>
      </w:r>
      <w:r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>.</w:t>
      </w:r>
    </w:p>
    <w:p w:rsidR="00FD7741" w:rsidRPr="002D3B40" w:rsidRDefault="00FD7741" w:rsidP="00FD7741">
      <w:pPr>
        <w:numPr>
          <w:ilvl w:val="12"/>
          <w:numId w:val="0"/>
        </w:numPr>
        <w:ind w:firstLine="420"/>
        <w:jc w:val="both"/>
        <w:rPr>
          <w:rFonts w:ascii="Arial" w:hAnsi="Arial" w:cs="Arial"/>
          <w:b/>
          <w:color w:val="000000" w:themeColor="text1"/>
          <w:sz w:val="22"/>
          <w:szCs w:val="22"/>
          <w:lang w:val="sr-Cyrl-CS"/>
        </w:rPr>
      </w:pPr>
      <w:r w:rsidRPr="002D3B40">
        <w:rPr>
          <w:rFonts w:ascii="Arial" w:hAnsi="Arial" w:cs="Arial"/>
          <w:b/>
          <w:color w:val="000000" w:themeColor="text1"/>
          <w:sz w:val="22"/>
          <w:szCs w:val="22"/>
          <w:lang w:val="sr-Cyrl-CS"/>
        </w:rPr>
        <w:t xml:space="preserve">-ПОВРШИНА: </w:t>
      </w:r>
      <w:r w:rsidRPr="002D3B40">
        <w:rPr>
          <w:rFonts w:ascii="Arial" w:hAnsi="Arial" w:cs="Arial"/>
          <w:b/>
          <w:color w:val="000000" w:themeColor="text1"/>
          <w:sz w:val="22"/>
          <w:szCs w:val="22"/>
          <w:lang w:val="sr-Cyrl-RS"/>
        </w:rPr>
        <w:t>4314</w:t>
      </w:r>
      <w:r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 xml:space="preserve"> м²</w:t>
      </w:r>
    </w:p>
    <w:p w:rsidR="00FD7741" w:rsidRPr="002D3B40" w:rsidRDefault="00CE6755" w:rsidP="00B96A4E">
      <w:pPr>
        <w:numPr>
          <w:ilvl w:val="12"/>
          <w:numId w:val="0"/>
        </w:numPr>
        <w:ind w:firstLine="420"/>
        <w:jc w:val="both"/>
        <w:rPr>
          <w:rFonts w:ascii="Arial" w:hAnsi="Arial" w:cs="Arial"/>
          <w:b/>
          <w:bCs/>
          <w:color w:val="000000" w:themeColor="text1"/>
          <w:sz w:val="22"/>
          <w:szCs w:val="22"/>
          <w:lang w:val="sr-Cyrl-CS"/>
        </w:rPr>
      </w:pPr>
      <w:r w:rsidRPr="002D3B40">
        <w:rPr>
          <w:rFonts w:ascii="Arial" w:hAnsi="Arial" w:cs="Arial"/>
          <w:b/>
          <w:color w:val="000000" w:themeColor="text1"/>
          <w:sz w:val="22"/>
          <w:szCs w:val="22"/>
          <w:lang w:val="sr-Cyrl-CS"/>
        </w:rPr>
        <w:t xml:space="preserve">- </w:t>
      </w:r>
      <w:r w:rsidR="00FD7741" w:rsidRPr="002D3B40">
        <w:rPr>
          <w:rFonts w:ascii="Arial" w:hAnsi="Arial" w:cs="Arial"/>
          <w:b/>
          <w:color w:val="000000" w:themeColor="text1"/>
          <w:sz w:val="22"/>
          <w:szCs w:val="22"/>
          <w:lang w:val="sr-Cyrl-CS"/>
        </w:rPr>
        <w:t xml:space="preserve">Према Плану детаљне регулације југоисточне радне зоне (блокови 91 и 92), парцела је </w:t>
      </w:r>
      <w:r w:rsidR="00FD7741" w:rsidRPr="002D3B40">
        <w:rPr>
          <w:rStyle w:val="Strong"/>
          <w:rFonts w:ascii="Arial" w:hAnsi="Arial" w:cs="Arial"/>
          <w:color w:val="000000" w:themeColor="text1"/>
          <w:sz w:val="22"/>
          <w:szCs w:val="22"/>
          <w:lang w:val="sr-Cyrl-CS"/>
        </w:rPr>
        <w:t>намењена за изград</w:t>
      </w:r>
      <w:r w:rsidRPr="002D3B40">
        <w:rPr>
          <w:rStyle w:val="Strong"/>
          <w:rFonts w:ascii="Arial" w:hAnsi="Arial" w:cs="Arial"/>
          <w:color w:val="000000" w:themeColor="text1"/>
          <w:sz w:val="22"/>
          <w:szCs w:val="22"/>
          <w:lang w:val="sr-Cyrl-CS"/>
        </w:rPr>
        <w:t>њу привредно производних  објек</w:t>
      </w:r>
      <w:r w:rsidR="00FD7741" w:rsidRPr="002D3B40">
        <w:rPr>
          <w:rStyle w:val="Strong"/>
          <w:rFonts w:ascii="Arial" w:hAnsi="Arial" w:cs="Arial"/>
          <w:color w:val="000000" w:themeColor="text1"/>
          <w:sz w:val="22"/>
          <w:szCs w:val="22"/>
          <w:lang w:val="sr-Cyrl-CS"/>
        </w:rPr>
        <w:t>та.</w:t>
      </w:r>
      <w:r w:rsidR="00FD7741"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>Графички приказ парцел</w:t>
      </w:r>
      <w:r w:rsidR="00FD7741" w:rsidRPr="002D3B40">
        <w:rPr>
          <w:rFonts w:ascii="Arial" w:hAnsi="Arial" w:cs="Arial"/>
          <w:color w:val="000000" w:themeColor="text1"/>
          <w:sz w:val="22"/>
          <w:szCs w:val="22"/>
        </w:rPr>
        <w:t>e</w:t>
      </w:r>
      <w:r w:rsidR="00FD7741"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 xml:space="preserve"> је саставни део огласа.</w:t>
      </w:r>
    </w:p>
    <w:p w:rsidR="00FD7741" w:rsidRPr="002D3B40" w:rsidRDefault="00FD7741" w:rsidP="00B96A4E">
      <w:pPr>
        <w:ind w:firstLine="420"/>
        <w:jc w:val="both"/>
        <w:outlineLvl w:val="0"/>
        <w:rPr>
          <w:rFonts w:ascii="Arial" w:hAnsi="Arial" w:cs="Arial"/>
          <w:color w:val="000000" w:themeColor="text1"/>
          <w:sz w:val="22"/>
          <w:szCs w:val="22"/>
          <w:lang w:val="sr-Cyrl-CS"/>
        </w:rPr>
      </w:pPr>
      <w:r w:rsidRPr="002D3B40">
        <w:rPr>
          <w:rFonts w:ascii="Arial" w:hAnsi="Arial" w:cs="Arial"/>
          <w:b/>
          <w:color w:val="000000" w:themeColor="text1"/>
          <w:sz w:val="22"/>
          <w:szCs w:val="22"/>
          <w:lang w:val="ru-RU"/>
        </w:rPr>
        <w:t>-УРЕЂЕНОСТ</w:t>
      </w:r>
      <w:r w:rsidRPr="002D3B40">
        <w:rPr>
          <w:rFonts w:ascii="Arial" w:hAnsi="Arial" w:cs="Arial"/>
          <w:color w:val="000000" w:themeColor="text1"/>
          <w:sz w:val="22"/>
          <w:szCs w:val="22"/>
          <w:lang w:val="ru-RU"/>
        </w:rPr>
        <w:t>:</w:t>
      </w:r>
      <w:r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 xml:space="preserve"> </w:t>
      </w:r>
      <w:r w:rsidRPr="002D3B40">
        <w:rPr>
          <w:rFonts w:ascii="Arial" w:hAnsi="Arial" w:cs="Arial"/>
          <w:color w:val="000000" w:themeColor="text1"/>
          <w:sz w:val="22"/>
          <w:szCs w:val="22"/>
          <w:lang w:val="ru-RU"/>
        </w:rPr>
        <w:t>Парцела</w:t>
      </w:r>
      <w:r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 xml:space="preserve"> која се отуђује </w:t>
      </w:r>
      <w:r w:rsidRPr="002D3B40">
        <w:rPr>
          <w:rFonts w:ascii="Arial" w:hAnsi="Arial" w:cs="Arial"/>
          <w:color w:val="000000" w:themeColor="text1"/>
          <w:sz w:val="22"/>
          <w:szCs w:val="22"/>
          <w:lang w:val="ru-RU"/>
        </w:rPr>
        <w:t>је</w:t>
      </w:r>
      <w:r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 xml:space="preserve"> потпуно комунално опремљена према месним приликама у </w:t>
      </w:r>
      <w:r w:rsidRPr="002D3B40">
        <w:rPr>
          <w:rFonts w:ascii="Arial" w:hAnsi="Arial" w:cs="Arial"/>
          <w:color w:val="000000" w:themeColor="text1"/>
          <w:sz w:val="22"/>
          <w:szCs w:val="22"/>
          <w:lang w:val="ru-RU"/>
        </w:rPr>
        <w:t>насељу</w:t>
      </w:r>
      <w:r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 xml:space="preserve"> Инђиј</w:t>
      </w:r>
      <w:r w:rsidRPr="002D3B40">
        <w:rPr>
          <w:rFonts w:ascii="Arial" w:hAnsi="Arial" w:cs="Arial"/>
          <w:color w:val="000000" w:themeColor="text1"/>
          <w:sz w:val="22"/>
          <w:szCs w:val="22"/>
          <w:lang w:val="ru-RU"/>
        </w:rPr>
        <w:t>а</w:t>
      </w:r>
      <w:r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 xml:space="preserve">,  и то тако што  </w:t>
      </w:r>
      <w:r w:rsidRPr="002D3B40">
        <w:rPr>
          <w:rFonts w:ascii="Arial" w:hAnsi="Arial" w:cs="Arial"/>
          <w:color w:val="000000" w:themeColor="text1"/>
          <w:sz w:val="22"/>
          <w:szCs w:val="22"/>
          <w:lang w:val="ru-RU"/>
        </w:rPr>
        <w:t>у коридору пута М22 постоји</w:t>
      </w:r>
      <w:r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 xml:space="preserve"> изграђен</w:t>
      </w:r>
      <w:r w:rsidRPr="002D3B40">
        <w:rPr>
          <w:rFonts w:ascii="Arial" w:hAnsi="Arial" w:cs="Arial"/>
          <w:color w:val="000000" w:themeColor="text1"/>
          <w:sz w:val="22"/>
          <w:szCs w:val="22"/>
          <w:lang w:val="ru-RU"/>
        </w:rPr>
        <w:t>а</w:t>
      </w:r>
      <w:r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>:</w:t>
      </w:r>
      <w:r w:rsidRPr="002D3B40">
        <w:rPr>
          <w:rFonts w:ascii="Arial" w:hAnsi="Arial" w:cs="Arial"/>
          <w:color w:val="000000" w:themeColor="text1"/>
          <w:sz w:val="22"/>
          <w:szCs w:val="22"/>
          <w:lang w:val="ru-RU"/>
        </w:rPr>
        <w:t>саобраћајница са савременим коловозом,мрежом електроенергетских објеката</w:t>
      </w:r>
      <w:r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>,</w:t>
      </w:r>
      <w:r w:rsidRPr="002D3B40">
        <w:rPr>
          <w:rFonts w:ascii="Arial" w:hAnsi="Arial" w:cs="Arial"/>
          <w:color w:val="000000" w:themeColor="text1"/>
          <w:sz w:val="22"/>
          <w:szCs w:val="22"/>
          <w:lang w:val="ru-RU"/>
        </w:rPr>
        <w:t>водовод</w:t>
      </w:r>
      <w:r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>на мрежа</w:t>
      </w:r>
      <w:r w:rsidRPr="002D3B40">
        <w:rPr>
          <w:rFonts w:ascii="Arial" w:hAnsi="Arial" w:cs="Arial"/>
          <w:color w:val="000000" w:themeColor="text1"/>
          <w:sz w:val="22"/>
          <w:szCs w:val="22"/>
          <w:lang w:val="ru-RU"/>
        </w:rPr>
        <w:t>,гасна мрежа ТТ мрежа,</w:t>
      </w:r>
      <w:r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 xml:space="preserve"> канализација  употребљених вода за пријем санитарних употребљених вода.Прикључење на   изграђену комуналну инфраструктуру извршиће се према условима и мерилима надлежних комуналних јавних предузећа</w:t>
      </w:r>
      <w:r w:rsidRPr="002D3B40">
        <w:rPr>
          <w:rFonts w:ascii="Arial" w:hAnsi="Arial" w:cs="Arial"/>
          <w:color w:val="000000" w:themeColor="text1"/>
          <w:sz w:val="22"/>
          <w:szCs w:val="22"/>
          <w:lang w:val="ru-RU"/>
        </w:rPr>
        <w:t xml:space="preserve"> о трошку лица коме је отуђено грађевинско земљиште.</w:t>
      </w:r>
    </w:p>
    <w:p w:rsidR="00FD7741" w:rsidRPr="002D3B40" w:rsidRDefault="00FD7741" w:rsidP="00FD7741">
      <w:pPr>
        <w:ind w:firstLine="420"/>
        <w:jc w:val="both"/>
        <w:rPr>
          <w:b/>
          <w:bCs/>
          <w:color w:val="000000" w:themeColor="text1"/>
          <w:lang w:val="ru-RU"/>
        </w:rPr>
      </w:pPr>
      <w:r w:rsidRPr="002D3B40">
        <w:rPr>
          <w:rFonts w:ascii="Arial" w:hAnsi="Arial" w:cs="Arial"/>
          <w:b/>
          <w:color w:val="000000" w:themeColor="text1"/>
          <w:sz w:val="22"/>
          <w:szCs w:val="22"/>
          <w:lang w:val="sr-Cyrl-CS"/>
        </w:rPr>
        <w:t>-Почетни износ цене за отуђење грађевинског земљишта</w:t>
      </w:r>
      <w:r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 xml:space="preserve"> у јавној својини, одређен је Одлук</w:t>
      </w:r>
      <w:r w:rsidRPr="002D3B40">
        <w:rPr>
          <w:rFonts w:ascii="Arial" w:hAnsi="Arial" w:cs="Arial"/>
          <w:color w:val="000000" w:themeColor="text1"/>
          <w:sz w:val="22"/>
          <w:szCs w:val="22"/>
          <w:lang w:val="ru-RU"/>
        </w:rPr>
        <w:t>ом</w:t>
      </w:r>
      <w:r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 xml:space="preserve"> Управног одбора Дирекције за изградњу општине Инђија Ј.П. </w:t>
      </w:r>
      <w:r w:rsidRPr="002D3B40">
        <w:rPr>
          <w:rFonts w:ascii="Arial" w:hAnsi="Arial" w:cs="Arial"/>
          <w:color w:val="000000" w:themeColor="text1"/>
          <w:sz w:val="22"/>
          <w:szCs w:val="22"/>
          <w:lang w:val="ru-RU"/>
        </w:rPr>
        <w:t xml:space="preserve">бр. </w:t>
      </w:r>
      <w:r w:rsidR="002D3B40" w:rsidRPr="002D3B40">
        <w:rPr>
          <w:rFonts w:ascii="Arial" w:hAnsi="Arial" w:cs="Arial"/>
          <w:b/>
          <w:color w:val="000000" w:themeColor="text1"/>
          <w:sz w:val="22"/>
          <w:szCs w:val="22"/>
          <w:lang w:val="sr-Latn-RS"/>
        </w:rPr>
        <w:t xml:space="preserve">06-9/2012-2 </w:t>
      </w:r>
      <w:r w:rsidR="002D3B40" w:rsidRPr="002D3B40">
        <w:rPr>
          <w:rFonts w:ascii="Arial" w:hAnsi="Arial" w:cs="Arial"/>
          <w:b/>
          <w:color w:val="000000" w:themeColor="text1"/>
          <w:sz w:val="22"/>
          <w:szCs w:val="22"/>
          <w:lang w:val="ru-RU"/>
        </w:rPr>
        <w:t xml:space="preserve">од </w:t>
      </w:r>
      <w:r w:rsidR="002D3B40" w:rsidRPr="002D3B40">
        <w:rPr>
          <w:rFonts w:ascii="Arial" w:hAnsi="Arial" w:cs="Arial"/>
          <w:b/>
          <w:color w:val="000000" w:themeColor="text1"/>
          <w:sz w:val="22"/>
          <w:szCs w:val="22"/>
          <w:lang w:val="sr-Latn-RS"/>
        </w:rPr>
        <w:t>12.04.</w:t>
      </w:r>
      <w:r w:rsidRPr="002D3B40">
        <w:rPr>
          <w:rFonts w:ascii="Arial" w:hAnsi="Arial" w:cs="Arial"/>
          <w:b/>
          <w:color w:val="000000" w:themeColor="text1"/>
          <w:sz w:val="22"/>
          <w:szCs w:val="22"/>
          <w:lang w:val="ru-RU"/>
        </w:rPr>
        <w:t>201</w:t>
      </w:r>
      <w:r w:rsidRPr="002D3B40">
        <w:rPr>
          <w:rFonts w:ascii="Arial" w:hAnsi="Arial" w:cs="Arial"/>
          <w:b/>
          <w:color w:val="000000" w:themeColor="text1"/>
          <w:sz w:val="22"/>
          <w:szCs w:val="22"/>
          <w:lang w:val="sr-Latn-RS"/>
        </w:rPr>
        <w:t>2</w:t>
      </w:r>
      <w:r w:rsidRPr="002D3B40">
        <w:rPr>
          <w:rFonts w:ascii="Arial" w:hAnsi="Arial" w:cs="Arial"/>
          <w:b/>
          <w:color w:val="000000" w:themeColor="text1"/>
          <w:sz w:val="22"/>
          <w:szCs w:val="22"/>
          <w:lang w:val="ru-RU"/>
        </w:rPr>
        <w:t>. године</w:t>
      </w:r>
      <w:r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 xml:space="preserve"> и  износи </w:t>
      </w:r>
      <w:r w:rsidR="002D3B40" w:rsidRPr="002D3B40">
        <w:rPr>
          <w:rFonts w:ascii="Arial" w:hAnsi="Arial" w:cs="Arial"/>
          <w:b/>
          <w:color w:val="000000" w:themeColor="text1"/>
          <w:sz w:val="22"/>
          <w:szCs w:val="22"/>
          <w:lang w:val="sr-Latn-RS"/>
        </w:rPr>
        <w:t xml:space="preserve">2.008,22 </w:t>
      </w:r>
      <w:r w:rsidRPr="002D3B40">
        <w:rPr>
          <w:rFonts w:ascii="Arial" w:hAnsi="Arial" w:cs="Arial"/>
          <w:b/>
          <w:color w:val="000000" w:themeColor="text1"/>
          <w:sz w:val="22"/>
          <w:szCs w:val="22"/>
          <w:lang w:val="sr-Cyrl-CS"/>
        </w:rPr>
        <w:t xml:space="preserve">динара </w:t>
      </w:r>
      <w:r w:rsidRPr="002D3B40">
        <w:rPr>
          <w:rStyle w:val="Strong"/>
          <w:rFonts w:ascii="Arial" w:hAnsi="Arial" w:cs="Arial"/>
          <w:color w:val="000000" w:themeColor="text1"/>
          <w:sz w:val="22"/>
          <w:szCs w:val="22"/>
          <w:lang w:val="ru-RU"/>
        </w:rPr>
        <w:t>по м2 површине земљишта .</w:t>
      </w:r>
    </w:p>
    <w:p w:rsidR="00FD7741" w:rsidRPr="002D3B40" w:rsidRDefault="00FD7741" w:rsidP="00FD7741">
      <w:pPr>
        <w:numPr>
          <w:ilvl w:val="12"/>
          <w:numId w:val="0"/>
        </w:numPr>
        <w:ind w:firstLine="420"/>
        <w:jc w:val="both"/>
        <w:rPr>
          <w:rStyle w:val="Strong"/>
          <w:rFonts w:ascii="Arial" w:hAnsi="Arial" w:cs="Arial"/>
          <w:color w:val="000000" w:themeColor="text1"/>
          <w:sz w:val="22"/>
          <w:szCs w:val="22"/>
          <w:lang w:val="sr-Cyrl-CS"/>
        </w:rPr>
      </w:pPr>
      <w:r w:rsidRPr="002D3B40">
        <w:rPr>
          <w:rStyle w:val="Strong"/>
          <w:rFonts w:ascii="Arial" w:hAnsi="Arial" w:cs="Arial"/>
          <w:b w:val="0"/>
          <w:color w:val="000000" w:themeColor="text1"/>
          <w:sz w:val="22"/>
          <w:szCs w:val="22"/>
          <w:lang w:val="sr-Cyrl-CS"/>
        </w:rPr>
        <w:t xml:space="preserve">-Према </w:t>
      </w:r>
      <w:r w:rsidRPr="002D3B40">
        <w:rPr>
          <w:rFonts w:ascii="Arial" w:hAnsi="Arial" w:cs="Arial"/>
          <w:b/>
          <w:color w:val="000000" w:themeColor="text1"/>
          <w:sz w:val="22"/>
          <w:szCs w:val="22"/>
          <w:lang w:val="sr-Cyrl-CS"/>
        </w:rPr>
        <w:t>Информацији о локацији</w:t>
      </w:r>
      <w:r w:rsidRPr="002D3B40">
        <w:rPr>
          <w:rStyle w:val="Strong"/>
          <w:rFonts w:ascii="Arial" w:hAnsi="Arial" w:cs="Arial"/>
          <w:b w:val="0"/>
          <w:color w:val="000000" w:themeColor="text1"/>
          <w:sz w:val="22"/>
          <w:szCs w:val="22"/>
          <w:lang w:val="sr-Cyrl-CS"/>
        </w:rPr>
        <w:t xml:space="preserve">,  издатој од стране Општинске управе општине Инђија Одељење за урбанизам, комунално- стамбене послове и заштиту животне средине, дана </w:t>
      </w:r>
      <w:r w:rsidRPr="002D3B40">
        <w:rPr>
          <w:rStyle w:val="Strong"/>
          <w:rFonts w:ascii="Arial" w:hAnsi="Arial" w:cs="Arial"/>
          <w:b w:val="0"/>
          <w:color w:val="000000" w:themeColor="text1"/>
          <w:sz w:val="22"/>
          <w:szCs w:val="22"/>
          <w:lang w:val="ru-RU"/>
        </w:rPr>
        <w:t xml:space="preserve"> </w:t>
      </w:r>
      <w:r w:rsidRPr="002D3B40">
        <w:rPr>
          <w:rStyle w:val="Strong"/>
          <w:rFonts w:ascii="Arial" w:hAnsi="Arial" w:cs="Arial"/>
          <w:color w:val="000000" w:themeColor="text1"/>
          <w:sz w:val="22"/>
          <w:szCs w:val="22"/>
          <w:lang w:val="sr-Latn-RS"/>
        </w:rPr>
        <w:t>27.03</w:t>
      </w:r>
      <w:r w:rsidRPr="002D3B40">
        <w:rPr>
          <w:rStyle w:val="Strong"/>
          <w:rFonts w:ascii="Arial" w:hAnsi="Arial" w:cs="Arial"/>
          <w:color w:val="000000" w:themeColor="text1"/>
          <w:sz w:val="22"/>
          <w:szCs w:val="22"/>
          <w:lang w:val="ru-RU"/>
        </w:rPr>
        <w:t>.201</w:t>
      </w:r>
      <w:r w:rsidRPr="002D3B40">
        <w:rPr>
          <w:rStyle w:val="Strong"/>
          <w:rFonts w:ascii="Arial" w:hAnsi="Arial" w:cs="Arial"/>
          <w:color w:val="000000" w:themeColor="text1"/>
          <w:sz w:val="22"/>
          <w:szCs w:val="22"/>
          <w:lang w:val="sr-Latn-RS"/>
        </w:rPr>
        <w:t>2</w:t>
      </w:r>
      <w:r w:rsidRPr="002D3B40">
        <w:rPr>
          <w:rStyle w:val="Strong"/>
          <w:rFonts w:ascii="Arial" w:hAnsi="Arial" w:cs="Arial"/>
          <w:b w:val="0"/>
          <w:color w:val="000000" w:themeColor="text1"/>
          <w:sz w:val="22"/>
          <w:szCs w:val="22"/>
          <w:lang w:val="sr-Cyrl-CS"/>
        </w:rPr>
        <w:t xml:space="preserve">.године под бр.  </w:t>
      </w:r>
      <w:r w:rsidRPr="002D3B40">
        <w:rPr>
          <w:rStyle w:val="Strong"/>
          <w:rFonts w:ascii="Arial" w:hAnsi="Arial" w:cs="Arial"/>
          <w:color w:val="000000" w:themeColor="text1"/>
          <w:sz w:val="22"/>
          <w:szCs w:val="22"/>
          <w:lang w:val="sr-Cyrl-CS"/>
        </w:rPr>
        <w:t>35</w:t>
      </w:r>
      <w:r w:rsidRPr="002D3B40">
        <w:rPr>
          <w:rStyle w:val="Strong"/>
          <w:rFonts w:ascii="Arial" w:hAnsi="Arial" w:cs="Arial"/>
          <w:color w:val="000000" w:themeColor="text1"/>
          <w:sz w:val="22"/>
          <w:szCs w:val="22"/>
          <w:lang w:val="sr-Cyrl-RS"/>
        </w:rPr>
        <w:t>-2-</w:t>
      </w:r>
      <w:r w:rsidRPr="002D3B40">
        <w:rPr>
          <w:rStyle w:val="Strong"/>
          <w:rFonts w:ascii="Arial" w:hAnsi="Arial" w:cs="Arial"/>
          <w:color w:val="000000" w:themeColor="text1"/>
          <w:sz w:val="22"/>
          <w:szCs w:val="22"/>
          <w:lang w:val="sr-Latn-RS"/>
        </w:rPr>
        <w:t>45/</w:t>
      </w:r>
      <w:r w:rsidRPr="002D3B40">
        <w:rPr>
          <w:rStyle w:val="Strong"/>
          <w:rFonts w:ascii="Arial" w:hAnsi="Arial" w:cs="Arial"/>
          <w:color w:val="000000" w:themeColor="text1"/>
          <w:sz w:val="22"/>
          <w:szCs w:val="22"/>
          <w:lang w:val="sr-Cyrl-CS"/>
        </w:rPr>
        <w:t>201</w:t>
      </w:r>
      <w:r w:rsidRPr="002D3B40">
        <w:rPr>
          <w:rStyle w:val="Strong"/>
          <w:rFonts w:ascii="Arial" w:hAnsi="Arial" w:cs="Arial"/>
          <w:color w:val="000000" w:themeColor="text1"/>
          <w:sz w:val="22"/>
          <w:szCs w:val="22"/>
          <w:lang w:val="sr-Latn-RS"/>
        </w:rPr>
        <w:t>2</w:t>
      </w:r>
      <w:r w:rsidRPr="002D3B40">
        <w:rPr>
          <w:rStyle w:val="Strong"/>
          <w:rFonts w:ascii="Arial" w:hAnsi="Arial" w:cs="Arial"/>
          <w:color w:val="000000" w:themeColor="text1"/>
          <w:sz w:val="22"/>
          <w:szCs w:val="22"/>
          <w:lang w:val="sr-Cyrl-CS"/>
        </w:rPr>
        <w:t>-</w:t>
      </w:r>
      <w:r w:rsidRPr="002D3B40">
        <w:rPr>
          <w:rStyle w:val="Strong"/>
          <w:rFonts w:ascii="Arial" w:hAnsi="Arial" w:cs="Arial"/>
          <w:color w:val="000000" w:themeColor="text1"/>
          <w:sz w:val="22"/>
          <w:szCs w:val="22"/>
        </w:rPr>
        <w:t>IV</w:t>
      </w:r>
      <w:r w:rsidRPr="002D3B40">
        <w:rPr>
          <w:rStyle w:val="Strong"/>
          <w:rFonts w:ascii="Arial" w:hAnsi="Arial" w:cs="Arial"/>
          <w:color w:val="000000" w:themeColor="text1"/>
          <w:sz w:val="22"/>
          <w:szCs w:val="22"/>
          <w:lang w:val="sr-Cyrl-CS"/>
        </w:rPr>
        <w:t>-02</w:t>
      </w:r>
      <w:r w:rsidRPr="002D3B40">
        <w:rPr>
          <w:rStyle w:val="Strong"/>
          <w:rFonts w:ascii="Arial" w:hAnsi="Arial" w:cs="Arial"/>
          <w:color w:val="000000" w:themeColor="text1"/>
          <w:sz w:val="22"/>
          <w:szCs w:val="22"/>
          <w:lang w:val="sr-Latn-RS"/>
        </w:rPr>
        <w:t xml:space="preserve"> ,</w:t>
      </w:r>
      <w:r w:rsidRPr="002D3B40">
        <w:rPr>
          <w:rStyle w:val="Strong"/>
          <w:rFonts w:ascii="Arial" w:hAnsi="Arial" w:cs="Arial"/>
          <w:b w:val="0"/>
          <w:color w:val="000000" w:themeColor="text1"/>
          <w:sz w:val="22"/>
          <w:szCs w:val="22"/>
          <w:lang w:val="sr-Cyrl-CS"/>
        </w:rPr>
        <w:t xml:space="preserve"> степен изграђености износи  </w:t>
      </w:r>
      <w:r w:rsidRPr="002D3B40">
        <w:rPr>
          <w:rFonts w:ascii="Arial" w:hAnsi="Arial" w:cs="Arial"/>
          <w:b/>
          <w:color w:val="000000" w:themeColor="text1"/>
          <w:sz w:val="22"/>
          <w:szCs w:val="22"/>
          <w:lang w:val="sr-Latn-RS"/>
        </w:rPr>
        <w:t>3</w:t>
      </w:r>
      <w:r w:rsidRPr="002D3B40">
        <w:rPr>
          <w:rFonts w:ascii="Arial" w:hAnsi="Arial" w:cs="Arial"/>
          <w:b/>
          <w:color w:val="000000" w:themeColor="text1"/>
          <w:sz w:val="22"/>
          <w:szCs w:val="22"/>
          <w:lang w:val="sr-Cyrl-CS"/>
        </w:rPr>
        <w:t xml:space="preserve">0% односно </w:t>
      </w:r>
      <w:r w:rsidRPr="002D3B40">
        <w:rPr>
          <w:rFonts w:ascii="Arial" w:hAnsi="Arial" w:cs="Arial"/>
          <w:b/>
          <w:color w:val="000000" w:themeColor="text1"/>
          <w:sz w:val="22"/>
          <w:szCs w:val="22"/>
          <w:lang w:val="sr-Latn-RS"/>
        </w:rPr>
        <w:t>1294</w:t>
      </w:r>
      <w:r w:rsidRPr="002D3B40">
        <w:rPr>
          <w:rFonts w:ascii="Arial" w:hAnsi="Arial" w:cs="Arial"/>
          <w:b/>
          <w:color w:val="000000" w:themeColor="text1"/>
          <w:sz w:val="22"/>
          <w:szCs w:val="22"/>
          <w:lang w:val="sr-Cyrl-CS"/>
        </w:rPr>
        <w:t xml:space="preserve">м2, </w:t>
      </w:r>
      <w:r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>и на основу истог се обрачунава накнада за уређивање грађевинског земљишта.</w:t>
      </w:r>
    </w:p>
    <w:p w:rsidR="00FD7741" w:rsidRPr="002D3B40" w:rsidRDefault="00FD7741" w:rsidP="00FD7741">
      <w:pPr>
        <w:numPr>
          <w:ilvl w:val="12"/>
          <w:numId w:val="0"/>
        </w:numPr>
        <w:ind w:firstLine="420"/>
        <w:jc w:val="both"/>
        <w:rPr>
          <w:rStyle w:val="Strong"/>
          <w:rFonts w:ascii="Arial" w:hAnsi="Arial" w:cs="Arial"/>
          <w:color w:val="000000" w:themeColor="text1"/>
          <w:sz w:val="22"/>
          <w:szCs w:val="22"/>
          <w:lang w:val="sr-Cyrl-CS"/>
        </w:rPr>
      </w:pPr>
      <w:r w:rsidRPr="002D3B40">
        <w:rPr>
          <w:rStyle w:val="Strong"/>
          <w:rFonts w:ascii="Arial" w:hAnsi="Arial" w:cs="Arial"/>
          <w:color w:val="000000" w:themeColor="text1"/>
          <w:sz w:val="22"/>
          <w:szCs w:val="22"/>
          <w:lang w:val="sr-Cyrl-CS"/>
        </w:rPr>
        <w:t>-Накнада за уређивање грађевинског земљишта,</w:t>
      </w:r>
      <w:r w:rsidRPr="002D3B40">
        <w:rPr>
          <w:rStyle w:val="Strong"/>
          <w:rFonts w:ascii="Arial" w:hAnsi="Arial" w:cs="Arial"/>
          <w:b w:val="0"/>
          <w:color w:val="000000" w:themeColor="text1"/>
          <w:sz w:val="22"/>
          <w:szCs w:val="22"/>
          <w:lang w:val="sr-Cyrl-CS"/>
        </w:rPr>
        <w:t xml:space="preserve"> сагласно чл.  34. ст. 2. 75. 76. 77. 79. 80. 81. и 82. Одлуке о грађевинском земљиште, износи </w:t>
      </w:r>
      <w:r w:rsidRPr="002D3B40">
        <w:rPr>
          <w:rStyle w:val="Strong"/>
          <w:rFonts w:ascii="Arial" w:hAnsi="Arial" w:cs="Arial"/>
          <w:color w:val="000000" w:themeColor="text1"/>
          <w:sz w:val="22"/>
          <w:szCs w:val="22"/>
          <w:lang w:val="sr-Cyrl-CS"/>
        </w:rPr>
        <w:t>у текућем кварталу</w:t>
      </w:r>
      <w:r w:rsidRPr="002D3B40">
        <w:rPr>
          <w:rStyle w:val="Strong"/>
          <w:rFonts w:ascii="Arial" w:hAnsi="Arial" w:cs="Arial"/>
          <w:b w:val="0"/>
          <w:color w:val="000000" w:themeColor="text1"/>
          <w:sz w:val="22"/>
          <w:szCs w:val="22"/>
          <w:lang w:val="sr-Cyrl-CS"/>
        </w:rPr>
        <w:t xml:space="preserve"> </w:t>
      </w:r>
      <w:r w:rsidRPr="002D3B40">
        <w:rPr>
          <w:rFonts w:ascii="Arial" w:hAnsi="Arial" w:cs="Arial"/>
          <w:b/>
          <w:color w:val="000000" w:themeColor="text1"/>
          <w:sz w:val="22"/>
          <w:szCs w:val="22"/>
          <w:lang w:val="sr-Latn-RS"/>
        </w:rPr>
        <w:t>2.770.500,791</w:t>
      </w:r>
      <w:r w:rsidRPr="002D3B40">
        <w:rPr>
          <w:rFonts w:ascii="Arial" w:hAnsi="Arial" w:cs="Arial"/>
          <w:b/>
          <w:color w:val="000000" w:themeColor="text1"/>
          <w:sz w:val="22"/>
          <w:szCs w:val="22"/>
          <w:lang w:val="ru-RU"/>
        </w:rPr>
        <w:t xml:space="preserve"> </w:t>
      </w:r>
      <w:r w:rsidRPr="002D3B40">
        <w:rPr>
          <w:rStyle w:val="Strong"/>
          <w:rFonts w:ascii="Arial" w:hAnsi="Arial" w:cs="Arial"/>
          <w:color w:val="000000" w:themeColor="text1"/>
          <w:sz w:val="22"/>
          <w:szCs w:val="22"/>
          <w:lang w:val="sr-Cyrl-CS"/>
        </w:rPr>
        <w:t>динара.</w:t>
      </w:r>
      <w:r w:rsidRPr="002D3B40">
        <w:rPr>
          <w:rStyle w:val="Strong"/>
          <w:rFonts w:ascii="Arial" w:hAnsi="Arial" w:cs="Arial"/>
          <w:b w:val="0"/>
          <w:color w:val="000000" w:themeColor="text1"/>
          <w:sz w:val="22"/>
          <w:szCs w:val="22"/>
          <w:lang w:val="sr-Cyrl-CS"/>
        </w:rPr>
        <w:t xml:space="preserve"> Коначан обрачун накнаде за уређивање  грађевинског земљишта утврдиће се на основу идејног пројекта, односно главног пројекта, односно пројекта изведеног објекта</w:t>
      </w:r>
    </w:p>
    <w:p w:rsidR="000E3D56" w:rsidRPr="002D3B40" w:rsidRDefault="00FD7741" w:rsidP="000E3D56">
      <w:pPr>
        <w:ind w:firstLine="420"/>
        <w:jc w:val="both"/>
        <w:rPr>
          <w:rFonts w:ascii="Arial" w:hAnsi="Arial" w:cs="Arial"/>
          <w:color w:val="000000" w:themeColor="text1"/>
          <w:sz w:val="22"/>
          <w:szCs w:val="22"/>
          <w:lang w:val="sr-Latn-RS"/>
        </w:rPr>
      </w:pPr>
      <w:r w:rsidRPr="002D3B40">
        <w:rPr>
          <w:rFonts w:ascii="Arial" w:hAnsi="Arial" w:cs="Arial"/>
          <w:b/>
          <w:color w:val="000000" w:themeColor="text1"/>
          <w:sz w:val="22"/>
          <w:szCs w:val="22"/>
          <w:lang w:val="sr-Cyrl-CS"/>
        </w:rPr>
        <w:t xml:space="preserve">-РОК И НАЧИН ПЛАЋАЊА </w:t>
      </w:r>
      <w:r w:rsidR="000E3D56" w:rsidRPr="002D3B40">
        <w:rPr>
          <w:rFonts w:ascii="Arial" w:hAnsi="Arial" w:cs="Arial"/>
          <w:b/>
          <w:color w:val="000000" w:themeColor="text1"/>
          <w:sz w:val="22"/>
          <w:szCs w:val="22"/>
          <w:lang w:val="sr-Cyrl-CS"/>
        </w:rPr>
        <w:t>цене отуђења и накнаде за уређивање грађевинског земљишта:</w:t>
      </w:r>
      <w:r w:rsidR="000E3D56"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 xml:space="preserve"> једнократно или  у </w:t>
      </w:r>
      <w:r w:rsidR="004A333D"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>више једнаких месечних рата</w:t>
      </w:r>
      <w:r w:rsidR="00F134D0"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>, при чему се о плаћању до 12 месеци купац изјашњава, а о плаћању преко 12 месеци, као и о одложеном плаћању, односно грејс периоду, на захтев купца, одлучује Општинско веће општине Инђија</w:t>
      </w:r>
      <w:r w:rsidR="000E3D56"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>. У случају  једнократног плаћања,  купац има право на</w:t>
      </w:r>
      <w:r w:rsidR="009E5B57"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 xml:space="preserve"> умањење цене, односно накнаде </w:t>
      </w:r>
      <w:r w:rsidR="000E3D56"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>за 10% , а цена отуђења, односно накнада се плаћа у року од 15 дана од дана закључења Уговора о отуђењу, односно Уговора о накнади за уређивање грађевинског земљишта. У случају плаћања на рате, купац је дужан да приликом закључења уговора достави средство обезбеђења у складу са Одлуком</w:t>
      </w:r>
      <w:r w:rsidR="00C87AEF"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 xml:space="preserve"> о грађевинском земљишту.</w:t>
      </w:r>
    </w:p>
    <w:p w:rsidR="00F63B41" w:rsidRPr="002D3B40" w:rsidRDefault="00F63B41" w:rsidP="000E3D56">
      <w:pPr>
        <w:ind w:firstLine="420"/>
        <w:jc w:val="both"/>
        <w:rPr>
          <w:color w:val="000000" w:themeColor="text1"/>
          <w:lang w:val="sr-Cyrl-RS"/>
        </w:rPr>
      </w:pPr>
      <w:r w:rsidRPr="002D3B40">
        <w:rPr>
          <w:rFonts w:ascii="Arial" w:hAnsi="Arial" w:cs="Arial"/>
          <w:color w:val="000000" w:themeColor="text1"/>
          <w:sz w:val="22"/>
          <w:szCs w:val="22"/>
          <w:lang w:val="sr-Cyrl-RS"/>
        </w:rPr>
        <w:t xml:space="preserve">Учесник који је понудио највишу цену отуђења дужан је да се у року од 3 дана од дана обављеног јавног надметања изјасни о начину плаћања накнаде за уређивање грађевинског земљишта и </w:t>
      </w:r>
      <w:r w:rsidR="001B414A" w:rsidRPr="002D3B40">
        <w:rPr>
          <w:rFonts w:ascii="Arial" w:hAnsi="Arial" w:cs="Arial"/>
          <w:color w:val="000000" w:themeColor="text1"/>
          <w:sz w:val="22"/>
          <w:szCs w:val="22"/>
          <w:lang w:val="sr-Cyrl-RS"/>
        </w:rPr>
        <w:t xml:space="preserve">начину плаћања </w:t>
      </w:r>
      <w:r w:rsidRPr="002D3B40">
        <w:rPr>
          <w:rFonts w:ascii="Arial" w:hAnsi="Arial" w:cs="Arial"/>
          <w:color w:val="000000" w:themeColor="text1"/>
          <w:sz w:val="22"/>
          <w:szCs w:val="22"/>
          <w:lang w:val="sr-Cyrl-RS"/>
        </w:rPr>
        <w:t>цене отуђења.</w:t>
      </w:r>
    </w:p>
    <w:p w:rsidR="00FD7741" w:rsidRPr="002D3B40" w:rsidRDefault="00FD7741" w:rsidP="000E3D56">
      <w:pPr>
        <w:ind w:firstLine="420"/>
        <w:jc w:val="both"/>
        <w:rPr>
          <w:rFonts w:ascii="Arial" w:hAnsi="Arial" w:cs="Arial"/>
          <w:color w:val="000000" w:themeColor="text1"/>
          <w:sz w:val="22"/>
          <w:szCs w:val="22"/>
          <w:lang w:val="sr-Cyrl-CS"/>
        </w:rPr>
      </w:pPr>
      <w:r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lastRenderedPageBreak/>
        <w:t xml:space="preserve">Депозит за учешће се утврђује у висини од 10% од почетне цене грађевинског земљишта у јавној својини, односно у  износу од </w:t>
      </w:r>
      <w:r w:rsidR="002D3B40" w:rsidRPr="002D3B40">
        <w:rPr>
          <w:rFonts w:ascii="Arial" w:hAnsi="Arial" w:cs="Arial"/>
          <w:b/>
          <w:color w:val="000000" w:themeColor="text1"/>
          <w:sz w:val="22"/>
          <w:szCs w:val="22"/>
          <w:lang w:val="sr-Latn-RS"/>
        </w:rPr>
        <w:t xml:space="preserve">1.143.396,36 </w:t>
      </w:r>
      <w:r w:rsidRPr="002D3B40">
        <w:rPr>
          <w:rFonts w:ascii="Arial" w:hAnsi="Arial" w:cs="Arial"/>
          <w:b/>
          <w:i/>
          <w:color w:val="000000" w:themeColor="text1"/>
          <w:sz w:val="22"/>
          <w:szCs w:val="22"/>
          <w:lang w:val="sr-Cyrl-CS"/>
        </w:rPr>
        <w:t xml:space="preserve"> </w:t>
      </w:r>
      <w:r w:rsidRPr="002D3B40">
        <w:rPr>
          <w:rFonts w:ascii="Arial" w:hAnsi="Arial" w:cs="Arial"/>
          <w:b/>
          <w:color w:val="000000" w:themeColor="text1"/>
          <w:sz w:val="22"/>
          <w:szCs w:val="22"/>
          <w:lang w:val="sr-Cyrl-CS"/>
        </w:rPr>
        <w:t>динара</w:t>
      </w:r>
      <w:r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 xml:space="preserve"> </w:t>
      </w:r>
      <w:r w:rsidRPr="002D3B40">
        <w:rPr>
          <w:rFonts w:ascii="Arial" w:hAnsi="Arial" w:cs="Arial"/>
          <w:color w:val="000000" w:themeColor="text1"/>
          <w:sz w:val="22"/>
          <w:szCs w:val="22"/>
          <w:lang w:val="ru-RU"/>
        </w:rPr>
        <w:t>.</w:t>
      </w:r>
      <w:r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 xml:space="preserve"> Депозит се уплаћује на текући рачун број: </w:t>
      </w:r>
      <w:r w:rsidRPr="002D3B40">
        <w:rPr>
          <w:rFonts w:ascii="Arial" w:hAnsi="Arial" w:cs="Arial"/>
          <w:b/>
          <w:color w:val="000000" w:themeColor="text1"/>
          <w:sz w:val="22"/>
          <w:szCs w:val="22"/>
          <w:lang w:val="sr-Cyrl-CS"/>
        </w:rPr>
        <w:t>840-207647-24.</w:t>
      </w:r>
    </w:p>
    <w:p w:rsidR="00B96A4E" w:rsidRPr="002D3B40" w:rsidRDefault="00B96A4E" w:rsidP="00B96A4E">
      <w:pPr>
        <w:ind w:firstLine="720"/>
        <w:jc w:val="both"/>
        <w:rPr>
          <w:rFonts w:ascii="Arial" w:hAnsi="Arial" w:cs="Arial"/>
          <w:b/>
          <w:i/>
          <w:color w:val="000000" w:themeColor="text1"/>
          <w:sz w:val="22"/>
          <w:szCs w:val="22"/>
          <w:lang w:val="sr-Cyrl-CS"/>
        </w:rPr>
      </w:pPr>
      <w:r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 xml:space="preserve">Поступак јавног надметања спроводи </w:t>
      </w:r>
      <w:r w:rsidRPr="002D3B40">
        <w:rPr>
          <w:rFonts w:ascii="Arial" w:hAnsi="Arial" w:cs="Arial"/>
          <w:b/>
          <w:color w:val="000000" w:themeColor="text1"/>
          <w:sz w:val="22"/>
          <w:szCs w:val="22"/>
          <w:lang w:val="sr-Cyrl-CS"/>
        </w:rPr>
        <w:t>Комисија за спровођење поступка јавног надметања и прикупљања понуда јавним огласом за отуђење или давање у закуп грађевинског земљишта у јавној својини</w:t>
      </w:r>
      <w:r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 xml:space="preserve"> (у даљем тексту: Комисија).</w:t>
      </w:r>
    </w:p>
    <w:p w:rsidR="00B96A4E" w:rsidRPr="002D3B40" w:rsidRDefault="00B96A4E" w:rsidP="00B96A4E">
      <w:pPr>
        <w:ind w:firstLine="708"/>
        <w:jc w:val="both"/>
        <w:rPr>
          <w:rFonts w:ascii="Arial" w:hAnsi="Arial" w:cs="Arial"/>
          <w:color w:val="000000" w:themeColor="text1"/>
          <w:sz w:val="22"/>
          <w:szCs w:val="22"/>
          <w:lang w:val="sr-Cyrl-CS"/>
        </w:rPr>
      </w:pPr>
      <w:r w:rsidRPr="002D3B40">
        <w:rPr>
          <w:rFonts w:ascii="Arial" w:hAnsi="Arial" w:cs="Arial"/>
          <w:b/>
          <w:color w:val="000000" w:themeColor="text1"/>
          <w:sz w:val="22"/>
          <w:szCs w:val="22"/>
          <w:lang w:val="sr-Cyrl-CS"/>
        </w:rPr>
        <w:t>-</w:t>
      </w:r>
      <w:r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 xml:space="preserve">Уговор о отуђењу грађевинског земљишта  у јавној својини, као и Уговор о накнади за уређивање грађевинског земљишта, закључује се у року од 30 дана од дана </w:t>
      </w:r>
      <w:r w:rsidRPr="002D3B40">
        <w:rPr>
          <w:rFonts w:ascii="Arial" w:hAnsi="Arial" w:cs="Arial"/>
          <w:b/>
          <w:color w:val="000000" w:themeColor="text1"/>
          <w:sz w:val="22"/>
          <w:szCs w:val="22"/>
          <w:lang w:val="sr-Cyrl-CS"/>
        </w:rPr>
        <w:t>коначности</w:t>
      </w:r>
      <w:r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 xml:space="preserve"> решења о отуђењу грађевинског земљишта у јавној својини. Ако лице које је прибавило грађевинско земљиште у својину не приступи закључењу уговора у датом року, поништиће се решење о отуђењу грађевинског земљишта у јавној својини</w:t>
      </w:r>
      <w:r w:rsidRPr="002D3B40">
        <w:rPr>
          <w:rFonts w:ascii="Arial" w:hAnsi="Arial" w:cs="Arial"/>
          <w:i/>
          <w:color w:val="000000" w:themeColor="text1"/>
          <w:sz w:val="22"/>
          <w:szCs w:val="22"/>
          <w:lang w:val="sr-Cyrl-CS"/>
        </w:rPr>
        <w:t xml:space="preserve"> </w:t>
      </w:r>
      <w:r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>и губи се право на повраћај уплаћеног депозита.</w:t>
      </w:r>
    </w:p>
    <w:p w:rsidR="00B96A4E" w:rsidRPr="002D3B40" w:rsidRDefault="00B96A4E" w:rsidP="00B96A4E">
      <w:pPr>
        <w:ind w:firstLine="720"/>
        <w:jc w:val="both"/>
        <w:rPr>
          <w:rFonts w:ascii="Arial" w:hAnsi="Arial" w:cs="Arial"/>
          <w:color w:val="000000" w:themeColor="text1"/>
          <w:sz w:val="22"/>
          <w:szCs w:val="22"/>
          <w:lang w:val="sr-Cyrl-CS"/>
        </w:rPr>
      </w:pPr>
      <w:r w:rsidRPr="002D3B40">
        <w:rPr>
          <w:rFonts w:ascii="Arial" w:hAnsi="Arial" w:cs="Arial"/>
          <w:b/>
          <w:color w:val="000000" w:themeColor="text1"/>
          <w:sz w:val="22"/>
          <w:szCs w:val="22"/>
          <w:lang w:val="sr-Cyrl-CS"/>
        </w:rPr>
        <w:t>-</w:t>
      </w:r>
      <w:r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>Накнаду за промену намене пољопривредног  земљишта у грађевинско земљиште, као и порез на пренос апсолутних права плаћа лице којем се отуђује грађевинско земљиште у јавној својини.Трошкове овере Уговора о отуђењу код надлежног суда, као и трошкове уписа и исписа хипотеке у регистар непокретности сноси лице којем се отуђује грађевинско земљиште у јавној својини.</w:t>
      </w:r>
    </w:p>
    <w:p w:rsidR="00B96A4E" w:rsidRPr="002D3B40" w:rsidRDefault="00B96A4E" w:rsidP="00B96A4E">
      <w:pPr>
        <w:ind w:firstLine="720"/>
        <w:jc w:val="both"/>
        <w:rPr>
          <w:rFonts w:ascii="Arial" w:hAnsi="Arial" w:cs="Arial"/>
          <w:b/>
          <w:color w:val="000000" w:themeColor="text1"/>
          <w:sz w:val="22"/>
          <w:szCs w:val="22"/>
          <w:lang w:val="sr-Cyrl-CS"/>
        </w:rPr>
      </w:pPr>
      <w:r w:rsidRPr="002D3B40">
        <w:rPr>
          <w:rFonts w:ascii="Arial" w:hAnsi="Arial" w:cs="Arial"/>
          <w:b/>
          <w:color w:val="000000" w:themeColor="text1"/>
          <w:sz w:val="22"/>
          <w:szCs w:val="22"/>
          <w:lang w:val="sr-Cyrl-CS"/>
        </w:rPr>
        <w:t xml:space="preserve">Учесник у јавном надметању своје учешће пријављује Комисији путем Дирекције за изградњу општине Инђија Ј.П. најкасније 3 дана  пре почетка  јавног надметања, односно  најкасније до </w:t>
      </w:r>
      <w:r w:rsidRPr="002D3B40">
        <w:rPr>
          <w:rFonts w:ascii="Arial" w:hAnsi="Arial" w:cs="Arial"/>
          <w:b/>
          <w:color w:val="000000" w:themeColor="text1"/>
          <w:sz w:val="22"/>
          <w:szCs w:val="22"/>
          <w:lang w:val="sr-Cyrl-RS"/>
        </w:rPr>
        <w:t xml:space="preserve"> </w:t>
      </w:r>
      <w:r w:rsidR="008B1135" w:rsidRPr="002D3B40">
        <w:rPr>
          <w:rFonts w:ascii="Arial" w:hAnsi="Arial" w:cs="Arial"/>
          <w:b/>
          <w:color w:val="000000" w:themeColor="text1"/>
          <w:sz w:val="22"/>
          <w:szCs w:val="22"/>
          <w:lang w:val="sr-Cyrl-CS"/>
        </w:rPr>
        <w:t xml:space="preserve">11. маја </w:t>
      </w:r>
      <w:r w:rsidRPr="002D3B40">
        <w:rPr>
          <w:rFonts w:ascii="Arial" w:hAnsi="Arial" w:cs="Arial"/>
          <w:b/>
          <w:color w:val="000000" w:themeColor="text1"/>
          <w:sz w:val="22"/>
          <w:szCs w:val="22"/>
          <w:lang w:val="sr-Cyrl-CS"/>
        </w:rPr>
        <w:t xml:space="preserve">2012. </w:t>
      </w:r>
      <w:r w:rsidR="008B1135" w:rsidRPr="002D3B40">
        <w:rPr>
          <w:rFonts w:ascii="Arial" w:hAnsi="Arial" w:cs="Arial"/>
          <w:b/>
          <w:color w:val="000000" w:themeColor="text1"/>
          <w:sz w:val="22"/>
          <w:szCs w:val="22"/>
          <w:lang w:val="sr-Cyrl-CS"/>
        </w:rPr>
        <w:t>г</w:t>
      </w:r>
      <w:r w:rsidRPr="002D3B40">
        <w:rPr>
          <w:rFonts w:ascii="Arial" w:hAnsi="Arial" w:cs="Arial"/>
          <w:b/>
          <w:color w:val="000000" w:themeColor="text1"/>
          <w:sz w:val="22"/>
          <w:szCs w:val="22"/>
          <w:lang w:val="sr-Cyrl-CS"/>
        </w:rPr>
        <w:t>одине</w:t>
      </w:r>
      <w:r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>.</w:t>
      </w:r>
    </w:p>
    <w:p w:rsidR="00B96A4E" w:rsidRPr="002D3B40" w:rsidRDefault="00B96A4E" w:rsidP="00B96A4E">
      <w:pPr>
        <w:ind w:firstLine="708"/>
        <w:jc w:val="both"/>
        <w:rPr>
          <w:rFonts w:ascii="Arial" w:hAnsi="Arial" w:cs="Arial"/>
          <w:color w:val="000000" w:themeColor="text1"/>
          <w:sz w:val="22"/>
          <w:szCs w:val="22"/>
          <w:lang w:val="sr-Cyrl-CS"/>
        </w:rPr>
      </w:pPr>
      <w:r w:rsidRPr="002D3B40">
        <w:rPr>
          <w:rFonts w:ascii="Arial" w:hAnsi="Arial" w:cs="Arial"/>
          <w:b/>
          <w:color w:val="000000" w:themeColor="text1"/>
          <w:sz w:val="22"/>
          <w:szCs w:val="22"/>
          <w:lang w:val="sr-Cyrl-CS"/>
        </w:rPr>
        <w:t>-</w:t>
      </w:r>
      <w:r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 xml:space="preserve">Пријава за учешће на јавном надметању садржи: </w:t>
      </w:r>
      <w:r w:rsidRPr="002D3B40">
        <w:rPr>
          <w:rFonts w:ascii="Arial" w:hAnsi="Arial" w:cs="Arial"/>
          <w:b/>
          <w:color w:val="000000" w:themeColor="text1"/>
          <w:sz w:val="22"/>
          <w:szCs w:val="22"/>
          <w:lang w:val="sr-Cyrl-CS"/>
        </w:rPr>
        <w:t xml:space="preserve"> за физичка лица:</w:t>
      </w:r>
      <w:r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 xml:space="preserve"> име и презиме, јединствени матични број грађана и адресу становања, </w:t>
      </w:r>
      <w:r w:rsidRPr="002D3B40">
        <w:rPr>
          <w:rFonts w:ascii="Arial" w:hAnsi="Arial" w:cs="Arial"/>
          <w:b/>
          <w:color w:val="000000" w:themeColor="text1"/>
          <w:sz w:val="22"/>
          <w:szCs w:val="22"/>
          <w:lang w:val="sr-Cyrl-CS"/>
        </w:rPr>
        <w:t xml:space="preserve"> за предузетнике и правна лица</w:t>
      </w:r>
      <w:r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 xml:space="preserve">: назив, односно пословно име, порески идентификациони број и седиште, потпис овлашћеног лица и печат. </w:t>
      </w:r>
      <w:r w:rsidRPr="002D3B40">
        <w:rPr>
          <w:rFonts w:ascii="Arial" w:hAnsi="Arial" w:cs="Arial"/>
          <w:b/>
          <w:color w:val="000000" w:themeColor="text1"/>
          <w:sz w:val="22"/>
          <w:szCs w:val="22"/>
          <w:lang w:val="sr-Cyrl-CS"/>
        </w:rPr>
        <w:t>Уз пријаву се доставља</w:t>
      </w:r>
      <w:r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 xml:space="preserve">: доказ о уплаћеном депозиту, уредно овлашћење за заступање,  фотокопија личне карте за физичка лица, и решење о упису у Регистар привредних субјеката или други одговарајући регистар. </w:t>
      </w:r>
    </w:p>
    <w:p w:rsidR="00B96A4E" w:rsidRPr="002D3B40" w:rsidRDefault="00B96A4E" w:rsidP="00B96A4E">
      <w:pPr>
        <w:ind w:firstLine="708"/>
        <w:jc w:val="both"/>
        <w:rPr>
          <w:b/>
          <w:bCs/>
          <w:color w:val="000000" w:themeColor="text1"/>
        </w:rPr>
      </w:pPr>
      <w:r w:rsidRPr="002D3B40">
        <w:rPr>
          <w:rStyle w:val="Strong"/>
          <w:rFonts w:ascii="Arial" w:hAnsi="Arial" w:cs="Arial"/>
          <w:color w:val="000000" w:themeColor="text1"/>
          <w:sz w:val="22"/>
          <w:szCs w:val="22"/>
          <w:lang w:val="sr-Cyrl-CS"/>
        </w:rPr>
        <w:t>-Грађевинско земљиште у јавној својини се отуђује учеснику који је понудио највишу цену за отуђење грађевинског земљишта.</w:t>
      </w:r>
      <w:r w:rsidRPr="002D3B40">
        <w:rPr>
          <w:rStyle w:val="Strong"/>
          <w:rFonts w:ascii="Arial" w:hAnsi="Arial" w:cs="Arial"/>
          <w:color w:val="000000" w:themeColor="text1"/>
          <w:sz w:val="22"/>
          <w:szCs w:val="22"/>
          <w:lang w:val="sr-Latn-RS"/>
        </w:rPr>
        <w:t xml:space="preserve"> </w:t>
      </w:r>
      <w:r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>Учеснику у јавном надметању који не понуди највиши износ цене за отуђење грађевинског земљишта, депозит за учешће ће се вратити најкасније  у  року од пет дана од дана спроведеног јавног надметања.</w:t>
      </w:r>
    </w:p>
    <w:p w:rsidR="00B96A4E" w:rsidRPr="002D3B40" w:rsidRDefault="00B96A4E" w:rsidP="00B96A4E">
      <w:pPr>
        <w:ind w:firstLine="720"/>
        <w:jc w:val="both"/>
        <w:rPr>
          <w:rFonts w:ascii="Arial" w:hAnsi="Arial" w:cs="Arial"/>
          <w:b/>
          <w:color w:val="000000" w:themeColor="text1"/>
          <w:sz w:val="22"/>
          <w:szCs w:val="22"/>
          <w:lang w:val="sr-Cyrl-CS"/>
        </w:rPr>
      </w:pPr>
      <w:r w:rsidRPr="002D3B40">
        <w:rPr>
          <w:rFonts w:ascii="Arial" w:hAnsi="Arial" w:cs="Arial"/>
          <w:b/>
          <w:color w:val="000000" w:themeColor="text1"/>
          <w:sz w:val="22"/>
          <w:szCs w:val="22"/>
          <w:lang w:val="sr-Cyrl-CS"/>
        </w:rPr>
        <w:t>-Јавно надметање ће се одржати дана</w:t>
      </w:r>
      <w:r w:rsidRPr="002D3B40">
        <w:rPr>
          <w:rFonts w:ascii="Arial" w:hAnsi="Arial" w:cs="Arial"/>
          <w:b/>
          <w:color w:val="000000" w:themeColor="text1"/>
          <w:sz w:val="22"/>
          <w:szCs w:val="22"/>
          <w:lang w:val="ru-RU"/>
        </w:rPr>
        <w:t xml:space="preserve"> </w:t>
      </w:r>
      <w:r w:rsidRPr="002D3B40">
        <w:rPr>
          <w:rFonts w:ascii="Arial" w:hAnsi="Arial" w:cs="Arial"/>
          <w:b/>
          <w:color w:val="000000" w:themeColor="text1"/>
          <w:sz w:val="22"/>
          <w:szCs w:val="22"/>
          <w:lang w:val="sr-Cyrl-CS"/>
        </w:rPr>
        <w:t xml:space="preserve"> </w:t>
      </w:r>
      <w:r w:rsidR="00B8150E" w:rsidRPr="002D3B40">
        <w:rPr>
          <w:rFonts w:ascii="Arial" w:hAnsi="Arial" w:cs="Arial"/>
          <w:b/>
          <w:color w:val="000000" w:themeColor="text1"/>
          <w:sz w:val="22"/>
          <w:szCs w:val="22"/>
          <w:lang w:val="sr-Cyrl-CS"/>
        </w:rPr>
        <w:t xml:space="preserve">15. маја </w:t>
      </w:r>
      <w:r w:rsidRPr="002D3B40">
        <w:rPr>
          <w:rFonts w:ascii="Arial" w:hAnsi="Arial" w:cs="Arial"/>
          <w:b/>
          <w:color w:val="000000" w:themeColor="text1"/>
          <w:sz w:val="22"/>
          <w:szCs w:val="22"/>
          <w:lang w:val="sr-Cyrl-CS"/>
        </w:rPr>
        <w:t>2012. године (</w:t>
      </w:r>
      <w:r w:rsidR="008B1135" w:rsidRPr="002D3B40">
        <w:rPr>
          <w:rFonts w:ascii="Arial" w:hAnsi="Arial" w:cs="Arial"/>
          <w:b/>
          <w:color w:val="000000" w:themeColor="text1"/>
          <w:sz w:val="22"/>
          <w:szCs w:val="22"/>
          <w:lang w:val="sr-Cyrl-CS"/>
        </w:rPr>
        <w:t>уторак</w:t>
      </w:r>
      <w:r w:rsidRPr="002D3B40">
        <w:rPr>
          <w:rFonts w:ascii="Arial" w:hAnsi="Arial" w:cs="Arial"/>
          <w:b/>
          <w:color w:val="000000" w:themeColor="text1"/>
          <w:sz w:val="22"/>
          <w:szCs w:val="22"/>
          <w:lang w:val="sr-Cyrl-CS"/>
        </w:rPr>
        <w:t>) у 10,00 часова у сали Дирекције за изградњу општине Инђија Ј.П. ул.  Војводе Степе бр 11,</w:t>
      </w:r>
      <w:r w:rsidRPr="002D3B40">
        <w:rPr>
          <w:rFonts w:ascii="Arial" w:hAnsi="Arial" w:cs="Arial"/>
          <w:b/>
          <w:i/>
          <w:color w:val="000000" w:themeColor="text1"/>
          <w:sz w:val="22"/>
          <w:szCs w:val="22"/>
          <w:lang w:val="ru-RU"/>
        </w:rPr>
        <w:t xml:space="preserve"> </w:t>
      </w:r>
      <w:r w:rsidRPr="002D3B40">
        <w:rPr>
          <w:rFonts w:ascii="Arial" w:hAnsi="Arial" w:cs="Arial"/>
          <w:b/>
          <w:color w:val="000000" w:themeColor="text1"/>
          <w:sz w:val="22"/>
          <w:szCs w:val="22"/>
          <w:lang w:val="sr-Cyrl-CS"/>
        </w:rPr>
        <w:t>у Инђији, објекат „</w:t>
      </w:r>
      <w:r w:rsidRPr="002D3B40">
        <w:rPr>
          <w:rFonts w:ascii="Arial" w:hAnsi="Arial" w:cs="Arial"/>
          <w:b/>
          <w:color w:val="000000" w:themeColor="text1"/>
          <w:sz w:val="22"/>
          <w:szCs w:val="22"/>
        </w:rPr>
        <w:t>TQ</w:t>
      </w:r>
      <w:r w:rsidRPr="002D3B40">
        <w:rPr>
          <w:rFonts w:ascii="Arial" w:hAnsi="Arial" w:cs="Arial"/>
          <w:b/>
          <w:color w:val="000000" w:themeColor="text1"/>
          <w:sz w:val="22"/>
          <w:szCs w:val="22"/>
          <w:lang w:val="sr-Cyrl-CS"/>
        </w:rPr>
        <w:t xml:space="preserve"> </w:t>
      </w:r>
      <w:r w:rsidRPr="002D3B40">
        <w:rPr>
          <w:rFonts w:ascii="Arial" w:hAnsi="Arial" w:cs="Arial"/>
          <w:b/>
          <w:color w:val="000000" w:themeColor="text1"/>
          <w:sz w:val="22"/>
          <w:szCs w:val="22"/>
        </w:rPr>
        <w:t>CITY</w:t>
      </w:r>
      <w:r w:rsidRPr="002D3B40">
        <w:rPr>
          <w:rFonts w:ascii="Arial" w:hAnsi="Arial" w:cs="Arial"/>
          <w:b/>
          <w:color w:val="000000" w:themeColor="text1"/>
          <w:sz w:val="22"/>
          <w:szCs w:val="22"/>
          <w:lang w:val="sr-Cyrl-CS"/>
        </w:rPr>
        <w:t>” трећи спрат.</w:t>
      </w:r>
      <w:r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 xml:space="preserve">Сва ближа обавештења и информације у вези овог огласа могу се добити у Дирекцији за изградњу општине Инђија Ј.П. ул. </w:t>
      </w:r>
      <w:r w:rsidRPr="002D3B40">
        <w:rPr>
          <w:rFonts w:ascii="Arial" w:hAnsi="Arial" w:cs="Arial"/>
          <w:b/>
          <w:color w:val="000000" w:themeColor="text1"/>
          <w:sz w:val="22"/>
          <w:szCs w:val="22"/>
          <w:lang w:val="sr-Cyrl-CS"/>
        </w:rPr>
        <w:t xml:space="preserve">Војводе Степе бр. 11, трећи спрат   </w:t>
      </w:r>
      <w:r w:rsidRPr="002D3B40">
        <w:rPr>
          <w:rFonts w:ascii="Arial" w:hAnsi="Arial" w:cs="Arial"/>
          <w:color w:val="000000" w:themeColor="text1"/>
          <w:sz w:val="22"/>
          <w:szCs w:val="22"/>
          <w:lang w:val="sr-Cyrl-CS"/>
        </w:rPr>
        <w:t xml:space="preserve">или на телефон број: </w:t>
      </w:r>
      <w:r w:rsidRPr="002D3B40">
        <w:rPr>
          <w:rFonts w:ascii="Arial" w:hAnsi="Arial" w:cs="Arial"/>
          <w:b/>
          <w:color w:val="000000" w:themeColor="text1"/>
          <w:sz w:val="22"/>
          <w:szCs w:val="22"/>
          <w:lang w:val="sr-Cyrl-CS"/>
        </w:rPr>
        <w:t>022/215-00-15.</w:t>
      </w:r>
    </w:p>
    <w:p w:rsidR="00B96A4E" w:rsidRPr="002D3B40" w:rsidRDefault="00B96A4E" w:rsidP="00B96A4E">
      <w:pPr>
        <w:ind w:firstLine="720"/>
        <w:jc w:val="both"/>
        <w:rPr>
          <w:rFonts w:ascii="Arial" w:hAnsi="Arial" w:cs="Arial"/>
          <w:b/>
          <w:color w:val="000000" w:themeColor="text1"/>
          <w:sz w:val="22"/>
          <w:szCs w:val="22"/>
          <w:lang w:val="sr-Cyrl-RS"/>
        </w:rPr>
      </w:pPr>
    </w:p>
    <w:p w:rsidR="00FB43C7" w:rsidRPr="002D3B40" w:rsidRDefault="00FB43C7" w:rsidP="00B96A4E">
      <w:pPr>
        <w:ind w:firstLine="720"/>
        <w:jc w:val="both"/>
        <w:rPr>
          <w:rFonts w:ascii="Arial" w:hAnsi="Arial" w:cs="Arial"/>
          <w:b/>
          <w:color w:val="000000" w:themeColor="text1"/>
          <w:sz w:val="22"/>
          <w:szCs w:val="22"/>
          <w:lang w:val="sr-Cyrl-RS"/>
        </w:rPr>
      </w:pPr>
    </w:p>
    <w:p w:rsidR="00FB43C7" w:rsidRPr="002D3B40" w:rsidRDefault="00FB43C7" w:rsidP="00B96A4E">
      <w:pPr>
        <w:ind w:firstLine="720"/>
        <w:jc w:val="both"/>
        <w:rPr>
          <w:rFonts w:ascii="Arial" w:hAnsi="Arial" w:cs="Arial"/>
          <w:b/>
          <w:color w:val="000000" w:themeColor="text1"/>
          <w:sz w:val="22"/>
          <w:szCs w:val="22"/>
          <w:lang w:val="sr-Cyrl-RS"/>
        </w:rPr>
      </w:pPr>
    </w:p>
    <w:p w:rsidR="00FB43C7" w:rsidRPr="002D3B40" w:rsidRDefault="00FB43C7" w:rsidP="00B96A4E">
      <w:pPr>
        <w:ind w:firstLine="720"/>
        <w:jc w:val="both"/>
        <w:rPr>
          <w:rFonts w:ascii="Arial" w:hAnsi="Arial" w:cs="Arial"/>
          <w:b/>
          <w:color w:val="000000" w:themeColor="text1"/>
          <w:sz w:val="22"/>
          <w:szCs w:val="22"/>
          <w:lang w:val="sr-Cyrl-RS"/>
        </w:rPr>
      </w:pPr>
    </w:p>
    <w:p w:rsidR="00FB43C7" w:rsidRPr="002D3B40" w:rsidRDefault="00FB43C7" w:rsidP="00FB43C7">
      <w:pPr>
        <w:ind w:firstLine="720"/>
        <w:jc w:val="right"/>
        <w:rPr>
          <w:rFonts w:ascii="Arial" w:hAnsi="Arial" w:cs="Arial"/>
          <w:b/>
          <w:color w:val="000000" w:themeColor="text1"/>
          <w:sz w:val="22"/>
          <w:szCs w:val="22"/>
          <w:lang w:val="sr-Cyrl-CS"/>
        </w:rPr>
      </w:pPr>
      <w:r w:rsidRPr="002D3B40">
        <w:rPr>
          <w:rFonts w:ascii="Arial" w:hAnsi="Arial" w:cs="Arial"/>
          <w:b/>
          <w:color w:val="000000" w:themeColor="text1"/>
          <w:sz w:val="22"/>
          <w:szCs w:val="22"/>
          <w:lang w:val="sr-Cyrl-CS"/>
        </w:rPr>
        <w:t>Председник Управног одбора,</w:t>
      </w:r>
    </w:p>
    <w:p w:rsidR="00FB43C7" w:rsidRPr="002D3B40" w:rsidRDefault="00FB43C7" w:rsidP="00FB43C7">
      <w:pPr>
        <w:ind w:left="4236" w:firstLine="720"/>
        <w:jc w:val="center"/>
        <w:rPr>
          <w:rFonts w:ascii="Arial" w:hAnsi="Arial" w:cs="Arial"/>
          <w:b/>
          <w:color w:val="000000" w:themeColor="text1"/>
          <w:sz w:val="22"/>
          <w:szCs w:val="22"/>
          <w:lang w:val="sr-Cyrl-CS"/>
        </w:rPr>
      </w:pPr>
      <w:r w:rsidRPr="002D3B40">
        <w:rPr>
          <w:rFonts w:ascii="Arial" w:hAnsi="Arial" w:cs="Arial"/>
          <w:b/>
          <w:color w:val="000000" w:themeColor="text1"/>
          <w:sz w:val="22"/>
          <w:szCs w:val="22"/>
          <w:lang w:val="sr-Cyrl-CS"/>
        </w:rPr>
        <w:t xml:space="preserve">                 Петар Филиповић</w:t>
      </w:r>
    </w:p>
    <w:p w:rsidR="00FB43C7" w:rsidRPr="002D3B40" w:rsidRDefault="00FB43C7" w:rsidP="00FB43C7">
      <w:pPr>
        <w:rPr>
          <w:color w:val="000000" w:themeColor="text1"/>
          <w:lang w:val="sr-Cyrl-RS"/>
        </w:rPr>
      </w:pPr>
    </w:p>
    <w:p w:rsidR="00F848F6" w:rsidRPr="002D3B40" w:rsidRDefault="00F848F6" w:rsidP="00B96A4E">
      <w:pPr>
        <w:ind w:firstLine="720"/>
        <w:jc w:val="both"/>
        <w:rPr>
          <w:color w:val="000000" w:themeColor="text1"/>
        </w:rPr>
      </w:pPr>
    </w:p>
    <w:sectPr w:rsidR="00F848F6" w:rsidRPr="002D3B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7741"/>
    <w:rsid w:val="00053A5D"/>
    <w:rsid w:val="0006792E"/>
    <w:rsid w:val="000E3D56"/>
    <w:rsid w:val="00155F91"/>
    <w:rsid w:val="001B414A"/>
    <w:rsid w:val="002D3B40"/>
    <w:rsid w:val="004663FA"/>
    <w:rsid w:val="004A333D"/>
    <w:rsid w:val="00500387"/>
    <w:rsid w:val="00690156"/>
    <w:rsid w:val="006E71B2"/>
    <w:rsid w:val="008427B1"/>
    <w:rsid w:val="008B1135"/>
    <w:rsid w:val="009E5B57"/>
    <w:rsid w:val="00A627B3"/>
    <w:rsid w:val="00B8150E"/>
    <w:rsid w:val="00B96A4E"/>
    <w:rsid w:val="00C87AEF"/>
    <w:rsid w:val="00CE6755"/>
    <w:rsid w:val="00DD2205"/>
    <w:rsid w:val="00F134D0"/>
    <w:rsid w:val="00F63B41"/>
    <w:rsid w:val="00F848F6"/>
    <w:rsid w:val="00FB43C7"/>
    <w:rsid w:val="00FD7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7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FD7741"/>
    <w:pPr>
      <w:keepNext/>
      <w:ind w:firstLine="567"/>
      <w:outlineLvl w:val="3"/>
    </w:pPr>
    <w:rPr>
      <w:szCs w:val="20"/>
      <w:lang w:val="sr-Cyrl-C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semiHidden/>
    <w:rsid w:val="00FD7741"/>
    <w:rPr>
      <w:rFonts w:ascii="Times New Roman" w:eastAsia="Times New Roman" w:hAnsi="Times New Roman" w:cs="Times New Roman"/>
      <w:sz w:val="24"/>
      <w:szCs w:val="20"/>
      <w:lang w:val="sr-Cyrl-CS"/>
    </w:rPr>
  </w:style>
  <w:style w:type="character" w:styleId="Hyperlink">
    <w:name w:val="Hyperlink"/>
    <w:basedOn w:val="DefaultParagraphFont"/>
    <w:semiHidden/>
    <w:unhideWhenUsed/>
    <w:rsid w:val="00FD7741"/>
    <w:rPr>
      <w:color w:val="0000FF"/>
      <w:u w:val="single"/>
    </w:rPr>
  </w:style>
  <w:style w:type="character" w:styleId="Strong">
    <w:name w:val="Strong"/>
    <w:basedOn w:val="DefaultParagraphFont"/>
    <w:qFormat/>
    <w:rsid w:val="00FD7741"/>
    <w:rPr>
      <w:b/>
      <w:bCs/>
    </w:rPr>
  </w:style>
  <w:style w:type="character" w:styleId="Emphasis">
    <w:name w:val="Emphasis"/>
    <w:basedOn w:val="DefaultParagraphFont"/>
    <w:qFormat/>
    <w:rsid w:val="00FD774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77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FD7741"/>
    <w:pPr>
      <w:keepNext/>
      <w:ind w:firstLine="567"/>
      <w:outlineLvl w:val="3"/>
    </w:pPr>
    <w:rPr>
      <w:szCs w:val="20"/>
      <w:lang w:val="sr-Cyrl-C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semiHidden/>
    <w:rsid w:val="00FD7741"/>
    <w:rPr>
      <w:rFonts w:ascii="Times New Roman" w:eastAsia="Times New Roman" w:hAnsi="Times New Roman" w:cs="Times New Roman"/>
      <w:sz w:val="24"/>
      <w:szCs w:val="20"/>
      <w:lang w:val="sr-Cyrl-CS"/>
    </w:rPr>
  </w:style>
  <w:style w:type="character" w:styleId="Hyperlink">
    <w:name w:val="Hyperlink"/>
    <w:basedOn w:val="DefaultParagraphFont"/>
    <w:semiHidden/>
    <w:unhideWhenUsed/>
    <w:rsid w:val="00FD7741"/>
    <w:rPr>
      <w:color w:val="0000FF"/>
      <w:u w:val="single"/>
    </w:rPr>
  </w:style>
  <w:style w:type="character" w:styleId="Strong">
    <w:name w:val="Strong"/>
    <w:basedOn w:val="DefaultParagraphFont"/>
    <w:qFormat/>
    <w:rsid w:val="00FD7741"/>
    <w:rPr>
      <w:b/>
      <w:bCs/>
    </w:rPr>
  </w:style>
  <w:style w:type="character" w:styleId="Emphasis">
    <w:name w:val="Emphasis"/>
    <w:basedOn w:val="DefaultParagraphFont"/>
    <w:qFormat/>
    <w:rsid w:val="00FD774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9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905</Words>
  <Characters>5162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Direkcija</dc:creator>
  <cp:lastModifiedBy>Nada Dragutinovic</cp:lastModifiedBy>
  <cp:revision>2</cp:revision>
  <cp:lastPrinted>2012-04-12T06:12:00Z</cp:lastPrinted>
  <dcterms:created xsi:type="dcterms:W3CDTF">2012-04-12T08:44:00Z</dcterms:created>
  <dcterms:modified xsi:type="dcterms:W3CDTF">2012-04-12T08:44:00Z</dcterms:modified>
</cp:coreProperties>
</file>