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Grant Pathway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User Test — Garfield Weston Foundation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2026-06-07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Tester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[Your name]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Account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 your own — use your real email address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Time needed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30–45 minutes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Before you start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will need: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charity details</w:t>
      </w:r>
      <w:r>
        <w:rPr>
          <w:rFonts w:ascii="Arial" w:cs="Arial" w:eastAsia="Arial" w:hAnsi="Arial"/>
          <w:sz w:val="20"/>
          <w:szCs w:val="20"/>
        </w:rPr>
        <w:t xml:space="preserve"> — name, registration number, and a short description of what your charity does. You will be asked to type these in when you set up your profile.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Garfield Weston guidelines PDF</w:t>
      </w:r>
      <w:r>
        <w:rPr>
          <w:rFonts w:ascii="Arial" w:cs="Arial" w:eastAsia="Arial" w:hAnsi="Arial"/>
          <w:sz w:val="20"/>
          <w:szCs w:val="20"/>
        </w:rPr>
        <w:t xml:space="preserve"> — the file the AI will read to identify the application questions. You can find it at: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docs\Grant Org Guidelines\garfield-weston-foundation-guidelines.pdf</w:t>
      </w:r>
      <w:r>
        <w:rPr>
          <w:rFonts w:ascii="Arial" w:cs="Arial" w:eastAsia="Arial" w:hAnsi="Arial"/>
          <w:sz w:val="20"/>
          <w:szCs w:val="20"/>
        </w:rPr>
        <w:t xml:space="preserve"> (on the computer where this document is saved).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website address: </w:t>
      </w:r>
      <w:r>
        <w:rPr>
          <w:rFonts w:ascii="Arial" w:cs="Arial" w:eastAsia="Arial" w:hAnsi="Arial"/>
          <w:color w:val="1D4ED8"/>
          <w:sz w:val="20"/>
          <w:szCs w:val="20"/>
        </w:rPr>
        <w:t xml:space="preserve">grant-pathway-three.vercel.app</w:t>
      </w:r>
      <w:r>
        <w:rPr>
          <w:rFonts w:ascii="Arial" w:cs="Arial" w:eastAsia="Arial" w:hAnsi="Arial"/>
          <w:sz w:val="20"/>
          <w:szCs w:val="20"/>
        </w:rPr>
        <w:t xml:space="preserve"> — open this in your web browser.</w:t>
      </w:r>
    </w:p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What to record</w:t>
      </w:r>
    </w:p>
    <w:p>
      <w:p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each test below, please note: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sz w:val="20"/>
          <w:szCs w:val="20"/>
        </w:rPr>
        <w:t xml:space="preserve"> — did it work as described?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Comments</w:t>
      </w:r>
      <w:r>
        <w:rPr>
          <w:rFonts w:ascii="Arial" w:cs="Arial" w:eastAsia="Arial" w:hAnsi="Arial"/>
          <w:sz w:val="20"/>
          <w:szCs w:val="20"/>
        </w:rPr>
        <w:t xml:space="preserve"> — anything that confused you, felt wrong, or that you think could be clearer. Your first impressions are the most valuable feedback.</w:t>
      </w:r>
    </w:p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Tests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1 — Create your account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Registering and verifying a new account.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Go to grant-pathway-three.vercel.app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Get started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Register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Enter your name, email address, and a password you will remember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Create account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Check your email inbox — you should receive a verification email within a minute or two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the link in the email to verify your account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 should be taken back to Grant Pathway and see a welcome screen or dashboard</w:t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signed in and can see the main dashboard or a prompt to set up your charity profile.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2 — Set up your charity profile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Entering your charity's details so the AI can personalise its responses.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If you see a prompt to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Set up your charity profile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, click it. Otherwise, look for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Charity Profile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in the top navigation.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Fill in: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Your charity's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registered name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Your charity's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registration number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(from the Charity Commission — shown on your charity's public page)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 paragraph describing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what your charity does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— who you help, how you help them, and where you operate. The more detail here, the better the AI's responses will be.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Save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Your profile is saved and you can continue.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3 — Start a new application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Starting a new grant application and selecting the funder.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From the dashboard, 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Start new application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(or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New application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 the next screen, search for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Garfield Weston Foundation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in the funder search box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Select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Garfield Weston Foundation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from the list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In the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Grant name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field, type something like: Community Programme 2026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Continue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taken to Step 2 — the guidelines upload screen.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4 — Upload the guidelines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Uploading the grant guidelines PDF so the AI can read them.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 the guidelines screen, 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Upload a file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Find and select the file: garfield-weston-foundation-guidelines.pdf (in the docs\Grant Org Guidelines folder)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Wait for the upload to confirm — you should see a green tick or a confirmation message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Continue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taken to Step 3 — the AI summary screen.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5 — Generate the AI summary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AI reading the guidelines and identifying the application questions.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 Step 3, 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Generate summary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Wait — this usually takes 15–35 seconds. You will see a loading indicator.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Once it finishes, you should see a green banner saying something like "We found 3 application questions in these guidelines" and a list of the questions below.</w:t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summary appears with 3 questions listed. Note how long it took (roughly).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Time taken: _______ seconds</w:t>
      </w:r>
    </w:p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6 — Confirm the preparation checklist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preparation checklist screen that appears before you start writing.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Continue to Step 4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 should see a screen called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Before you begin writing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listing documents to have ready (annual accounts, budget, etc.)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Read through the checklist items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I have what I need — start writing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are taken straight to the Q&amp;A writing screen showing the 3 questions. Note: if you see "No specific questions found" instead, please record this as a Fail and describe what you see.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7 — Write an answer yourself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Typing your own answer to a question.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Find the first question on the screen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inside the answer box and type a short answer — even just a few sentences describing what your charity does in relation to that question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Watch the word count update as you type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somewhere outside the box — your answer should save automatically (no Save button needed)</w:t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word count updates as you type, and your answer stays when you click away.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8 — Use the AI to help with an answer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Asking the AI to improve or draft an answer for you.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Find the second question on the screen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 can either type a short draft first, or leave the box empty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Help me improve this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(below the answer box)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Wait a few seconds — the AI will write or improve your answer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Read the suggested answer — does it sound like it is about your charity, based on the profile you set up?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If you are happy with it, 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Approve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AI generates a relevant answer. It should refer to your charity's focus area (from your profile), not generic text.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9 — Complete remaining answers and proceed to Step 5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Finishing the Q&amp;A and moving to the assembly screen.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Complete or approve answers for any remaining questions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Once all questions have a green tick (approved), look for the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Continue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or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Next step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button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 may see a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senior review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confirmation screen — read it and 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Yes, continue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You should be taken to Step 5</w:t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reach Step 5 — the export screen.</w:t>
            </w:r>
          </w:p>
        </w:tc>
      </w:tr>
    </w:tbl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Test 10 — Export the draft as a Word document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What you are testing: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Downloading your draft answers as a Word document.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On Step 5, click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Download Word document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 (or similar)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Open the downloaded file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Check that it contains your answers — does it look like a proper grant application draft?</w:t>
      </w:r>
    </w:p>
    <w:p>
      <w:pPr>
        <w:spacing w:after="1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BFDBFE" w:sz="4"/>
              <w:left w:val="single" w:color="1D4ED8" w:sz="12"/>
              <w:bottom w:val="single" w:color="BFDBFE" w:sz="4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Expected result: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Word document downloads and opens correctly, containing your answers against each question heading.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Summary Sheet</w:t>
      </w:r>
    </w:p>
    <w:p>
      <w:pPr>
        <w:spacing w:after="24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Please fill this in as you go, or at the end of your test session.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300"/>
        <w:gridCol w:w="4938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charity profile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new application — pick funder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guidelines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AI summary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preparation checklist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an answer manually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AI to help with an answer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answers and go to Step 5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Word document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impression (circle one): </w:t>
      </w:r>
      <w:r>
        <w:rPr>
          <w:rFonts w:ascii="Arial" w:cs="Arial" w:eastAsia="Arial" w:hAnsi="Arial"/>
          <w:sz w:val="20"/>
          <w:szCs w:val="20"/>
        </w:rPr>
        <w:t xml:space="preserve">  Very easy     Easy     OK     Confusing     Very confusing</w:t>
      </w:r>
    </w:p>
    <w:p>
      <w:pPr>
        <w:pBdr>
          <w:bottom w:val="single" w:color="E2E8F0" w:sz="6" w:space="1"/>
        </w:pBd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did you find most useful?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confused you or felt wrong?</w:t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Anything missing that you expected to see?</w:t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pBdr>
          <w:bottom w:val="single" w:color="CBD5E1" w:sz="4" w:space="1"/>
        </w:pBdr>
        <w:spacing w:after="0" w:before="280"/>
      </w:pPr>
      <w:r>
        <w:t xml:space="preserve"/>
      </w:r>
    </w:p>
    <w:p>
      <w:pPr>
        <w:spacing w:after="32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Thank you for helping test Grant Pathway!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Grant Pathway — User Test (Garfield Weston Foundation)   | 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color w:val="111827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2026-06-07T20:08:48.629Z</dcterms:created>
  <dcterms:modified xsi:type="dcterms:W3CDTF">2026-06-07T20:08:48.631Z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