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tl w:val="0"/>
        </w:rPr>
        <w:t xml:space="preserve">Supplementary Text: </w:t>
      </w:r>
      <w:r w:rsidDel="00000000" w:rsidR="00000000" w:rsidRPr="00000000">
        <w:rPr>
          <w:sz w:val="48"/>
          <w:szCs w:val="48"/>
          <w:rtl w:val="0"/>
        </w:rPr>
        <w:t xml:space="preserve">BoolSim, a Graphical Interface for Open Access Boolean Network Simulations and Use in</w:t>
      </w:r>
    </w:p>
    <w:p w:rsidR="00000000" w:rsidDel="00000000" w:rsidP="00000000" w:rsidRDefault="00000000" w:rsidRPr="00000000" w14:paraId="00000002">
      <w:pPr>
        <w:pStyle w:val="Title"/>
        <w:jc w:val="center"/>
        <w:rPr>
          <w:sz w:val="48"/>
          <w:szCs w:val="48"/>
        </w:rPr>
      </w:pPr>
      <w:bookmarkStart w:colFirst="0" w:colLast="0" w:name="_heading=h.9n52qdncauxu" w:id="1"/>
      <w:bookmarkEnd w:id="1"/>
      <w:r w:rsidDel="00000000" w:rsidR="00000000" w:rsidRPr="00000000">
        <w:rPr>
          <w:sz w:val="48"/>
          <w:szCs w:val="48"/>
          <w:rtl w:val="0"/>
        </w:rPr>
        <w:t xml:space="preserve">Guard Cell CO</w:t>
      </w:r>
      <w:r w:rsidDel="00000000" w:rsidR="00000000" w:rsidRPr="00000000">
        <w:rPr>
          <w:sz w:val="48"/>
          <w:szCs w:val="48"/>
          <w:vertAlign w:val="subscript"/>
          <w:rtl w:val="0"/>
        </w:rPr>
        <w:t xml:space="preserve">2</w:t>
      </w:r>
      <w:r w:rsidDel="00000000" w:rsidR="00000000" w:rsidRPr="00000000">
        <w:rPr>
          <w:sz w:val="48"/>
          <w:szCs w:val="48"/>
          <w:rtl w:val="0"/>
        </w:rPr>
        <w:t xml:space="preserve"> Signaling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text contains instructions to download and run BoolSim on a personal computer like an office laptop. BoolSim is free to run and distribute, and uses other open-source software packages like Python and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is structured as follows. Section 1 contains the installation instructions for C++ and Python. Section 2 contains instructions to download BoolSim from the code-sharing website GitHub. Section 3 describes how to run a few example Boolean networks using BoolSim. Section 4 describes the process of designing your own Boolean network. It is advisable to try out the “simple network” (details in the main text and in Section 4) before running the ABA network or the updated versions Stomata 2.0 </w:t>
      </w:r>
      <w:r w:rsidDel="00000000" w:rsidR="00000000" w:rsidRPr="00000000">
        <w:rPr>
          <w:rtl w:val="0"/>
        </w:rPr>
        <w:t xml:space="preserve">and Stomata 2.1</w:t>
      </w:r>
      <w:r w:rsidDel="00000000" w:rsidR="00000000" w:rsidRPr="00000000">
        <w:rPr>
          <w:rtl w:val="0"/>
        </w:rPr>
        <w:t xml:space="preserve">. Creating a new Boolean network requires an elementary knowledge of Boolean algebra besides empirical data on the system one wishes to model. Section 5 contains a primer on Boolean algebra. </w:t>
      </w:r>
      <w:r w:rsidDel="00000000" w:rsidR="00000000" w:rsidRPr="00000000">
        <w:rPr>
          <w:rtl w:val="0"/>
        </w:rPr>
        <w:t xml:space="preserve">In section 6, we provide</w:t>
      </w:r>
      <w:r w:rsidDel="00000000" w:rsidR="00000000" w:rsidRPr="00000000">
        <w:rPr>
          <w:rtl w:val="0"/>
        </w:rPr>
        <w:t xml:space="preserve"> with some common errors encountered during installation and running of BoolSim and ways to get around them. </w:t>
      </w:r>
      <w:r w:rsidDel="00000000" w:rsidR="00000000" w:rsidRPr="00000000">
        <w:rPr>
          <w:rtl w:val="0"/>
        </w:rPr>
        <w:t xml:space="preserve">Finally, section 7 contains an extended discussion of the changes made to Stomata 2.0 to arrive at Stomata 2.1</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installation instructions are dependent on the operating system of the computer, so make sure that you are referring to the right document. </w:t>
      </w:r>
      <w:r w:rsidDel="00000000" w:rsidR="00000000" w:rsidRPr="00000000">
        <w:rPr>
          <w:rtl w:val="0"/>
        </w:rPr>
        <w:t xml:space="preserve">Refer to the GitHub repository (</w:t>
      </w:r>
      <w:hyperlink r:id="rId7">
        <w:r w:rsidDel="00000000" w:rsidR="00000000" w:rsidRPr="00000000">
          <w:rPr>
            <w:color w:val="1155cc"/>
            <w:u w:val="single"/>
            <w:rtl w:val="0"/>
          </w:rPr>
          <w:t xml:space="preserve">https://github.com/dyhe-2000/BoolSim-GUI.git</w:t>
        </w:r>
      </w:hyperlink>
      <w:r w:rsidDel="00000000" w:rsidR="00000000" w:rsidRPr="00000000">
        <w:rPr>
          <w:rtl w:val="0"/>
        </w:rPr>
        <w:t xml:space="preserve"> or </w:t>
      </w:r>
      <w:hyperlink r:id="rId8">
        <w:r w:rsidDel="00000000" w:rsidR="00000000" w:rsidRPr="00000000">
          <w:rPr>
            <w:color w:val="1155cc"/>
            <w:u w:val="single"/>
            <w:rtl w:val="0"/>
          </w:rPr>
          <w:t xml:space="preserve">https://github.com/Rappel-lab/BoolSim-GUI</w:t>
        </w:r>
      </w:hyperlink>
      <w:r w:rsidDel="00000000" w:rsidR="00000000" w:rsidRPr="00000000">
        <w:rPr>
          <w:rtl w:val="0"/>
        </w:rPr>
        <w:t xml:space="preserve">) for instruction manuals for all the operating systems at one place.</w:t>
      </w:r>
      <w:r w:rsidDel="00000000" w:rsidR="00000000" w:rsidRPr="00000000">
        <w:rPr>
          <w:rtl w:val="0"/>
        </w:rPr>
      </w:r>
    </w:p>
    <w:p w:rsidR="00000000" w:rsidDel="00000000" w:rsidP="00000000" w:rsidRDefault="00000000" w:rsidRPr="00000000" w14:paraId="00000008">
      <w:pPr>
        <w:pStyle w:val="Heading1"/>
        <w:rPr/>
      </w:pPr>
      <w:bookmarkStart w:colFirst="0" w:colLast="0" w:name="_heading=h.281wbjoxbmcp" w:id="2"/>
      <w:bookmarkEnd w:id="2"/>
      <w:r w:rsidDel="00000000" w:rsidR="00000000" w:rsidRPr="00000000">
        <w:rPr>
          <w:rtl w:val="0"/>
        </w:rPr>
        <w:t xml:space="preserve">1. Installing BoolSim - Software Requirements (Mac OS)</w:t>
      </w:r>
    </w:p>
    <w:p w:rsidR="00000000" w:rsidDel="00000000" w:rsidP="00000000" w:rsidRDefault="00000000" w:rsidRPr="00000000" w14:paraId="00000009">
      <w:pPr>
        <w:rPr/>
      </w:pPr>
      <w:r w:rsidDel="00000000" w:rsidR="00000000" w:rsidRPr="00000000">
        <w:rPr>
          <w:rtl w:val="0"/>
        </w:rPr>
        <w:t xml:space="preserve">BoolSim requires that the GNU C++ compiler (called g++) and Python be installed on the user’s computer. Both the tools are freely available. The following steps run through the installation of the two programs.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1"/>
        </w:numPr>
        <w:ind w:left="720" w:hanging="360"/>
        <w:rPr/>
      </w:pPr>
      <w:r w:rsidDel="00000000" w:rsidR="00000000" w:rsidRPr="00000000">
        <w:rPr>
          <w:rtl w:val="0"/>
        </w:rPr>
        <w:t xml:space="preserve">Firstly, check if g++ is already installed on your computer. Open the command prompt by searching for ‘terminal app’ in the applications menu. Type ‘g++ --version’ without the quotes and hit Return.</w:t>
      </w:r>
    </w:p>
    <w:p w:rsidR="00000000" w:rsidDel="00000000" w:rsidP="00000000" w:rsidRDefault="00000000" w:rsidRPr="00000000" w14:paraId="0000000C">
      <w:pPr>
        <w:numPr>
          <w:ilvl w:val="1"/>
          <w:numId w:val="11"/>
        </w:numPr>
        <w:ind w:left="1440" w:hanging="360"/>
        <w:rPr/>
      </w:pPr>
      <w:r w:rsidDel="00000000" w:rsidR="00000000" w:rsidRPr="00000000">
        <w:rPr>
          <w:rtl w:val="0"/>
        </w:rPr>
        <w:t xml:space="preserve">If g++ is installed, the output to the above command displays the version (for example, Apple LLVM version 8.0.0 (clang-800.0.42.1)).</w:t>
      </w:r>
    </w:p>
    <w:p w:rsidR="00000000" w:rsidDel="00000000" w:rsidP="00000000" w:rsidRDefault="00000000" w:rsidRPr="00000000" w14:paraId="0000000D">
      <w:pPr>
        <w:numPr>
          <w:ilvl w:val="1"/>
          <w:numId w:val="11"/>
        </w:numPr>
        <w:ind w:left="1440" w:hanging="360"/>
        <w:rPr/>
      </w:pPr>
      <w:r w:rsidDel="00000000" w:rsidR="00000000" w:rsidRPr="00000000">
        <w:rPr>
          <w:rtl w:val="0"/>
        </w:rPr>
        <w:t xml:space="preserve">If g++ is not installed, you might see a pop-up window prompting you to install the required command line development tools. Click on ‘Install’ for a simple installation of g++, or on ‘Get Xcode’ install a bigger development environment. Installing Xcode is optional. See screenshot 1. If you don’t see a pop-up menu at this stage, install Xcode from the App Store and repeat step 1.</w:t>
      </w:r>
    </w:p>
    <w:p w:rsidR="00000000" w:rsidDel="00000000" w:rsidP="00000000" w:rsidRDefault="00000000" w:rsidRPr="00000000" w14:paraId="0000000E">
      <w:pPr>
        <w:numPr>
          <w:ilvl w:val="1"/>
          <w:numId w:val="11"/>
        </w:numPr>
        <w:ind w:left="1440" w:hanging="360"/>
        <w:rPr/>
      </w:pPr>
      <w:r w:rsidDel="00000000" w:rsidR="00000000" w:rsidRPr="00000000">
        <w:rPr>
          <w:rtl w:val="0"/>
        </w:rPr>
        <w:t xml:space="preserve">Check g++ version again by typing ‘g++ --version’ and hitting Return. You might want to close and restart the terminal application before you see any change.</w:t>
      </w:r>
      <w:r w:rsidDel="00000000" w:rsidR="00000000" w:rsidRPr="00000000">
        <w:rPr>
          <w:rtl w:val="0"/>
        </w:rPr>
      </w:r>
    </w:p>
    <w:p w:rsidR="00000000" w:rsidDel="00000000" w:rsidP="00000000" w:rsidRDefault="00000000" w:rsidRPr="00000000" w14:paraId="0000000F">
      <w:pPr>
        <w:numPr>
          <w:ilvl w:val="0"/>
          <w:numId w:val="11"/>
        </w:numPr>
        <w:ind w:left="720" w:hanging="360"/>
        <w:rPr/>
      </w:pPr>
      <w:r w:rsidDel="00000000" w:rsidR="00000000" w:rsidRPr="00000000">
        <w:rPr>
          <w:rtl w:val="0"/>
        </w:rPr>
        <w:t xml:space="preserve">Next, we install Python. To check if Python is already installed, type ‘python --version’ in the command prompt and hit Enter. </w:t>
      </w:r>
    </w:p>
    <w:p w:rsidR="00000000" w:rsidDel="00000000" w:rsidP="00000000" w:rsidRDefault="00000000" w:rsidRPr="00000000" w14:paraId="00000010">
      <w:pPr>
        <w:numPr>
          <w:ilvl w:val="1"/>
          <w:numId w:val="11"/>
        </w:numPr>
        <w:ind w:left="1440" w:hanging="360"/>
        <w:rPr/>
      </w:pPr>
      <w:r w:rsidDel="00000000" w:rsidR="00000000" w:rsidRPr="00000000">
        <w:rPr>
          <w:rtl w:val="0"/>
        </w:rPr>
        <w:t xml:space="preserve">Here, you might see “Python 2.7.10” on the terminal window. In Mac OS, python2 is installed by default. This version of Python is a </w:t>
      </w:r>
      <w:r w:rsidDel="00000000" w:rsidR="00000000" w:rsidRPr="00000000">
        <w:rPr>
          <w:i w:val="1"/>
          <w:rtl w:val="0"/>
        </w:rPr>
        <w:t xml:space="preserve">legacy </w:t>
      </w:r>
      <w:r w:rsidDel="00000000" w:rsidR="00000000" w:rsidRPr="00000000">
        <w:rPr>
          <w:rtl w:val="0"/>
        </w:rPr>
        <w:t xml:space="preserve">version and is no longer supported. We install the latest version of Python (version 3.8 or higher) here.</w:t>
      </w:r>
      <w:r w:rsidDel="00000000" w:rsidR="00000000" w:rsidRPr="00000000">
        <w:rPr>
          <w:rtl w:val="0"/>
        </w:rPr>
      </w:r>
    </w:p>
    <w:p w:rsidR="00000000" w:rsidDel="00000000" w:rsidP="00000000" w:rsidRDefault="00000000" w:rsidRPr="00000000" w14:paraId="00000011">
      <w:pPr>
        <w:numPr>
          <w:ilvl w:val="0"/>
          <w:numId w:val="11"/>
        </w:numPr>
        <w:ind w:left="720" w:hanging="360"/>
        <w:rPr>
          <w:rFonts w:ascii="Times New Roman" w:cs="Times New Roman" w:eastAsia="Times New Roman" w:hAnsi="Times New Roman"/>
        </w:rPr>
      </w:pPr>
      <w:r w:rsidDel="00000000" w:rsidR="00000000" w:rsidRPr="00000000">
        <w:rPr>
          <w:rtl w:val="0"/>
        </w:rPr>
        <w:t xml:space="preserve">To install Python on your Mac, follow the steps in this video: </w:t>
      </w:r>
      <w:hyperlink r:id="rId9">
        <w:r w:rsidDel="00000000" w:rsidR="00000000" w:rsidRPr="00000000">
          <w:rPr>
            <w:color w:val="1155cc"/>
            <w:u w:val="single"/>
            <w:rtl w:val="0"/>
          </w:rPr>
          <w:t xml:space="preserve">https://youtu.be/0hGzGdRQeak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Next, we install a few required Python packages: numpy, matplotlib, pandas, and jupyter. Run these commands in the command prompt after Python is installed:</w:t>
      </w:r>
    </w:p>
    <w:p w:rsidR="00000000" w:rsidDel="00000000" w:rsidP="00000000" w:rsidRDefault="00000000" w:rsidRPr="00000000" w14:paraId="00000013">
      <w:pPr>
        <w:numPr>
          <w:ilvl w:val="1"/>
          <w:numId w:val="11"/>
        </w:numPr>
        <w:ind w:left="1440" w:hanging="360"/>
        <w:rPr/>
      </w:pPr>
      <w:r w:rsidDel="00000000" w:rsidR="00000000" w:rsidRPr="00000000">
        <w:rPr>
          <w:rtl w:val="0"/>
        </w:rPr>
        <w:t xml:space="preserve">pip3 install numpy</w:t>
      </w:r>
    </w:p>
    <w:p w:rsidR="00000000" w:rsidDel="00000000" w:rsidP="00000000" w:rsidRDefault="00000000" w:rsidRPr="00000000" w14:paraId="00000014">
      <w:pPr>
        <w:numPr>
          <w:ilvl w:val="1"/>
          <w:numId w:val="11"/>
        </w:numPr>
        <w:ind w:left="1440" w:hanging="360"/>
        <w:rPr/>
      </w:pPr>
      <w:r w:rsidDel="00000000" w:rsidR="00000000" w:rsidRPr="00000000">
        <w:rPr>
          <w:rtl w:val="0"/>
        </w:rPr>
        <w:t xml:space="preserve">pip3 install matplotlib</w:t>
      </w:r>
    </w:p>
    <w:p w:rsidR="00000000" w:rsidDel="00000000" w:rsidP="00000000" w:rsidRDefault="00000000" w:rsidRPr="00000000" w14:paraId="00000015">
      <w:pPr>
        <w:numPr>
          <w:ilvl w:val="1"/>
          <w:numId w:val="11"/>
        </w:numPr>
        <w:ind w:left="1440" w:hanging="360"/>
        <w:rPr/>
      </w:pPr>
      <w:r w:rsidDel="00000000" w:rsidR="00000000" w:rsidRPr="00000000">
        <w:rPr>
          <w:rtl w:val="0"/>
        </w:rPr>
        <w:t xml:space="preserve">pip3 install pandas</w:t>
      </w:r>
    </w:p>
    <w:p w:rsidR="00000000" w:rsidDel="00000000" w:rsidP="00000000" w:rsidRDefault="00000000" w:rsidRPr="00000000" w14:paraId="00000016">
      <w:pPr>
        <w:numPr>
          <w:ilvl w:val="1"/>
          <w:numId w:val="11"/>
        </w:numPr>
        <w:ind w:left="1440" w:hanging="360"/>
        <w:rPr/>
      </w:pPr>
      <w:r w:rsidDel="00000000" w:rsidR="00000000" w:rsidRPr="00000000">
        <w:rPr>
          <w:rtl w:val="0"/>
        </w:rPr>
        <w:t xml:space="preserve">pip3 install jupyter</w:t>
      </w:r>
    </w:p>
    <w:p w:rsidR="00000000" w:rsidDel="00000000" w:rsidP="00000000" w:rsidRDefault="00000000" w:rsidRPr="00000000" w14:paraId="00000017">
      <w:pPr>
        <w:numPr>
          <w:ilvl w:val="0"/>
          <w:numId w:val="11"/>
        </w:numPr>
        <w:ind w:left="720" w:hanging="360"/>
        <w:rPr/>
      </w:pPr>
      <w:r w:rsidDel="00000000" w:rsidR="00000000" w:rsidRPr="00000000">
        <w:rPr>
          <w:rtl w:val="0"/>
        </w:rPr>
        <w:t xml:space="preserve">After the above packages are installed, you may check their version by trying the commands given in screenshot 2 below.</w:t>
      </w:r>
    </w:p>
    <w:p w:rsidR="00000000" w:rsidDel="00000000" w:rsidP="00000000" w:rsidRDefault="00000000" w:rsidRPr="00000000" w14:paraId="00000018">
      <w:pPr>
        <w:numPr>
          <w:ilvl w:val="0"/>
          <w:numId w:val="11"/>
        </w:numPr>
        <w:ind w:left="720" w:hanging="360"/>
        <w:rPr/>
      </w:pPr>
      <w:r w:rsidDel="00000000" w:rsidR="00000000" w:rsidRPr="00000000">
        <w:rPr>
          <w:rtl w:val="0"/>
        </w:rPr>
        <w:t xml:space="preserve">Good to go!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534025" cy="3562350"/>
            <wp:effectExtent b="0" l="0" r="0" t="0"/>
            <wp:docPr id="3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340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Screenshot 1. Prompt to install g++ command line tools if g++ isn’t already installed.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943600" cy="3136900"/>
            <wp:effectExtent b="0" l="0" r="0" t="0"/>
            <wp:docPr id="3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Screenshot 2. The version you see on your command prompt might be different.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1fob9te" w:id="3"/>
      <w:bookmarkEnd w:id="3"/>
      <w:r w:rsidDel="00000000" w:rsidR="00000000" w:rsidRPr="00000000">
        <w:rPr>
          <w:rtl w:val="0"/>
        </w:rPr>
        <w:t xml:space="preserve">2. Downloading BoolSim</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Create a new folder on your computer where you want to run BoolSim. For example, ~/Documents/BoolSim_simulation</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Visit </w:t>
      </w:r>
      <w:hyperlink r:id="rId12">
        <w:r w:rsidDel="00000000" w:rsidR="00000000" w:rsidRPr="00000000">
          <w:rPr>
            <w:color w:val="1155cc"/>
            <w:u w:val="single"/>
            <w:rtl w:val="0"/>
          </w:rPr>
          <w:t xml:space="preserve">https://github.com/dyhe-2000/BoolSim-GUI.git</w:t>
        </w:r>
      </w:hyperlink>
      <w:r w:rsidDel="00000000" w:rsidR="00000000" w:rsidRPr="00000000">
        <w:rPr>
          <w:rtl w:val="0"/>
        </w:rPr>
        <w:t xml:space="preserve"> </w:t>
      </w:r>
      <w:r w:rsidDel="00000000" w:rsidR="00000000" w:rsidRPr="00000000">
        <w:rPr>
          <w:rtl w:val="0"/>
        </w:rPr>
        <w:t xml:space="preserve">or </w:t>
      </w:r>
      <w:hyperlink r:id="rId13">
        <w:r w:rsidDel="00000000" w:rsidR="00000000" w:rsidRPr="00000000">
          <w:rPr>
            <w:color w:val="1155cc"/>
            <w:u w:val="single"/>
            <w:rtl w:val="0"/>
          </w:rPr>
          <w:t xml:space="preserve">https://github.com/Rappel-lab/BoolSim-GUI</w:t>
        </w:r>
      </w:hyperlink>
      <w:r w:rsidDel="00000000" w:rsidR="00000000" w:rsidRPr="00000000">
        <w:rPr>
          <w:rtl w:val="0"/>
        </w:rPr>
        <w:t xml:space="preserve"> for downloading the package. Click on the green button named Code and then click on Download ZIP in the dropdown. See Screenshot 3. </w:t>
      </w:r>
      <w:r w:rsidDel="00000000" w:rsidR="00000000" w:rsidRPr="00000000">
        <w:rPr>
          <w:color w:val="ff0000"/>
        </w:rPr>
        <w:drawing>
          <wp:inline distB="114300" distT="114300" distL="114300" distR="114300">
            <wp:extent cx="5943600" cy="1917700"/>
            <wp:effectExtent b="0" l="0" r="0" t="0"/>
            <wp:docPr id="3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color w:val="ff0000"/>
          <w:rtl w:val="0"/>
        </w:rPr>
        <w:tab/>
      </w:r>
      <w:r w:rsidDel="00000000" w:rsidR="00000000" w:rsidRPr="00000000">
        <w:rPr>
          <w:rtl w:val="0"/>
        </w:rPr>
        <w:t xml:space="preserve">Screenshot 3: Download page of BoolSim from GitHub</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Save the zip file in the new folder you’ve just created. If the zip file is saved to the Downloads folder by default, cut and paste the zip file into the new folder.</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Then open the new folder you created in Finder (the file explorer). Double-click on the zip file to extract it at the current location. A new folder by the name “BoolSim-GUI-main” is created. Open that folder. It contains all the files needed to run BoolSim.</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To run BoolSim, we open the command prompt at the current location. To do that, open Finder at the location where BoolSim is extracted to. (For example, ~/Documents/BoolSim_simulation/BoolSim-GUI-main) Press ‘Option + Command + c’ keys to copy the address of the current location to clipboard. Open a new terminal window. Type ‘cd’ followed by a space and paste the address. Hit Return. Now the terminal is open at the location where BoolSim files are located. You can check this by typing ‘pwd’ and hitting Return. The output should be the location of the current folder.</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In the command prompt, type ‘python3 BoolSim_macOS.py’ and hit Return. A new window will pop up.</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tl w:val="0"/>
        </w:rPr>
        <w:t xml:space="preserve">Click on ‘Agree’ to enter the start page of BoolSim. This is the </w:t>
      </w:r>
      <w:r w:rsidDel="00000000" w:rsidR="00000000" w:rsidRPr="00000000">
        <w:rPr>
          <w:b w:val="1"/>
          <w:rtl w:val="0"/>
        </w:rPr>
        <w:t xml:space="preserve">Home Page</w:t>
      </w:r>
      <w:r w:rsidDel="00000000" w:rsidR="00000000" w:rsidRPr="00000000">
        <w:rPr>
          <w:rtl w:val="0"/>
        </w:rPr>
        <w:t xml:space="preserve"> of BoolSim. You are now ready to use BoolSim! (See Screenshot 4 and the locations of Menu Bar and Home Page options. We will be referring to these often in the following steps).</w:t>
      </w:r>
      <w:r w:rsidDel="00000000" w:rsidR="00000000" w:rsidRPr="00000000">
        <w:rPr/>
        <w:drawing>
          <wp:inline distB="114300" distT="114300" distL="114300" distR="114300">
            <wp:extent cx="5943600" cy="3860800"/>
            <wp:effectExtent b="0" l="0" r="0" t="0"/>
            <wp:docPr id="3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Screenshot 4. Home page of BoolSim</w:t>
      </w:r>
    </w:p>
    <w:p w:rsidR="00000000" w:rsidDel="00000000" w:rsidP="00000000" w:rsidRDefault="00000000" w:rsidRPr="00000000" w14:paraId="0000002B">
      <w:pPr>
        <w:pStyle w:val="Heading1"/>
        <w:rPr/>
      </w:pPr>
      <w:r w:rsidDel="00000000" w:rsidR="00000000" w:rsidRPr="00000000">
        <w:rPr>
          <w:rtl w:val="0"/>
        </w:rPr>
        <w:t xml:space="preserve">3. Running BoolSim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simulate a Boolean network using BoolSim, you need information on the network. In BoolSim, that information is organized into two files - the first containing the names and initial states of the nodes (if the latter are pre-determined) which we call </w:t>
      </w:r>
      <w:r w:rsidDel="00000000" w:rsidR="00000000" w:rsidRPr="00000000">
        <w:rPr>
          <w:b w:val="1"/>
          <w:rtl w:val="0"/>
        </w:rPr>
        <w:t xml:space="preserve">node-name-file</w:t>
      </w:r>
      <w:r w:rsidDel="00000000" w:rsidR="00000000" w:rsidRPr="00000000">
        <w:rPr>
          <w:rtl w:val="0"/>
        </w:rPr>
        <w:t xml:space="preserve">, and the second containing the Boolean update equations for each of the nodes defined in node-name-file, which we call </w:t>
      </w:r>
      <w:r w:rsidDel="00000000" w:rsidR="00000000" w:rsidRPr="00000000">
        <w:rPr>
          <w:b w:val="1"/>
          <w:rtl w:val="0"/>
        </w:rPr>
        <w:t xml:space="preserve">equation-file</w:t>
      </w:r>
      <w:r w:rsidDel="00000000" w:rsidR="00000000" w:rsidRPr="00000000">
        <w:rPr>
          <w:rtl w:val="0"/>
        </w:rPr>
        <w:t xml:space="preserve">. Sections 4.1 and 4.2 describe how to create these files from empirical data. BoolSim comes with the files corresponding to three example networks: a “simple network”, ABA-induced stomatal closure network, and ABA-CO</w:t>
      </w:r>
      <w:r w:rsidDel="00000000" w:rsidR="00000000" w:rsidRPr="00000000">
        <w:rPr>
          <w:vertAlign w:val="subscript"/>
          <w:rtl w:val="0"/>
        </w:rPr>
        <w:t xml:space="preserve">2</w:t>
      </w:r>
      <w:r w:rsidDel="00000000" w:rsidR="00000000" w:rsidRPr="00000000">
        <w:rPr>
          <w:rtl w:val="0"/>
        </w:rPr>
        <w:t xml:space="preserve">-induced stomatal closure network (named Stomata 2.0 </w:t>
      </w:r>
      <w:r w:rsidDel="00000000" w:rsidR="00000000" w:rsidRPr="00000000">
        <w:rPr>
          <w:rtl w:val="0"/>
        </w:rPr>
        <w:t xml:space="preserve">and Stomata 2.1 for two versions</w:t>
      </w:r>
      <w:r w:rsidDel="00000000" w:rsidR="00000000" w:rsidRPr="00000000">
        <w:rPr>
          <w:rtl w:val="0"/>
        </w:rPr>
        <w:t xml:space="preserve">). Refer to section 4 to locate these files in the current folder.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is recommended that you try out the simple network first before simulating more complicated networks. The following steps assume that you have located the node-name-file and equation-file for the network you wish to simulate.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run BoolSim using the files, please proceed with the following steps.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2"/>
        </w:numPr>
        <w:ind w:left="720" w:hanging="360"/>
        <w:rPr>
          <w:u w:val="none"/>
        </w:rPr>
      </w:pPr>
      <w:r w:rsidDel="00000000" w:rsidR="00000000" w:rsidRPr="00000000">
        <w:rPr>
          <w:b w:val="1"/>
          <w:rtl w:val="0"/>
        </w:rPr>
        <w:t xml:space="preserve">To load the nodes of the network into BoolSim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numPr>
          <w:ilvl w:val="1"/>
          <w:numId w:val="12"/>
        </w:numPr>
        <w:ind w:left="1440" w:hanging="360"/>
        <w:rPr/>
      </w:pPr>
      <w:sdt>
        <w:sdtPr>
          <w:tag w:val="goog_rdk_0"/>
        </w:sdtPr>
        <w:sdtContent>
          <w:r w:rsidDel="00000000" w:rsidR="00000000" w:rsidRPr="00000000">
            <w:rPr>
              <w:rFonts w:ascii="Arial Unicode MS" w:cs="Arial Unicode MS" w:eastAsia="Arial Unicode MS" w:hAnsi="Arial Unicode MS"/>
              <w:rtl w:val="0"/>
            </w:rPr>
            <w:t xml:space="preserve">Click Network ➝ Add Node (in the menu bar). </w:t>
          </w:r>
        </w:sdtContent>
      </w:sdt>
    </w:p>
    <w:p w:rsidR="00000000" w:rsidDel="00000000" w:rsidP="00000000" w:rsidRDefault="00000000" w:rsidRPr="00000000" w14:paraId="00000035">
      <w:pPr>
        <w:numPr>
          <w:ilvl w:val="1"/>
          <w:numId w:val="12"/>
        </w:numPr>
        <w:ind w:left="1440" w:hanging="360"/>
        <w:rPr/>
      </w:pPr>
      <w:r w:rsidDel="00000000" w:rsidR="00000000" w:rsidRPr="00000000">
        <w:rPr>
          <w:rtl w:val="0"/>
        </w:rPr>
        <w:t xml:space="preserve">Copy-paste the contents of the node-name-file into the text box in the pop-up menu titled ‘Adding Nodes’, and click on the ‘Add’ button. </w:t>
      </w:r>
    </w:p>
    <w:p w:rsidR="00000000" w:rsidDel="00000000" w:rsidP="00000000" w:rsidRDefault="00000000" w:rsidRPr="00000000" w14:paraId="00000036">
      <w:pPr>
        <w:numPr>
          <w:ilvl w:val="1"/>
          <w:numId w:val="12"/>
        </w:numPr>
        <w:ind w:left="1440" w:hanging="360"/>
        <w:rPr>
          <w:u w:val="none"/>
        </w:rPr>
      </w:pPr>
      <w:r w:rsidDel="00000000" w:rsidR="00000000" w:rsidRPr="00000000">
        <w:rPr>
          <w:rtl w:val="0"/>
        </w:rPr>
        <w:t xml:space="preserve">Close the pop-up menu.</w:t>
      </w:r>
      <w:r w:rsidDel="00000000" w:rsidR="00000000" w:rsidRPr="00000000">
        <w:rPr>
          <w:rtl w:val="0"/>
        </w:rPr>
        <w:t xml:space="preserve"> </w:t>
      </w:r>
      <w:r w:rsidDel="00000000" w:rsidR="00000000" w:rsidRPr="00000000">
        <w:rPr>
          <w:rtl w:val="0"/>
        </w:rPr>
        <w:t xml:space="preserve">See screenshot 5.</w:t>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657600"/>
            <wp:effectExtent b="0" l="0" r="0" t="0"/>
            <wp:docPr id="3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Screenshot 5: Loading node names and their initial states into BoolSim.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specific example of a node-name-file can be found in the folder sample_data_files/simple_network_data_files. The node-name-file is called simple_net_node_names.txt and represents the simple network (see also Section 4).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Next, we load the Boolean update equations into BoolSim. BoolSim admits equations written in two formats, word format and index format. The former is the natural way of writing the equations, i.e., with the names of the nodes and as shown in the main text. The latter is the internal representation of the network in BoolSim. Since it is easy to get confused while working with the index format, we do not recommend using it. Nevertheless, we provided the data files in that format.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rPr>
      </w:pPr>
      <w:r w:rsidDel="00000000" w:rsidR="00000000" w:rsidRPr="00000000">
        <w:rPr>
          <w:b w:val="1"/>
          <w:rtl w:val="0"/>
        </w:rPr>
        <w:t xml:space="preserve">To load the Boolean equations of the network into BoolSim</w:t>
      </w:r>
      <w:r w:rsidDel="00000000" w:rsidR="00000000" w:rsidRPr="00000000">
        <w:rPr>
          <w:rtl w:val="0"/>
        </w:rPr>
        <w:t xml:space="preserve">, you may use the equations in the word format or the index format. </w:t>
      </w:r>
      <w:r w:rsidDel="00000000" w:rsidR="00000000" w:rsidRPr="00000000">
        <w:rPr>
          <w:rtl w:val="0"/>
        </w:rPr>
        <w:t xml:space="preserve">We do not recommend using the Index format.</w:t>
      </w:r>
      <w:r w:rsidDel="00000000" w:rsidR="00000000" w:rsidRPr="00000000">
        <w:rPr>
          <w:rtl w:val="0"/>
        </w:rPr>
      </w:r>
    </w:p>
    <w:p w:rsidR="00000000" w:rsidDel="00000000" w:rsidP="00000000" w:rsidRDefault="00000000" w:rsidRPr="00000000" w14:paraId="0000003F">
      <w:pPr>
        <w:numPr>
          <w:ilvl w:val="1"/>
          <w:numId w:val="12"/>
        </w:numPr>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To add equations in the word format, click on Connections ➝ Add Eqns in Word Form. Copy-paste the contents of the equations-file (in word form) into the text box in the pop-up menu titled ‘Adding Eqns’, and click on the ‘Add’ button. Then close the pop-up menu. See screenshot 6.</w:t>
          </w:r>
        </w:sdtContent>
      </w:sdt>
    </w:p>
    <w:p w:rsidR="00000000" w:rsidDel="00000000" w:rsidP="00000000" w:rsidRDefault="00000000" w:rsidRPr="00000000" w14:paraId="00000040">
      <w:pPr>
        <w:numPr>
          <w:ilvl w:val="1"/>
          <w:numId w:val="12"/>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To add equations in the index format, click on Connections ➝Add Eqns in Index Form. Copy-paste the contents of the equations-file (in index form) into the text box in the pop-up menu titled ‘Adding Eqns’, and click on the ‘Add’ button. Then close the pop-up menu.</w:t>
          </w:r>
        </w:sdtContent>
      </w:sdt>
    </w:p>
    <w:p w:rsidR="00000000" w:rsidDel="00000000" w:rsidP="00000000" w:rsidRDefault="00000000" w:rsidRPr="00000000" w14:paraId="00000041">
      <w:pPr>
        <w:rPr/>
      </w:pPr>
      <w:r w:rsidDel="00000000" w:rsidR="00000000" w:rsidRPr="00000000">
        <w:rPr/>
        <w:drawing>
          <wp:inline distB="114300" distT="114300" distL="114300" distR="114300">
            <wp:extent cx="5943600" cy="3657600"/>
            <wp:effectExtent b="0" l="0" r="0" t="0"/>
            <wp:docPr id="3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Screenshot 6: Loading equations in word format into BoolSim.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specific example of a node-name-file can be found in the folder sample_data_files/simple_network_data_files. The node-name-file is called simple_net_word_eqns.txt and represents the simple network (see also Section 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rPr>
      </w:pPr>
      <w:r w:rsidDel="00000000" w:rsidR="00000000" w:rsidRPr="00000000">
        <w:rPr>
          <w:rtl w:val="0"/>
        </w:rPr>
        <w:t xml:space="preserve">To visualize the network, click on the </w:t>
      </w:r>
      <w:r w:rsidDel="00000000" w:rsidR="00000000" w:rsidRPr="00000000">
        <w:rPr>
          <w:b w:val="1"/>
          <w:rtl w:val="0"/>
        </w:rPr>
        <w:t xml:space="preserve">See Graphical Network</w:t>
      </w:r>
      <w:r w:rsidDel="00000000" w:rsidR="00000000" w:rsidRPr="00000000">
        <w:rPr>
          <w:rtl w:val="0"/>
        </w:rPr>
        <w:t xml:space="preserve"> button on the homepage. See screenshot 7.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360" w:hanging="360"/>
        <w:rPr/>
      </w:pPr>
      <w:r w:rsidDel="00000000" w:rsidR="00000000" w:rsidRPr="00000000">
        <w:rPr/>
        <w:drawing>
          <wp:inline distB="0" distT="0" distL="0" distR="0">
            <wp:extent cx="5943600" cy="3127976"/>
            <wp:effectExtent b="0" l="0" r="0" t="0"/>
            <wp:docPr descr="C:\Users\Richa\Desktop\3.png" id="36" name="image11.png"/>
            <a:graphic>
              <a:graphicData uri="http://schemas.openxmlformats.org/drawingml/2006/picture">
                <pic:pic>
                  <pic:nvPicPr>
                    <pic:cNvPr descr="C:\Users\Richa\Desktop\3.png" id="0" name="image11.png"/>
                    <pic:cNvPicPr preferRelativeResize="0"/>
                  </pic:nvPicPr>
                  <pic:blipFill>
                    <a:blip r:embed="rId18"/>
                    <a:srcRect b="0" l="0" r="0" t="0"/>
                    <a:stretch>
                      <a:fillRect/>
                    </a:stretch>
                  </pic:blipFill>
                  <pic:spPr>
                    <a:xfrm>
                      <a:off x="0" y="0"/>
                      <a:ext cx="5943600" cy="312797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Screenshot 7: Click on “See graphical network” to visualize the Boolean network</w:t>
      </w:r>
    </w:p>
    <w:p w:rsidR="00000000" w:rsidDel="00000000" w:rsidP="00000000" w:rsidRDefault="00000000" w:rsidRPr="00000000" w14:paraId="0000004A">
      <w:pPr>
        <w:ind w:left="360" w:firstLine="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search for upstream and downstream nodes </w:t>
      </w:r>
      <w:r w:rsidDel="00000000" w:rsidR="00000000" w:rsidRPr="00000000">
        <w:rPr>
          <w:i w:val="0"/>
          <w:smallCaps w:val="0"/>
          <w:strike w:val="0"/>
          <w:color w:val="000000"/>
          <w:sz w:val="22"/>
          <w:szCs w:val="22"/>
          <w:u w:val="none"/>
          <w:shd w:fill="auto" w:val="clear"/>
          <w:vertAlign w:val="baseline"/>
          <w:rtl w:val="0"/>
        </w:rPr>
        <w:t xml:space="preserve">of the selected node, double-click on the node. The node itself is colored in orange, its upstream nodes are colored in magenta, and the downstream nodes in cyan. See sc</w:t>
      </w:r>
      <w:r w:rsidDel="00000000" w:rsidR="00000000" w:rsidRPr="00000000">
        <w:rPr>
          <w:rtl w:val="0"/>
        </w:rPr>
        <w:t xml:space="preserve">reenshot 8. </w:t>
      </w:r>
      <w:r w:rsidDel="00000000" w:rsidR="00000000" w:rsidRPr="00000000">
        <w:rPr>
          <w:i w:val="0"/>
          <w:smallCaps w:val="0"/>
          <w:strike w:val="0"/>
          <w:color w:val="000000"/>
          <w:sz w:val="22"/>
          <w:szCs w:val="22"/>
          <w:u w:val="none"/>
          <w:shd w:fill="auto" w:val="clear"/>
          <w:vertAlign w:val="baseline"/>
          <w:rtl w:val="0"/>
        </w:rPr>
        <w:t xml:space="preserve">Right-clicking on or dragging any of the highlighted nodes reverts it to the default yellow.</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3860800"/>
            <wp:effectExtent b="0" l="0" r="0" t="0"/>
            <wp:docPr id="3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Screenshot 8: Visualizing the “simple” Boolean network</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12"/>
        </w:numPr>
        <w:ind w:left="720" w:hanging="360"/>
        <w:rPr>
          <w:rFonts w:ascii="Times New Roman" w:cs="Times New Roman" w:eastAsia="Times New Roman" w:hAnsi="Times New Roman"/>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set the number of initial conditions</w:t>
      </w:r>
      <w:r w:rsidDel="00000000" w:rsidR="00000000" w:rsidRPr="00000000">
        <w:rPr>
          <w:rtl w:val="0"/>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p>
    <w:p w:rsidR="00000000" w:rsidDel="00000000" w:rsidP="00000000" w:rsidRDefault="00000000" w:rsidRPr="00000000" w14:paraId="00000050">
      <w:pPr>
        <w:numPr>
          <w:ilvl w:val="0"/>
          <w:numId w:val="12"/>
        </w:numPr>
        <w:ind w:left="720" w:hanging="360"/>
        <w:rPr>
          <w:rFonts w:ascii="Times New Roman" w:cs="Times New Roman" w:eastAsia="Times New Roman" w:hAnsi="Times New Roman"/>
        </w:rPr>
      </w:pPr>
      <w:r w:rsidDel="00000000" w:rsidR="00000000" w:rsidRPr="00000000">
        <w:rPr>
          <w:b w:val="1"/>
          <w:rtl w:val="0"/>
        </w:rPr>
        <w:t xml:space="preserve">To set the number of time steps, </w:t>
      </w:r>
      <w:r w:rsidDel="00000000" w:rsidR="00000000" w:rsidRPr="00000000">
        <w:rPr>
          <w:rtl w:val="0"/>
        </w:rPr>
        <w:t xml:space="preserve">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p>
    <w:p w:rsidR="00000000" w:rsidDel="00000000" w:rsidP="00000000" w:rsidRDefault="00000000" w:rsidRPr="00000000" w14:paraId="00000051">
      <w:pPr>
        <w:numPr>
          <w:ilvl w:val="0"/>
          <w:numId w:val="12"/>
        </w:numPr>
        <w:ind w:left="720" w:hanging="360"/>
        <w:rPr>
          <w:rFonts w:ascii="Arial" w:cs="Arial" w:eastAsia="Arial" w:hAnsi="Arial"/>
        </w:rPr>
      </w:pPr>
      <w:r w:rsidDel="00000000" w:rsidR="00000000" w:rsidRPr="00000000">
        <w:rPr>
          <w:rtl w:val="0"/>
        </w:rPr>
        <w:t xml:space="preserve">If not at the home page, click “Back to Home”. Otherwise, good to go! </w:t>
      </w:r>
    </w:p>
    <w:p w:rsidR="00000000" w:rsidDel="00000000" w:rsidP="00000000" w:rsidRDefault="00000000" w:rsidRPr="00000000" w14:paraId="00000052">
      <w:pPr>
        <w:numPr>
          <w:ilvl w:val="0"/>
          <w:numId w:val="12"/>
        </w:numPr>
        <w:ind w:left="720" w:hanging="360"/>
        <w:rPr>
          <w:rFonts w:ascii="Times New Roman" w:cs="Times New Roman" w:eastAsia="Times New Roman" w:hAnsi="Times New Roman"/>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run the simulation,</w:t>
      </w:r>
      <w:r w:rsidDel="00000000" w:rsidR="00000000" w:rsidRPr="00000000">
        <w:rPr>
          <w:rtl w:val="0"/>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9.</w:t>
      </w:r>
    </w:p>
    <w:p w:rsidR="00000000" w:rsidDel="00000000" w:rsidP="00000000" w:rsidRDefault="00000000" w:rsidRPr="00000000" w14:paraId="00000053">
      <w:pPr>
        <w:rPr/>
      </w:pPr>
      <w:r w:rsidDel="00000000" w:rsidR="00000000" w:rsidRPr="00000000">
        <w:rPr/>
        <w:drawing>
          <wp:inline distB="114300" distT="114300" distL="114300" distR="114300">
            <wp:extent cx="5943600" cy="3200400"/>
            <wp:effectExtent b="0" l="0" r="0" t="0"/>
            <wp:docPr id="3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Screenshot 9: Monitor the command prompt while the simulation is running. </w:t>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ind w:left="360" w:firstLine="0"/>
        <w:rPr/>
      </w:pPr>
      <w:r w:rsidDel="00000000" w:rsidR="00000000" w:rsidRPr="00000000">
        <w:rPr>
          <w:rtl w:val="0"/>
        </w:rPr>
        <w:t xml:space="preserve">After the completion of the simulation, the results are stored in a text file result.txt in the same program folder. Caution: for complex networks, this file can be very large.</w:t>
      </w:r>
    </w:p>
    <w:p w:rsidR="00000000" w:rsidDel="00000000" w:rsidP="00000000" w:rsidRDefault="00000000" w:rsidRPr="00000000" w14:paraId="00000057">
      <w:pPr>
        <w:ind w:left="360" w:firstLine="0"/>
        <w:rPr>
          <w:b w:val="1"/>
        </w:rPr>
      </w:pPr>
      <w:r w:rsidDel="00000000" w:rsidR="00000000" w:rsidRPr="00000000">
        <w:rPr>
          <w:rtl w:val="0"/>
        </w:rPr>
      </w:r>
    </w:p>
    <w:p w:rsidR="00000000" w:rsidDel="00000000" w:rsidP="00000000" w:rsidRDefault="00000000" w:rsidRPr="00000000" w14:paraId="00000058">
      <w:pPr>
        <w:numPr>
          <w:ilvl w:val="0"/>
          <w:numId w:val="12"/>
        </w:numPr>
        <w:ind w:left="720" w:hanging="360"/>
        <w:rPr>
          <w:u w:val="none"/>
        </w:rPr>
      </w:pPr>
      <w:r w:rsidDel="00000000" w:rsidR="00000000" w:rsidRPr="00000000">
        <w:rPr>
          <w:b w:val="1"/>
          <w:rtl w:val="0"/>
        </w:rPr>
        <w:t xml:space="preserve">To visualize the average activity of a particular node</w:t>
      </w:r>
      <w:sdt>
        <w:sdtPr>
          <w:tag w:val="goog_rdk_3"/>
        </w:sdtPr>
        <w:sdtContent>
          <w:r w:rsidDel="00000000" w:rsidR="00000000" w:rsidRPr="00000000">
            <w:rPr>
              <w:rFonts w:ascii="Arial Unicode MS" w:cs="Arial Unicode MS" w:eastAsia="Arial Unicode MS" w:hAnsi="Arial Unicode MS"/>
              <w:rtl w:val="0"/>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10 shows the activity of the OUT node in the simple network. </w:t>
          </w:r>
        </w:sdtContent>
      </w:sdt>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3644900"/>
            <wp:effectExtent b="0" l="0" r="0" t="0"/>
            <wp:docPr id="4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Screenshot 10: Activity of OUT node in the simple network.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2"/>
        </w:numPr>
        <w:ind w:left="720" w:hanging="360"/>
        <w:rPr>
          <w:rFonts w:ascii="Arial" w:cs="Arial" w:eastAsia="Arial" w:hAnsi="Arial"/>
        </w:rPr>
      </w:pPr>
      <w:r w:rsidDel="00000000" w:rsidR="00000000" w:rsidRPr="00000000">
        <w:rPr>
          <w:rtl w:val="0"/>
        </w:rPr>
        <w:t xml:space="preserve">Click on the ‘Back to Home’ button to get back to the home page of BoolSim in case you want to run a different simulation.</w:t>
      </w:r>
    </w:p>
    <w:p w:rsidR="00000000" w:rsidDel="00000000" w:rsidP="00000000" w:rsidRDefault="00000000" w:rsidRPr="00000000" w14:paraId="0000005D">
      <w:pPr>
        <w:pStyle w:val="Heading1"/>
        <w:rPr/>
      </w:pPr>
      <w:bookmarkStart w:colFirst="0" w:colLast="0" w:name="_heading=h.3znysh7" w:id="4"/>
      <w:bookmarkEnd w:id="4"/>
      <w:r w:rsidDel="00000000" w:rsidR="00000000" w:rsidRPr="00000000">
        <w:rPr>
          <w:rtl w:val="0"/>
        </w:rPr>
        <w:t xml:space="preserve">4. Preparing the Network</w:t>
      </w:r>
    </w:p>
    <w:p w:rsidR="00000000" w:rsidDel="00000000" w:rsidP="00000000" w:rsidRDefault="00000000" w:rsidRPr="00000000" w14:paraId="0000005E">
      <w:pPr>
        <w:rPr/>
      </w:pPr>
      <w:r w:rsidDel="00000000" w:rsidR="00000000" w:rsidRPr="00000000">
        <w:rPr>
          <w:rtl w:val="0"/>
        </w:rPr>
        <w:t xml:space="preserve">BoolSim comes packaged with text files containing node names and the update equations for a simple network and stomatal closure networks mediated by ABA and ABA+CO</w:t>
      </w:r>
      <w:r w:rsidDel="00000000" w:rsidR="00000000" w:rsidRPr="00000000">
        <w:rPr>
          <w:vertAlign w:val="subscript"/>
          <w:rtl w:val="0"/>
        </w:rPr>
        <w:t xml:space="preserve">2</w:t>
      </w:r>
      <w:r w:rsidDel="00000000" w:rsidR="00000000" w:rsidRPr="00000000">
        <w:rPr>
          <w:rtl w:val="0"/>
        </w:rPr>
        <w:t xml:space="preserve">. You may first simulate the ‘simple network’ to make sure everything is working fine. To simulate any boolean network on BoolSim,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Folder containing the simple network: sample_data_files / simple_network_data_files</w:t>
      </w:r>
    </w:p>
    <w:p w:rsidR="00000000" w:rsidDel="00000000" w:rsidP="00000000" w:rsidRDefault="00000000" w:rsidRPr="00000000" w14:paraId="00000061">
      <w:pPr>
        <w:numPr>
          <w:ilvl w:val="1"/>
          <w:numId w:val="3"/>
        </w:numPr>
        <w:ind w:left="1440" w:hanging="360"/>
        <w:rPr/>
      </w:pPr>
      <w:r w:rsidDel="00000000" w:rsidR="00000000" w:rsidRPr="00000000">
        <w:rPr>
          <w:rtl w:val="0"/>
        </w:rPr>
        <w:t xml:space="preserve">Node-name-file: sample_data_files / simple_network_data_files / simple_net_node_names.txt</w:t>
      </w:r>
    </w:p>
    <w:p w:rsidR="00000000" w:rsidDel="00000000" w:rsidP="00000000" w:rsidRDefault="00000000" w:rsidRPr="00000000" w14:paraId="00000062">
      <w:pPr>
        <w:numPr>
          <w:ilvl w:val="1"/>
          <w:numId w:val="3"/>
        </w:numPr>
        <w:ind w:left="1440" w:hanging="360"/>
        <w:rPr/>
      </w:pPr>
      <w:r w:rsidDel="00000000" w:rsidR="00000000" w:rsidRPr="00000000">
        <w:rPr>
          <w:rtl w:val="0"/>
        </w:rPr>
        <w:t xml:space="preserve">Equation-file: sample_data_files / simple_network_data_files / simple_net_word_eqns.txt</w:t>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Folder containing the ABA network: sample_data_files / ABA_data_files</w:t>
      </w:r>
    </w:p>
    <w:p w:rsidR="00000000" w:rsidDel="00000000" w:rsidP="00000000" w:rsidRDefault="00000000" w:rsidRPr="00000000" w14:paraId="00000064">
      <w:pPr>
        <w:numPr>
          <w:ilvl w:val="1"/>
          <w:numId w:val="3"/>
        </w:numPr>
        <w:ind w:left="1440" w:hanging="360"/>
        <w:rPr/>
      </w:pPr>
      <w:r w:rsidDel="00000000" w:rsidR="00000000" w:rsidRPr="00000000">
        <w:rPr>
          <w:rtl w:val="0"/>
        </w:rPr>
        <w:t xml:space="preserve">Node-name-file: Node Name and their initial state with ABA.txt</w:t>
      </w:r>
    </w:p>
    <w:p w:rsidR="00000000" w:rsidDel="00000000" w:rsidP="00000000" w:rsidRDefault="00000000" w:rsidRPr="00000000" w14:paraId="00000065">
      <w:pPr>
        <w:numPr>
          <w:ilvl w:val="1"/>
          <w:numId w:val="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066">
      <w:pPr>
        <w:numPr>
          <w:ilvl w:val="2"/>
          <w:numId w:val="3"/>
        </w:numPr>
        <w:ind w:left="2160" w:hanging="360"/>
        <w:rPr/>
      </w:pPr>
      <w:r w:rsidDel="00000000" w:rsidR="00000000" w:rsidRPr="00000000">
        <w:rPr>
          <w:rtl w:val="0"/>
        </w:rPr>
        <w:t xml:space="preserve">File with equations written in words: Boolean Equations in words with ABA.txt</w:t>
      </w:r>
    </w:p>
    <w:p w:rsidR="00000000" w:rsidDel="00000000" w:rsidP="00000000" w:rsidRDefault="00000000" w:rsidRPr="00000000" w14:paraId="00000067">
      <w:pPr>
        <w:numPr>
          <w:ilvl w:val="2"/>
          <w:numId w:val="3"/>
        </w:numPr>
        <w:ind w:left="2160" w:hanging="360"/>
        <w:rPr/>
      </w:pPr>
      <w:r w:rsidDel="00000000" w:rsidR="00000000" w:rsidRPr="00000000">
        <w:rPr>
          <w:rtl w:val="0"/>
        </w:rPr>
        <w:t xml:space="preserve">File with equations written in indices: Boolean Equations in index with ABA.txt</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Folder containing the ABA-CO</w:t>
      </w:r>
      <w:r w:rsidDel="00000000" w:rsidR="00000000" w:rsidRPr="00000000">
        <w:rPr>
          <w:vertAlign w:val="subscript"/>
          <w:rtl w:val="0"/>
        </w:rPr>
        <w:t xml:space="preserve">2</w:t>
      </w:r>
      <w:r w:rsidDel="00000000" w:rsidR="00000000" w:rsidRPr="00000000">
        <w:rPr>
          <w:rtl w:val="0"/>
        </w:rPr>
        <w:t xml:space="preserve"> network (Stomata 2.0): sample_data_files \ ABA_CO2_data_files \ stomata2-0</w:t>
      </w:r>
    </w:p>
    <w:p w:rsidR="00000000" w:rsidDel="00000000" w:rsidP="00000000" w:rsidRDefault="00000000" w:rsidRPr="00000000" w14:paraId="00000069">
      <w:pPr>
        <w:numPr>
          <w:ilvl w:val="1"/>
          <w:numId w:val="3"/>
        </w:numPr>
        <w:ind w:left="1440" w:hanging="360"/>
      </w:pPr>
      <w:r w:rsidDel="00000000" w:rsidR="00000000" w:rsidRPr="00000000">
        <w:rPr>
          <w:rtl w:val="0"/>
        </w:rPr>
        <w:t xml:space="preserve">Node-name-file: Node Name and their initial state Stomata2-0with CO2 branch.txt</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06B">
      <w:pPr>
        <w:numPr>
          <w:ilvl w:val="2"/>
          <w:numId w:val="3"/>
        </w:numPr>
        <w:ind w:left="2160" w:hanging="360"/>
      </w:pPr>
      <w:r w:rsidDel="00000000" w:rsidR="00000000" w:rsidRPr="00000000">
        <w:rPr>
          <w:rtl w:val="0"/>
        </w:rPr>
        <w:t xml:space="preserve">File with equations written in words: Boolean Equations in words Stomata2-0with ABA and CO2.txt</w:t>
      </w:r>
    </w:p>
    <w:p w:rsidR="00000000" w:rsidDel="00000000" w:rsidP="00000000" w:rsidRDefault="00000000" w:rsidRPr="00000000" w14:paraId="0000006C">
      <w:pPr>
        <w:numPr>
          <w:ilvl w:val="2"/>
          <w:numId w:val="3"/>
        </w:numPr>
        <w:ind w:left="2160" w:hanging="360"/>
      </w:pPr>
      <w:r w:rsidDel="00000000" w:rsidR="00000000" w:rsidRPr="00000000">
        <w:rPr>
          <w:rtl w:val="0"/>
        </w:rPr>
        <w:t xml:space="preserve">File with equations written in indices: Boolean Equations in index Stomata2-0with ABA and CO2.txt</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For Stomata 2.1, refer to sample_data_files \ ABA_CO2_data_files \ stomata2-1. The files are named similarly as in Stomata 2.0</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define your own network, follow the steps below. You may refer to the above data files as templates for the files you create.</w:t>
      </w:r>
    </w:p>
    <w:p w:rsidR="00000000" w:rsidDel="00000000" w:rsidP="00000000" w:rsidRDefault="00000000" w:rsidRPr="00000000" w14:paraId="00000070">
      <w:pPr>
        <w:pStyle w:val="Heading2"/>
        <w:rPr/>
      </w:pPr>
      <w:bookmarkStart w:colFirst="0" w:colLast="0" w:name="_heading=h.2et92p0" w:id="5"/>
      <w:bookmarkEnd w:id="5"/>
      <w:r w:rsidDel="00000000" w:rsidR="00000000" w:rsidRPr="00000000">
        <w:rPr>
          <w:rtl w:val="0"/>
        </w:rPr>
        <w:t xml:space="preserve">4.1. Creating a node-name-file</w:t>
      </w:r>
    </w:p>
    <w:p w:rsidR="00000000" w:rsidDel="00000000" w:rsidP="00000000" w:rsidRDefault="00000000" w:rsidRPr="00000000" w14:paraId="00000071">
      <w:pPr>
        <w:numPr>
          <w:ilvl w:val="0"/>
          <w:numId w:val="7"/>
        </w:numPr>
        <w:ind w:left="720" w:hanging="360"/>
        <w:rPr/>
      </w:pPr>
      <w:r w:rsidDel="00000000" w:rsidR="00000000" w:rsidRPr="00000000">
        <w:rPr>
          <w:rtl w:val="0"/>
        </w:rPr>
        <w:t xml:space="preserve">First, create a folder inside sample_data_files to store the files pertaining to your new network. For example, create a folder ‘my_bool_network’ inside sample_data_files.</w:t>
      </w:r>
    </w:p>
    <w:p w:rsidR="00000000" w:rsidDel="00000000" w:rsidP="00000000" w:rsidRDefault="00000000" w:rsidRPr="00000000" w14:paraId="00000072">
      <w:pPr>
        <w:numPr>
          <w:ilvl w:val="0"/>
          <w:numId w:val="7"/>
        </w:numPr>
        <w:ind w:left="720" w:hanging="360"/>
        <w:rPr/>
      </w:pPr>
      <w:r w:rsidDel="00000000" w:rsidR="00000000" w:rsidRPr="00000000">
        <w:rPr>
          <w:rtl w:val="0"/>
        </w:rPr>
        <w:t xml:space="preserve">Open TextEdit (or your favorite text editor) and save a new file in this directory. For example, save the new file as ‘node-name-file.txt’ in the ‘my_bool_network’ folder.</w:t>
      </w:r>
    </w:p>
    <w:p w:rsidR="00000000" w:rsidDel="00000000" w:rsidP="00000000" w:rsidRDefault="00000000" w:rsidRPr="00000000" w14:paraId="00000073">
      <w:pPr>
        <w:numPr>
          <w:ilvl w:val="0"/>
          <w:numId w:val="7"/>
        </w:numPr>
        <w:ind w:left="720" w:hanging="360"/>
        <w:rPr/>
      </w:pPr>
      <w:r w:rsidDel="00000000" w:rsidR="00000000" w:rsidRPr="00000000">
        <w:rPr>
          <w:rtl w:val="0"/>
        </w:rPr>
        <w:t xml:space="preserve">In your node-name-file, type the name of each node of your network in a separate line.</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If the initial state of a node is to be fixed, instead of being assigned randomly, type the initial state (0 or 1) after a space following the name.</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In the visualization of the network, if you want a node to be colored in a different color (yellow is the default color), type the color at the end of the line for that node. Available colors are purple, blue, green, yellow, orange, and red.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For example, when a node named SLAC1 needs to be colored orange and if its initial state should be 0, you should type</w:t>
      </w:r>
    </w:p>
    <w:p w:rsidR="00000000" w:rsidDel="00000000" w:rsidP="00000000" w:rsidRDefault="00000000" w:rsidRPr="00000000" w14:paraId="00000078">
      <w:pPr>
        <w:jc w:val="center"/>
        <w:rPr/>
      </w:pPr>
      <w:r w:rsidDel="00000000" w:rsidR="00000000" w:rsidRPr="00000000">
        <w:rPr>
          <w:rtl w:val="0"/>
        </w:rPr>
        <w:t xml:space="preserve">SLAC1 0 orange</w:t>
      </w:r>
    </w:p>
    <w:p w:rsidR="00000000" w:rsidDel="00000000" w:rsidP="00000000" w:rsidRDefault="00000000" w:rsidRPr="00000000" w14:paraId="00000079">
      <w:pPr>
        <w:ind w:firstLine="720"/>
        <w:rPr/>
      </w:pPr>
      <w:r w:rsidDel="00000000" w:rsidR="00000000" w:rsidRPr="00000000">
        <w:rPr>
          <w:rtl w:val="0"/>
        </w:rPr>
        <w:t xml:space="preserve">in the line containing SLAC1.</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When a node named ROS is randomly initialised but needs to be colored blue in the visualization, you should type</w:t>
      </w:r>
    </w:p>
    <w:p w:rsidR="00000000" w:rsidDel="00000000" w:rsidP="00000000" w:rsidRDefault="00000000" w:rsidRPr="00000000" w14:paraId="0000007C">
      <w:pPr>
        <w:ind w:firstLine="720"/>
        <w:jc w:val="center"/>
        <w:rPr/>
      </w:pPr>
      <w:r w:rsidDel="00000000" w:rsidR="00000000" w:rsidRPr="00000000">
        <w:rPr>
          <w:rtl w:val="0"/>
        </w:rPr>
        <w:t xml:space="preserve">ROS blue</w:t>
      </w:r>
    </w:p>
    <w:p w:rsidR="00000000" w:rsidDel="00000000" w:rsidP="00000000" w:rsidRDefault="00000000" w:rsidRPr="00000000" w14:paraId="0000007D">
      <w:pPr>
        <w:ind w:firstLine="720"/>
        <w:rPr/>
      </w:pPr>
      <w:r w:rsidDel="00000000" w:rsidR="00000000" w:rsidRPr="00000000">
        <w:rPr>
          <w:rtl w:val="0"/>
        </w:rPr>
        <w:t xml:space="preserve">in a new line.</w:t>
      </w:r>
    </w:p>
    <w:p w:rsidR="00000000" w:rsidDel="00000000" w:rsidP="00000000" w:rsidRDefault="00000000" w:rsidRPr="00000000" w14:paraId="0000007E">
      <w:pPr>
        <w:numPr>
          <w:ilvl w:val="0"/>
          <w:numId w:val="7"/>
        </w:numPr>
        <w:ind w:left="720" w:hanging="360"/>
        <w:rPr/>
      </w:pPr>
      <w:r w:rsidDel="00000000" w:rsidR="00000000" w:rsidRPr="00000000">
        <w:rPr>
          <w:rtl w:val="0"/>
        </w:rPr>
        <w:t xml:space="preserve">The contents of this file will be copied into a dialog box. Save this file before closing.</w:t>
      </w:r>
    </w:p>
    <w:p w:rsidR="00000000" w:rsidDel="00000000" w:rsidP="00000000" w:rsidRDefault="00000000" w:rsidRPr="00000000" w14:paraId="0000007F">
      <w:pPr>
        <w:numPr>
          <w:ilvl w:val="0"/>
          <w:numId w:val="7"/>
        </w:numPr>
        <w:ind w:left="720" w:hanging="360"/>
        <w:rPr/>
      </w:pPr>
      <w:r w:rsidDel="00000000" w:rsidR="00000000" w:rsidRPr="00000000">
        <w:rPr>
          <w:rtl w:val="0"/>
        </w:rPr>
        <w:t xml:space="preserve">Refer to the node-name-files of the pre-defined networks for examples.</w:t>
      </w:r>
    </w:p>
    <w:p w:rsidR="00000000" w:rsidDel="00000000" w:rsidP="00000000" w:rsidRDefault="00000000" w:rsidRPr="00000000" w14:paraId="00000080">
      <w:pPr>
        <w:pStyle w:val="Heading2"/>
        <w:rPr/>
      </w:pPr>
      <w:bookmarkStart w:colFirst="0" w:colLast="0" w:name="_heading=h.tyjcwt" w:id="6"/>
      <w:bookmarkEnd w:id="6"/>
      <w:r w:rsidDel="00000000" w:rsidR="00000000" w:rsidRPr="00000000">
        <w:rPr>
          <w:rtl w:val="0"/>
        </w:rPr>
        <w:t xml:space="preserve">4.2. Creating an equation-file</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Create a new text file in TextEdit (or your favorite text editor) and save it in the same directory as you did the node-name-file. For example, save this file as ‘equation_file.txt’ in the ‘my_bool_network’ folder.</w:t>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Word format is recommended for the equation-file. The instructions given here are for the word format.</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rsidR="00000000" w:rsidDel="00000000" w:rsidP="00000000" w:rsidRDefault="00000000" w:rsidRPr="00000000" w14:paraId="00000084">
      <w:pPr>
        <w:numPr>
          <w:ilvl w:val="0"/>
          <w:numId w:val="1"/>
        </w:numPr>
        <w:ind w:left="720" w:hanging="360"/>
        <w:rPr/>
      </w:pPr>
      <w:r w:rsidDel="00000000" w:rsidR="00000000" w:rsidRPr="00000000">
        <w:rPr>
          <w:rtl w:val="0"/>
        </w:rPr>
        <w:t xml:space="preserve">On the left hand side (LHS), type the name of the node being updated. The names are case-sensitive, so they should be identical to the names in the file for node names.</w:t>
      </w:r>
    </w:p>
    <w:p w:rsidR="00000000" w:rsidDel="00000000" w:rsidP="00000000" w:rsidRDefault="00000000" w:rsidRPr="00000000" w14:paraId="00000085">
      <w:pPr>
        <w:numPr>
          <w:ilvl w:val="0"/>
          <w:numId w:val="1"/>
        </w:numPr>
        <w:ind w:left="720" w:hanging="360"/>
        <w:rPr/>
      </w:pPr>
      <w:r w:rsidDel="00000000" w:rsidR="00000000" w:rsidRPr="00000000">
        <w:rPr>
          <w:rtl w:val="0"/>
        </w:rPr>
        <w:t xml:space="preserve">The right hand side (RHS) should be written in the Sum of Products (SoP) form as described in the next section ‘A primer on Boolean Logic’</w:t>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Look at the existing equation-files in word format for examples.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heading=h.3dy6vkm" w:id="7"/>
      <w:bookmarkEnd w:id="7"/>
      <w:r w:rsidDel="00000000" w:rsidR="00000000" w:rsidRPr="00000000">
        <w:rPr>
          <w:rtl w:val="0"/>
        </w:rPr>
        <w:t xml:space="preserve">5. A primer on Boolean Logic</w:t>
      </w:r>
    </w:p>
    <w:p w:rsidR="00000000" w:rsidDel="00000000" w:rsidP="00000000" w:rsidRDefault="00000000" w:rsidRPr="00000000" w14:paraId="00000089">
      <w:pPr>
        <w:rPr/>
      </w:pPr>
      <w:r w:rsidDel="00000000" w:rsidR="00000000" w:rsidRPr="00000000">
        <w:rPr>
          <w:rtl w:val="0"/>
        </w:rPr>
        <w:t xml:space="preserve">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NOT, </w:t>
      </w:r>
      <w:r w:rsidDel="00000000" w:rsidR="00000000" w:rsidRPr="00000000">
        <w:rPr>
          <w:rtl w:val="0"/>
        </w:rPr>
        <w:t xml:space="preserve">or negation gate: Denoted by NOT or ~, This operation takes one Boolean variable as input (a unary operator) and returns the </w:t>
      </w:r>
      <w:r w:rsidDel="00000000" w:rsidR="00000000" w:rsidRPr="00000000">
        <w:rPr>
          <w:i w:val="1"/>
          <w:rtl w:val="0"/>
        </w:rPr>
        <w:t xml:space="preserve">negated</w:t>
      </w:r>
      <w:r w:rsidDel="00000000" w:rsidR="00000000" w:rsidRPr="00000000">
        <w:rPr>
          <w:rtl w:val="0"/>
        </w:rPr>
        <w:t xml:space="preserve">, or complementary state as output, i.e., NOT(1) = 0 and NOT(0) = 1. This operation can also be written compactly as ~, i.e., NOT(1)=~1=0.</w:t>
      </w:r>
    </w:p>
    <w:p w:rsidR="00000000" w:rsidDel="00000000" w:rsidP="00000000" w:rsidRDefault="00000000" w:rsidRPr="00000000" w14:paraId="0000008C">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AND, </w:t>
      </w:r>
      <w:r w:rsidDel="00000000" w:rsidR="00000000" w:rsidRPr="00000000">
        <w:rPr>
          <w:rtl w:val="0"/>
        </w:rPr>
        <w:t xml:space="preserve">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p>
    <w:p w:rsidR="00000000" w:rsidDel="00000000" w:rsidP="00000000" w:rsidRDefault="00000000" w:rsidRPr="00000000" w14:paraId="0000008D">
      <w:pPr>
        <w:rPr/>
      </w:pPr>
      <w:r w:rsidDel="00000000" w:rsidR="00000000" w:rsidRPr="00000000">
        <w:rPr>
          <w:rtl w:val="0"/>
        </w:rPr>
      </w:r>
    </w:p>
    <w:tbl>
      <w:tblPr>
        <w:tblStyle w:val="Table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395"/>
        <w:tblGridChange w:id="0">
          <w:tblGrid>
            <w:gridCol w:w="720"/>
            <w:gridCol w:w="720"/>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A AND  B</w:t>
            </w:r>
          </w:p>
        </w:tc>
      </w:tr>
      <w:t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OR, </w:t>
      </w:r>
      <w:r w:rsidDel="00000000" w:rsidR="00000000" w:rsidRPr="00000000">
        <w:rPr>
          <w:rtl w:val="0"/>
        </w:rPr>
        <w:t xml:space="preserve">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p>
    <w:p w:rsidR="00000000" w:rsidDel="00000000" w:rsidP="00000000" w:rsidRDefault="00000000" w:rsidRPr="00000000" w14:paraId="0000009F">
      <w:pPr>
        <w:rPr/>
      </w:pPr>
      <w:r w:rsidDel="00000000" w:rsidR="00000000" w:rsidRPr="00000000">
        <w:rPr>
          <w:rtl w:val="0"/>
        </w:rPr>
      </w:r>
    </w:p>
    <w:tbl>
      <w:tblPr>
        <w:tblStyle w:val="Table2"/>
        <w:tblW w:w="2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080"/>
        <w:tblGridChange w:id="0">
          <w:tblGrid>
            <w:gridCol w:w="720"/>
            <w:gridCol w:w="72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A OR B</w:t>
            </w:r>
          </w:p>
        </w:tc>
      </w:tr>
      <w:t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ABI2 = (NOT(ROS) AND(ROP11)) or (NOT(ROS) &amp; NOT(RCARs))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which can be compactly written as</w:t>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ABI2 = ~ROS &amp; ROP11 | ~ROS &amp; ~RCARs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This equation is made of two product terms linked by an OR operator. The simplicity of the SoP form lies in the fact that the equation evaluates to ON (1) if and only if at least one of the product terms evaluates to ON (1). The above equation may also be reported as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ABI2  = ~[ROS | ~ROP11 &amp; RCARs]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Such a form can be expanded into the SoP form without parentheses using the following identities:</w:t>
      </w:r>
    </w:p>
    <w:p w:rsidR="00000000" w:rsidDel="00000000" w:rsidP="00000000" w:rsidRDefault="00000000" w:rsidRPr="00000000" w14:paraId="000000BD">
      <w:pPr>
        <w:numPr>
          <w:ilvl w:val="0"/>
          <w:numId w:val="10"/>
        </w:numPr>
        <w:ind w:left="720" w:hanging="360"/>
        <w:rPr/>
      </w:pPr>
      <w:r w:rsidDel="00000000" w:rsidR="00000000" w:rsidRPr="00000000">
        <w:rPr>
          <w:rtl w:val="0"/>
        </w:rPr>
        <w:t xml:space="preserve">De Morgan’s laws</w:t>
      </w:r>
    </w:p>
    <w:p w:rsidR="00000000" w:rsidDel="00000000" w:rsidP="00000000" w:rsidRDefault="00000000" w:rsidRPr="00000000" w14:paraId="000000BE">
      <w:pPr>
        <w:jc w:val="center"/>
        <w:rPr/>
      </w:pPr>
      <w:r w:rsidDel="00000000" w:rsidR="00000000" w:rsidRPr="00000000">
        <w:rPr>
          <w:rtl w:val="0"/>
        </w:rPr>
        <w:t xml:space="preserve">~(A &amp; B) = ~A | ~B</w:t>
      </w:r>
    </w:p>
    <w:p w:rsidR="00000000" w:rsidDel="00000000" w:rsidP="00000000" w:rsidRDefault="00000000" w:rsidRPr="00000000" w14:paraId="000000BF">
      <w:pPr>
        <w:jc w:val="center"/>
        <w:rPr/>
      </w:pPr>
      <w:r w:rsidDel="00000000" w:rsidR="00000000" w:rsidRPr="00000000">
        <w:rPr>
          <w:rtl w:val="0"/>
        </w:rPr>
        <w:t xml:space="preserve">~(A | B) = ~A &amp; ~B</w:t>
      </w:r>
    </w:p>
    <w:p w:rsidR="00000000" w:rsidDel="00000000" w:rsidP="00000000" w:rsidRDefault="00000000" w:rsidRPr="00000000" w14:paraId="000000C0">
      <w:pPr>
        <w:numPr>
          <w:ilvl w:val="0"/>
          <w:numId w:val="10"/>
        </w:numPr>
        <w:ind w:left="720" w:hanging="360"/>
        <w:rPr/>
      </w:pPr>
      <w:r w:rsidDel="00000000" w:rsidR="00000000" w:rsidRPr="00000000">
        <w:rPr>
          <w:rtl w:val="0"/>
        </w:rPr>
        <w:t xml:space="preserve">Distributive law (product over sum)</w:t>
      </w:r>
    </w:p>
    <w:p w:rsidR="00000000" w:rsidDel="00000000" w:rsidP="00000000" w:rsidRDefault="00000000" w:rsidRPr="00000000" w14:paraId="000000C1">
      <w:pPr>
        <w:jc w:val="center"/>
        <w:rPr/>
      </w:pPr>
      <w:r w:rsidDel="00000000" w:rsidR="00000000" w:rsidRPr="00000000">
        <w:rPr>
          <w:rtl w:val="0"/>
        </w:rPr>
        <w:t xml:space="preserve">A &amp; (B | C) = A&amp;B | A&amp;C</w:t>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1t3h5sf" w:id="8"/>
      <w:bookmarkEnd w:id="8"/>
      <w:r w:rsidDel="00000000" w:rsidR="00000000" w:rsidRPr="00000000">
        <w:rPr>
          <w:rtl w:val="0"/>
        </w:rPr>
        <w:t xml:space="preserve">5.1. Deriving Boolean Equations from Empirical Relationships</w:t>
      </w:r>
    </w:p>
    <w:p w:rsidR="00000000" w:rsidDel="00000000" w:rsidP="00000000" w:rsidRDefault="00000000" w:rsidRPr="00000000" w14:paraId="000000C4">
      <w:pPr>
        <w:rPr/>
      </w:pPr>
      <w:r w:rsidDel="00000000" w:rsidR="00000000" w:rsidRPr="00000000">
        <w:rPr>
          <w:rtl w:val="0"/>
        </w:rPr>
        <w:t xml:space="preserve">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3"/>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Table 1</w:t>
      </w:r>
      <w:r w:rsidDel="00000000" w:rsidR="00000000" w:rsidRPr="00000000">
        <w:rPr>
          <w:rtl w:val="0"/>
        </w:rPr>
        <w:t xml:space="preserve">: Truth table for X and its three upstream nodes A, B, and C. X is ON if at least three of its upstream nodes are 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To derive the Boolean update equation for X in SoP form, we gather all the products (connected by ANDs) and add them together (connected by ORs):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t xml:space="preserve">X = ~A&amp;B&amp;C + A&amp;~B&amp;C +A&amp;B&amp;~C + A&amp;B&amp;C</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rsidR="00000000" w:rsidDel="00000000" w:rsidP="00000000" w:rsidRDefault="00000000" w:rsidRPr="00000000" w14:paraId="000000F3">
      <w:pPr>
        <w:jc w:val="center"/>
        <w:rPr/>
      </w:pPr>
      <w:r w:rsidDel="00000000" w:rsidR="00000000" w:rsidRPr="00000000">
        <w:rPr>
          <w:rtl w:val="0"/>
        </w:rPr>
        <w:t xml:space="preserve">X = A&amp;B | B&amp;C | C&amp;A</w:t>
      </w:r>
    </w:p>
    <w:p w:rsidR="00000000" w:rsidDel="00000000" w:rsidP="00000000" w:rsidRDefault="00000000" w:rsidRPr="00000000" w14:paraId="000000F4">
      <w:pPr>
        <w:pStyle w:val="Heading2"/>
        <w:rPr/>
      </w:pPr>
      <w:bookmarkStart w:colFirst="0" w:colLast="0" w:name="_heading=h.4d34og8" w:id="9"/>
      <w:bookmarkEnd w:id="9"/>
      <w:r w:rsidDel="00000000" w:rsidR="00000000" w:rsidRPr="00000000">
        <w:rPr>
          <w:rtl w:val="0"/>
        </w:rPr>
        <w:t xml:space="preserve">5.2. Analysis of a simple boolean network</w:t>
      </w:r>
    </w:p>
    <w:p w:rsidR="00000000" w:rsidDel="00000000" w:rsidP="00000000" w:rsidRDefault="00000000" w:rsidRPr="00000000" w14:paraId="000000F5">
      <w:pPr>
        <w:rPr/>
      </w:pPr>
      <w:r w:rsidDel="00000000" w:rsidR="00000000" w:rsidRPr="00000000">
        <w:rPr>
          <w:rtl w:val="0"/>
        </w:rPr>
        <w:t xml:space="preserve">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line="360" w:lineRule="auto"/>
        <w:jc w:val="both"/>
        <w:rPr/>
      </w:pPr>
      <w:r w:rsidDel="00000000" w:rsidR="00000000" w:rsidRPr="00000000">
        <w:rPr>
          <w:rtl w:val="0"/>
        </w:rPr>
        <w:t xml:space="preserve">IN = IN</w:t>
      </w:r>
    </w:p>
    <w:p w:rsidR="00000000" w:rsidDel="00000000" w:rsidP="00000000" w:rsidRDefault="00000000" w:rsidRPr="00000000" w14:paraId="000000F8">
      <w:pPr>
        <w:spacing w:line="360" w:lineRule="auto"/>
        <w:jc w:val="both"/>
        <w:rPr/>
      </w:pPr>
      <w:r w:rsidDel="00000000" w:rsidR="00000000" w:rsidRPr="00000000">
        <w:rPr>
          <w:rtl w:val="0"/>
        </w:rPr>
        <w:t xml:space="preserve">X = Y and (not IN)</w:t>
      </w:r>
    </w:p>
    <w:p w:rsidR="00000000" w:rsidDel="00000000" w:rsidP="00000000" w:rsidRDefault="00000000" w:rsidRPr="00000000" w14:paraId="000000F9">
      <w:pPr>
        <w:spacing w:line="360" w:lineRule="auto"/>
        <w:jc w:val="both"/>
        <w:rPr/>
      </w:pPr>
      <w:r w:rsidDel="00000000" w:rsidR="00000000" w:rsidRPr="00000000">
        <w:rPr>
          <w:rtl w:val="0"/>
        </w:rPr>
        <w:t xml:space="preserve">Y = X</w:t>
      </w:r>
    </w:p>
    <w:p w:rsidR="00000000" w:rsidDel="00000000" w:rsidP="00000000" w:rsidRDefault="00000000" w:rsidRPr="00000000" w14:paraId="000000FA">
      <w:pPr>
        <w:spacing w:line="360" w:lineRule="auto"/>
        <w:jc w:val="both"/>
        <w:rPr/>
      </w:pPr>
      <w:r w:rsidDel="00000000" w:rsidR="00000000" w:rsidRPr="00000000">
        <w:rPr>
          <w:rtl w:val="0"/>
        </w:rPr>
        <w:t xml:space="preserve">Z = not X</w:t>
      </w:r>
    </w:p>
    <w:p w:rsidR="00000000" w:rsidDel="00000000" w:rsidP="00000000" w:rsidRDefault="00000000" w:rsidRPr="00000000" w14:paraId="000000FB">
      <w:pPr>
        <w:spacing w:line="360" w:lineRule="auto"/>
        <w:jc w:val="both"/>
        <w:rPr/>
      </w:pPr>
      <w:r w:rsidDel="00000000" w:rsidR="00000000" w:rsidRPr="00000000">
        <w:rPr>
          <w:rtl w:val="0"/>
        </w:rPr>
        <w:t xml:space="preserve">OUT = (not Y) and Z</w:t>
      </w:r>
    </w:p>
    <w:p w:rsidR="00000000" w:rsidDel="00000000" w:rsidP="00000000" w:rsidRDefault="00000000" w:rsidRPr="00000000" w14:paraId="000000FC">
      <w:pPr>
        <w:rPr/>
      </w:pPr>
      <w:r w:rsidDel="00000000" w:rsidR="00000000" w:rsidRPr="00000000">
        <w:rPr>
          <w:rtl w:val="0"/>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the case with the input, (right panel, figure 4 in the main text) there is only one attractor (0,0,1), and every state reaches (0,0,1) in a few time steps.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sdt>
        <w:sdtPr>
          <w:tag w:val="goog_rdk_4"/>
        </w:sdtPr>
        <w:sdtContent>
          <w:r w:rsidDel="00000000" w:rsidR="00000000" w:rsidRPr="00000000">
            <w:rPr>
              <w:rFonts w:ascii="Arial Unicode MS" w:cs="Arial Unicode MS" w:eastAsia="Arial Unicode MS" w:hAnsi="Arial Unicode MS"/>
              <w:rtl w:val="0"/>
            </w:rPr>
            <w:t xml:space="preserve">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sdtContent>
      </w:sdt>
    </w:p>
    <w:p w:rsidR="00000000" w:rsidDel="00000000" w:rsidP="00000000" w:rsidRDefault="00000000" w:rsidRPr="00000000" w14:paraId="00000105">
      <w:pPr>
        <w:pStyle w:val="Heading1"/>
        <w:rPr/>
      </w:pPr>
      <w:bookmarkStart w:colFirst="0" w:colLast="0" w:name="_heading=h.ga7y4okkx9l0" w:id="10"/>
      <w:bookmarkEnd w:id="10"/>
      <w:r w:rsidDel="00000000" w:rsidR="00000000" w:rsidRPr="00000000">
        <w:rPr>
          <w:rtl w:val="0"/>
        </w:rPr>
        <w:t xml:space="preserve">6. Troubleshooting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Here we list some common errors - and their fixes - that could be encountered while installing various packages and running BoolSim.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6"/>
        </w:numPr>
        <w:ind w:left="720" w:hanging="360"/>
        <w:rPr>
          <w:rFonts w:ascii="Times New Roman" w:cs="Times New Roman" w:eastAsia="Times New Roman" w:hAnsi="Times New Roman"/>
          <w:u w:val="none"/>
        </w:rPr>
      </w:pPr>
      <w:r w:rsidDel="00000000" w:rsidR="00000000" w:rsidRPr="00000000">
        <w:rPr>
          <w:b w:val="1"/>
          <w:rtl w:val="0"/>
        </w:rPr>
        <w:t xml:space="preserve">Python or g++ are unrecognized</w:t>
      </w:r>
      <w:r w:rsidDel="00000000" w:rsidR="00000000" w:rsidRPr="00000000">
        <w:rPr>
          <w:rtl w:val="0"/>
        </w:rPr>
        <w:t xml:space="preserve">. This happens when g++ and/or python are not installed on the computer yet. See screenshot 11.</w:t>
      </w:r>
      <w:r w:rsidDel="00000000" w:rsidR="00000000" w:rsidRPr="00000000">
        <w:rPr>
          <w:rtl w:val="0"/>
        </w:rPr>
      </w:r>
    </w:p>
    <w:p w:rsidR="00000000" w:rsidDel="00000000" w:rsidP="00000000" w:rsidRDefault="00000000" w:rsidRPr="00000000" w14:paraId="0000010A">
      <w:pPr>
        <w:numPr>
          <w:ilvl w:val="1"/>
          <w:numId w:val="6"/>
        </w:numPr>
        <w:ind w:left="1440" w:hanging="360"/>
        <w:rPr/>
      </w:pPr>
      <w:r w:rsidDel="00000000" w:rsidR="00000000" w:rsidRPr="00000000">
        <w:rPr>
          <w:rtl w:val="0"/>
        </w:rPr>
        <w:t xml:space="preserve">You may encounter this error even if you have Python installed in some other way, say with Spyder. It is advisable to do a fresh and complete installation of Python as described in the video referenced in Section 1.</w:t>
      </w: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5943600" cy="3073400"/>
            <wp:effectExtent b="0" l="0" r="0" t="0"/>
            <wp:docPr id="4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Screenshot 11: g++ and python are not recognized as commands on the command prompt before they are installed on the computer.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6"/>
        </w:numPr>
        <w:ind w:left="720" w:hanging="360"/>
        <w:rPr>
          <w:rFonts w:ascii="Times New Roman" w:cs="Times New Roman" w:eastAsia="Times New Roman" w:hAnsi="Times New Roman"/>
          <w:b w:val="1"/>
        </w:rPr>
      </w:pPr>
      <w:r w:rsidDel="00000000" w:rsidR="00000000" w:rsidRPr="00000000">
        <w:rPr>
          <w:b w:val="1"/>
          <w:rtl w:val="0"/>
        </w:rPr>
        <w:t xml:space="preserve">Numpy installation fails to pass a sanity check.</w:t>
      </w:r>
      <w:r w:rsidDel="00000000" w:rsidR="00000000" w:rsidRPr="00000000">
        <w:rPr>
          <w:rtl w:val="0"/>
        </w:rPr>
        <w:t xml:space="preserve"> This seems to be a common problem with installing Numpy on Windows systems, especially if you tried running the command “pip install numpy”. See screenshot 12. The error would not occur if you run “pip install numpy==1.19.3”, specifying the version number too, as mentioned in the instructions in Section 1.</w:t>
      </w: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Pr>
        <w:drawing>
          <wp:inline distB="0" distT="0" distL="0" distR="0">
            <wp:extent cx="5943600" cy="3187700"/>
            <wp:effectExtent b="0" l="0" r="0" t="0"/>
            <wp:docPr descr="C:\Users\Richa\Downloads\Error.png" id="41" name="image10.png"/>
            <a:graphic>
              <a:graphicData uri="http://schemas.openxmlformats.org/drawingml/2006/picture">
                <pic:pic>
                  <pic:nvPicPr>
                    <pic:cNvPr descr="C:\Users\Richa\Downloads\Error.png" id="0" name="image10.png"/>
                    <pic:cNvPicPr preferRelativeResize="0"/>
                  </pic:nvPicPr>
                  <pic:blipFill>
                    <a:blip r:embed="rId2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Screenshot 12: This error can be overcome by specifying the version of Numpy during its installation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6"/>
        </w:numPr>
        <w:ind w:left="720" w:hanging="360"/>
        <w:rPr>
          <w:rFonts w:ascii="Times New Roman" w:cs="Times New Roman" w:eastAsia="Times New Roman" w:hAnsi="Times New Roman"/>
          <w:u w:val="none"/>
        </w:rPr>
      </w:pPr>
      <w:r w:rsidDel="00000000" w:rsidR="00000000" w:rsidRPr="00000000">
        <w:rPr>
          <w:b w:val="1"/>
          <w:rtl w:val="0"/>
        </w:rPr>
        <w:t xml:space="preserve">macOS 11 or later required !</w:t>
      </w:r>
      <w:r w:rsidDel="00000000" w:rsidR="00000000" w:rsidRPr="00000000">
        <w:rPr>
          <w:rtl w:val="0"/>
        </w:rPr>
        <w:t xml:space="preserve">. This error, along with a problem report titled “Python quit unexpectedly”, might be encountered when you try to run “python3 BoolSim_macOS.py”. This error can be overcome by running a command to update. In a new terminal window, type “brew update &amp;&amp; upgrade” and hit Return. Wait for the process to be finished. Then, close the terminal and try running “python3 BoolSim_macOS.py” again.</w:t>
      </w:r>
    </w:p>
    <w:p w:rsidR="00000000" w:rsidDel="00000000" w:rsidP="00000000" w:rsidRDefault="00000000" w:rsidRPr="00000000" w14:paraId="00000113">
      <w:pPr>
        <w:numPr>
          <w:ilvl w:val="0"/>
          <w:numId w:val="6"/>
        </w:numPr>
        <w:ind w:left="720" w:hanging="360"/>
        <w:rPr>
          <w:rFonts w:ascii="Times New Roman" w:cs="Times New Roman" w:eastAsia="Times New Roman" w:hAnsi="Times New Roman"/>
          <w:u w:val="none"/>
        </w:rPr>
      </w:pPr>
      <w:r w:rsidDel="00000000" w:rsidR="00000000" w:rsidRPr="00000000">
        <w:rPr>
          <w:b w:val="1"/>
          <w:rtl w:val="0"/>
        </w:rPr>
        <w:t xml:space="preserve">List out of range.</w:t>
      </w:r>
      <w:r w:rsidDel="00000000" w:rsidR="00000000" w:rsidRPr="00000000">
        <w:rPr>
          <w:rtl w:val="0"/>
        </w:rPr>
        <w:t xml:space="preserve"> This error might be encountered when you try to run “python3 BoolSim_macOS.py”. See Screenshot 13. In this case please check ‘Boolean Equations File’, ‘Word Boolean Equations File’, ‘Node Name and their initial state’ in the folder ‘BoolSim-GUI-main’. These files should be empty. If something is written in these files, then please empty and save them, and try again.</w:t>
      </w: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drawing>
          <wp:inline distB="0" distT="0" distL="0" distR="0">
            <wp:extent cx="5943600" cy="3097622"/>
            <wp:effectExtent b="0" l="0" r="0" t="0"/>
            <wp:docPr descr="C:\Users\Richa\Desktop\Error1.png" id="43" name="image12.png"/>
            <a:graphic>
              <a:graphicData uri="http://schemas.openxmlformats.org/drawingml/2006/picture">
                <pic:pic>
                  <pic:nvPicPr>
                    <pic:cNvPr descr="C:\Users\Richa\Desktop\Error1.png" id="0" name="image12.png"/>
                    <pic:cNvPicPr preferRelativeResize="0"/>
                  </pic:nvPicPr>
                  <pic:blipFill>
                    <a:blip r:embed="rId24"/>
                    <a:srcRect b="0" l="0" r="0" t="0"/>
                    <a:stretch>
                      <a:fillRect/>
                    </a:stretch>
                  </pic:blipFill>
                  <pic:spPr>
                    <a:xfrm>
                      <a:off x="0" y="0"/>
                      <a:ext cx="5943600"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Screenshot 13: This error generally shows up if the data files of the network are not empty or compatible with each other while starting BoolSim.</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1"/>
        <w:spacing w:line="276" w:lineRule="auto"/>
        <w:jc w:val="both"/>
        <w:rPr/>
      </w:pPr>
      <w:bookmarkStart w:colFirst="0" w:colLast="0" w:name="_heading=h.915idnu934q3" w:id="11"/>
      <w:bookmarkEnd w:id="11"/>
      <w:r w:rsidDel="00000000" w:rsidR="00000000" w:rsidRPr="00000000">
        <w:rPr>
          <w:rtl w:val="0"/>
        </w:rPr>
        <w:t xml:space="preserve">7. Stomata 2.1</w:t>
      </w:r>
    </w:p>
    <w:p w:rsidR="00000000" w:rsidDel="00000000" w:rsidP="00000000" w:rsidRDefault="00000000" w:rsidRPr="00000000" w14:paraId="00000118">
      <w:pPr>
        <w:spacing w:line="276" w:lineRule="auto"/>
        <w:jc w:val="both"/>
        <w:rPr/>
      </w:pPr>
      <w:r w:rsidDel="00000000" w:rsidR="00000000" w:rsidRPr="00000000">
        <w:rPr>
          <w:rtl w:val="0"/>
        </w:rPr>
        <w:t xml:space="preserve">As detailed in the main text, our initial attempt Stomata 2.0 to include CO</w:t>
      </w:r>
      <w:r w:rsidDel="00000000" w:rsidR="00000000" w:rsidRPr="00000000">
        <w:rPr>
          <w:vertAlign w:val="subscript"/>
          <w:rtl w:val="0"/>
        </w:rPr>
        <w:t xml:space="preserve">2</w:t>
      </w:r>
      <w:r w:rsidDel="00000000" w:rsidR="00000000" w:rsidRPr="00000000">
        <w:rPr>
          <w:rtl w:val="0"/>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sidDel="00000000" w:rsidR="00000000" w:rsidRPr="00000000">
        <w:rPr>
          <w:vertAlign w:val="subscript"/>
          <w:rtl w:val="0"/>
        </w:rPr>
        <w:t xml:space="preserve">2</w:t>
      </w:r>
      <w:r w:rsidDel="00000000" w:rsidR="00000000" w:rsidRPr="00000000">
        <w:rPr>
          <w:rtl w:val="0"/>
        </w:rPr>
        <w:t xml:space="preserve"> than for high CO</w:t>
      </w:r>
      <w:r w:rsidDel="00000000" w:rsidR="00000000" w:rsidRPr="00000000">
        <w:rPr>
          <w:vertAlign w:val="subscript"/>
          <w:rtl w:val="0"/>
        </w:rPr>
        <w:t xml:space="preserve">2</w:t>
      </w:r>
      <w:r w:rsidDel="00000000" w:rsidR="00000000" w:rsidRPr="00000000">
        <w:rPr>
          <w:rtl w:val="0"/>
        </w:rPr>
        <w:t xml:space="preserve">. In the Boolean simulations, we vary the input nodes ABA and CO</w:t>
      </w:r>
      <w:r w:rsidDel="00000000" w:rsidR="00000000" w:rsidRPr="00000000">
        <w:rPr>
          <w:vertAlign w:val="subscript"/>
          <w:rtl w:val="0"/>
        </w:rPr>
        <w:t xml:space="preserve">2</w:t>
      </w:r>
      <w:r w:rsidDel="00000000" w:rsidR="00000000" w:rsidRPr="00000000">
        <w:rPr>
          <w:rtl w:val="0"/>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rsidR="00000000" w:rsidDel="00000000" w:rsidP="00000000" w:rsidRDefault="00000000" w:rsidRPr="00000000" w14:paraId="00000119">
      <w:pPr>
        <w:spacing w:line="276" w:lineRule="auto"/>
        <w:jc w:val="both"/>
        <w:rPr/>
      </w:pPr>
      <w:r w:rsidDel="00000000" w:rsidR="00000000" w:rsidRPr="00000000">
        <w:rPr>
          <w:rtl w:val="0"/>
        </w:rPr>
      </w:r>
    </w:p>
    <w:p w:rsidR="00000000" w:rsidDel="00000000" w:rsidP="00000000" w:rsidRDefault="00000000" w:rsidRPr="00000000" w14:paraId="0000011A">
      <w:pPr>
        <w:numPr>
          <w:ilvl w:val="0"/>
          <w:numId w:val="8"/>
        </w:numPr>
        <w:spacing w:line="276" w:lineRule="auto"/>
        <w:ind w:left="720" w:hanging="360"/>
        <w:jc w:val="both"/>
      </w:pPr>
      <w:r w:rsidDel="00000000" w:rsidR="00000000" w:rsidRPr="00000000">
        <w:rPr>
          <w:rtl w:val="0"/>
        </w:rPr>
        <w:t xml:space="preserve">Leaves equilibrated at low CO</w:t>
      </w:r>
      <w:r w:rsidDel="00000000" w:rsidR="00000000" w:rsidRPr="00000000">
        <w:rPr>
          <w:vertAlign w:val="subscript"/>
          <w:rtl w:val="0"/>
        </w:rPr>
        <w:t xml:space="preserve">2</w:t>
      </w:r>
      <w:r w:rsidDel="00000000" w:rsidR="00000000" w:rsidRPr="00000000">
        <w:rPr>
          <w:rtl w:val="0"/>
        </w:rPr>
        <w:t xml:space="preserve"> concentrations have a higher conductance than those equilibrated at high CO</w:t>
      </w:r>
      <w:r w:rsidDel="00000000" w:rsidR="00000000" w:rsidRPr="00000000">
        <w:rPr>
          <w:vertAlign w:val="subscript"/>
          <w:rtl w:val="0"/>
        </w:rPr>
        <w:t xml:space="preserve">2</w:t>
      </w:r>
      <w:r w:rsidDel="00000000" w:rsidR="00000000" w:rsidRPr="00000000">
        <w:rPr>
          <w:rtl w:val="0"/>
        </w:rPr>
        <w:t xml:space="preserve"> concentrations </w:t>
      </w:r>
      <w:r w:rsidDel="00000000" w:rsidR="00000000" w:rsidRPr="00000000">
        <w:rPr>
          <w:i w:val="1"/>
          <w:rtl w:val="0"/>
        </w:rPr>
        <w:t xml:space="preserve">prior to</w:t>
      </w:r>
      <w:r w:rsidDel="00000000" w:rsidR="00000000" w:rsidRPr="00000000">
        <w:rPr>
          <w:rtl w:val="0"/>
        </w:rPr>
        <w:t xml:space="preserve"> the application of ABA.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ABA=0) than for (CO</w:t>
      </w:r>
      <w:r w:rsidDel="00000000" w:rsidR="00000000" w:rsidRPr="00000000">
        <w:rPr>
          <w:vertAlign w:val="subscript"/>
          <w:rtl w:val="0"/>
        </w:rPr>
        <w:t xml:space="preserve">2</w:t>
      </w:r>
      <w:r w:rsidDel="00000000" w:rsidR="00000000" w:rsidRPr="00000000">
        <w:rPr>
          <w:rtl w:val="0"/>
        </w:rPr>
        <w:t xml:space="preserve">=1, ABA=0). Our experimental data suggest that the stomatal conductance for low CO</w:t>
      </w:r>
      <w:r w:rsidDel="00000000" w:rsidR="00000000" w:rsidRPr="00000000">
        <w:rPr>
          <w:vertAlign w:val="subscript"/>
          <w:rtl w:val="0"/>
        </w:rPr>
        <w:t xml:space="preserve">2</w:t>
      </w:r>
      <w:r w:rsidDel="00000000" w:rsidR="00000000" w:rsidRPr="00000000">
        <w:rPr>
          <w:rtl w:val="0"/>
        </w:rPr>
        <w:t xml:space="preserve"> concentrations is approximately twice as large as for high CO</w:t>
      </w:r>
      <w:r w:rsidDel="00000000" w:rsidR="00000000" w:rsidRPr="00000000">
        <w:rPr>
          <w:vertAlign w:val="subscript"/>
          <w:rtl w:val="0"/>
        </w:rPr>
        <w:t xml:space="preserve">2</w:t>
      </w:r>
      <w:r w:rsidDel="00000000" w:rsidR="00000000" w:rsidRPr="00000000">
        <w:rPr>
          <w:rtl w:val="0"/>
        </w:rPr>
        <w:t xml:space="preserve"> concentrations. </w:t>
      </w:r>
    </w:p>
    <w:p w:rsidR="00000000" w:rsidDel="00000000" w:rsidP="00000000" w:rsidRDefault="00000000" w:rsidRPr="00000000" w14:paraId="0000011B">
      <w:pPr>
        <w:numPr>
          <w:ilvl w:val="0"/>
          <w:numId w:val="8"/>
        </w:numPr>
        <w:spacing w:line="276" w:lineRule="auto"/>
        <w:ind w:left="720" w:hanging="360"/>
        <w:jc w:val="both"/>
      </w:pPr>
      <w:r w:rsidDel="00000000" w:rsidR="00000000" w:rsidRPr="00000000">
        <w:rPr>
          <w:rtl w:val="0"/>
        </w:rPr>
        <w:t xml:space="preserve">The steady state conductance of the leaves </w:t>
      </w:r>
      <w:r w:rsidDel="00000000" w:rsidR="00000000" w:rsidRPr="00000000">
        <w:rPr>
          <w:i w:val="1"/>
          <w:rtl w:val="0"/>
        </w:rPr>
        <w:t xml:space="preserve">after</w:t>
      </w:r>
      <w:r w:rsidDel="00000000" w:rsidR="00000000" w:rsidRPr="00000000">
        <w:rPr>
          <w:rtl w:val="0"/>
        </w:rPr>
        <w:t xml:space="preserve"> the application of ABA is greater for the lower CO</w:t>
      </w:r>
      <w:r w:rsidDel="00000000" w:rsidR="00000000" w:rsidRPr="00000000">
        <w:rPr>
          <w:vertAlign w:val="subscript"/>
          <w:rtl w:val="0"/>
        </w:rPr>
        <w:t xml:space="preserve">2</w:t>
      </w:r>
      <w:r w:rsidDel="00000000" w:rsidR="00000000" w:rsidRPr="00000000">
        <w:rPr>
          <w:rtl w:val="0"/>
        </w:rPr>
        <w:t xml:space="preserve"> concentrations than for higher CO</w:t>
      </w:r>
      <w:r w:rsidDel="00000000" w:rsidR="00000000" w:rsidRPr="00000000">
        <w:rPr>
          <w:vertAlign w:val="subscript"/>
          <w:rtl w:val="0"/>
        </w:rPr>
        <w:t xml:space="preserve">2</w:t>
      </w:r>
      <w:r w:rsidDel="00000000" w:rsidR="00000000" w:rsidRPr="00000000">
        <w:rPr>
          <w:rtl w:val="0"/>
        </w:rPr>
        <w:t xml:space="preserve"> concentrations.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ABA=1) than for (CO</w:t>
      </w:r>
      <w:r w:rsidDel="00000000" w:rsidR="00000000" w:rsidRPr="00000000">
        <w:rPr>
          <w:vertAlign w:val="subscript"/>
          <w:rtl w:val="0"/>
        </w:rPr>
        <w:t xml:space="preserve">2</w:t>
      </w:r>
      <w:r w:rsidDel="00000000" w:rsidR="00000000" w:rsidRPr="00000000">
        <w:rPr>
          <w:rtl w:val="0"/>
        </w:rPr>
        <w:t xml:space="preserve">=1, ABA=1). Our experimental data suggest that the stomatal conductance for low CO</w:t>
      </w:r>
      <w:r w:rsidDel="00000000" w:rsidR="00000000" w:rsidRPr="00000000">
        <w:rPr>
          <w:vertAlign w:val="subscript"/>
          <w:rtl w:val="0"/>
        </w:rPr>
        <w:t xml:space="preserve">2 </w:t>
      </w:r>
      <w:r w:rsidDel="00000000" w:rsidR="00000000" w:rsidRPr="00000000">
        <w:rPr>
          <w:rtl w:val="0"/>
        </w:rPr>
        <w:t xml:space="preserve">is roughly identical to the stomatal conductance for high CO</w:t>
      </w:r>
      <w:r w:rsidDel="00000000" w:rsidR="00000000" w:rsidRPr="00000000">
        <w:rPr>
          <w:vertAlign w:val="subscript"/>
          <w:rtl w:val="0"/>
        </w:rPr>
        <w:t xml:space="preserve">2</w:t>
      </w:r>
      <w:r w:rsidDel="00000000" w:rsidR="00000000" w:rsidRPr="00000000">
        <w:rPr>
          <w:rtl w:val="0"/>
        </w:rPr>
        <w:t xml:space="preserve"> before the application of ABA.</w:t>
      </w:r>
    </w:p>
    <w:p w:rsidR="00000000" w:rsidDel="00000000" w:rsidP="00000000" w:rsidRDefault="00000000" w:rsidRPr="00000000" w14:paraId="0000011C">
      <w:pPr>
        <w:spacing w:line="276" w:lineRule="auto"/>
        <w:jc w:val="both"/>
        <w:rPr/>
      </w:pPr>
      <w:r w:rsidDel="00000000" w:rsidR="00000000" w:rsidRPr="00000000">
        <w:rPr>
          <w:rtl w:val="0"/>
        </w:rPr>
      </w:r>
    </w:p>
    <w:p w:rsidR="00000000" w:rsidDel="00000000" w:rsidP="00000000" w:rsidRDefault="00000000" w:rsidRPr="00000000" w14:paraId="0000011D">
      <w:pPr>
        <w:spacing w:line="276" w:lineRule="auto"/>
        <w:jc w:val="both"/>
        <w:rPr/>
      </w:pPr>
      <w:r w:rsidDel="00000000" w:rsidR="00000000" w:rsidRPr="00000000">
        <w:rPr>
          <w:rtl w:val="0"/>
        </w:rPr>
        <w:t xml:space="preserve">To translate these experimental findings into a quantitative Boolean state of the output node, we require the model to reproduce the following observations: </w:t>
      </w:r>
    </w:p>
    <w:p w:rsidR="00000000" w:rsidDel="00000000" w:rsidP="00000000" w:rsidRDefault="00000000" w:rsidRPr="00000000" w14:paraId="0000011E">
      <w:pPr>
        <w:spacing w:line="276" w:lineRule="auto"/>
        <w:jc w:val="both"/>
        <w:rPr/>
      </w:pPr>
      <w:r w:rsidDel="00000000" w:rsidR="00000000" w:rsidRPr="00000000">
        <w:rPr>
          <w:rtl w:val="0"/>
        </w:rPr>
      </w:r>
    </w:p>
    <w:p w:rsidR="00000000" w:rsidDel="00000000" w:rsidP="00000000" w:rsidRDefault="00000000" w:rsidRPr="00000000" w14:paraId="0000011F">
      <w:pPr>
        <w:spacing w:line="276" w:lineRule="auto"/>
        <w:jc w:val="both"/>
        <w:rPr/>
      </w:pPr>
      <w:r w:rsidDel="00000000" w:rsidR="00000000" w:rsidRPr="00000000">
        <w:rPr>
          <w:rtl w:val="0"/>
        </w:rPr>
        <w:t xml:space="preserve">ABA=0, CO</w:t>
      </w:r>
      <w:r w:rsidDel="00000000" w:rsidR="00000000" w:rsidRPr="00000000">
        <w:rPr>
          <w:vertAlign w:val="subscript"/>
          <w:rtl w:val="0"/>
        </w:rPr>
        <w:t xml:space="preserve">2</w:t>
      </w:r>
      <w:r w:rsidDel="00000000" w:rsidR="00000000" w:rsidRPr="00000000">
        <w:rPr>
          <w:rtl w:val="0"/>
        </w:rPr>
        <w:t xml:space="preserve">=0:  Closure=0 (Conductance=1)</w:t>
      </w:r>
    </w:p>
    <w:p w:rsidR="00000000" w:rsidDel="00000000" w:rsidP="00000000" w:rsidRDefault="00000000" w:rsidRPr="00000000" w14:paraId="00000120">
      <w:pPr>
        <w:spacing w:line="276" w:lineRule="auto"/>
        <w:jc w:val="both"/>
        <w:rPr/>
      </w:pPr>
      <w:r w:rsidDel="00000000" w:rsidR="00000000" w:rsidRPr="00000000">
        <w:rPr>
          <w:rtl w:val="0"/>
        </w:rPr>
        <w:t xml:space="preserve">ABA=0, CO=1:  Closure=0.5 (Conductance=0.5)</w:t>
      </w:r>
    </w:p>
    <w:p w:rsidR="00000000" w:rsidDel="00000000" w:rsidP="00000000" w:rsidRDefault="00000000" w:rsidRPr="00000000" w14:paraId="00000121">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=0:  Closure=0.5 (Conductance=0.5)</w:t>
      </w:r>
    </w:p>
    <w:p w:rsidR="00000000" w:rsidDel="00000000" w:rsidP="00000000" w:rsidRDefault="00000000" w:rsidRPr="00000000" w14:paraId="00000122">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=1:  Closure=1 (Conductance=0)</w:t>
      </w:r>
    </w:p>
    <w:p w:rsidR="00000000" w:rsidDel="00000000" w:rsidP="00000000" w:rsidRDefault="00000000" w:rsidRPr="00000000" w14:paraId="00000123">
      <w:pPr>
        <w:spacing w:line="276" w:lineRule="auto"/>
        <w:jc w:val="both"/>
        <w:rPr/>
      </w:pPr>
      <w:r w:rsidDel="00000000" w:rsidR="00000000" w:rsidRPr="00000000">
        <w:rPr>
          <w:rtl w:val="0"/>
        </w:rPr>
      </w:r>
    </w:p>
    <w:p w:rsidR="00000000" w:rsidDel="00000000" w:rsidP="00000000" w:rsidRDefault="00000000" w:rsidRPr="00000000" w14:paraId="00000124">
      <w:pPr>
        <w:spacing w:line="276" w:lineRule="auto"/>
        <w:jc w:val="both"/>
        <w:rPr/>
      </w:pPr>
      <w:bookmarkStart w:colFirst="0" w:colLast="0" w:name="_heading=h.30j0zll" w:id="12"/>
      <w:bookmarkEnd w:id="12"/>
      <w:r w:rsidDel="00000000" w:rsidR="00000000" w:rsidRPr="00000000">
        <w:rPr>
          <w:rtl w:val="0"/>
        </w:rPr>
        <w:t xml:space="preserve">The Closure node in the ABA network model is affected by two nodes, Microtubule and H</w:t>
      </w:r>
      <w:r w:rsidDel="00000000" w:rsidR="00000000" w:rsidRPr="00000000">
        <w:rPr>
          <w:vertAlign w:val="subscript"/>
          <w:rtl w:val="0"/>
        </w:rPr>
        <w:t xml:space="preserve">2</w:t>
      </w:r>
      <w:r w:rsidDel="00000000" w:rsidR="00000000" w:rsidRPr="00000000">
        <w:rPr>
          <w:rtl w:val="0"/>
        </w:rPr>
        <w:t xml:space="preserve">OEfflux, through the equation Closure = H</w:t>
      </w:r>
      <w:r w:rsidDel="00000000" w:rsidR="00000000" w:rsidRPr="00000000">
        <w:rPr>
          <w:vertAlign w:val="subscript"/>
          <w:rtl w:val="0"/>
        </w:rPr>
        <w:t xml:space="preserve">2</w:t>
      </w:r>
      <w:r w:rsidDel="00000000" w:rsidR="00000000" w:rsidRPr="00000000">
        <w:rPr>
          <w:rtl w:val="0"/>
        </w:rPr>
        <w:t xml:space="preserve">OEfflux AND Microtubule. To achieve an intermediate level of closure, required for the conditions ABA=0, CO</w:t>
      </w:r>
      <w:r w:rsidDel="00000000" w:rsidR="00000000" w:rsidRPr="00000000">
        <w:rPr>
          <w:vertAlign w:val="subscript"/>
          <w:rtl w:val="0"/>
        </w:rPr>
        <w:t xml:space="preserve">2</w:t>
      </w:r>
      <w:r w:rsidDel="00000000" w:rsidR="00000000" w:rsidRPr="00000000">
        <w:rPr>
          <w:rtl w:val="0"/>
        </w:rPr>
        <w:t xml:space="preserve">=1 and ABA=1, CO</w:t>
      </w:r>
      <w:r w:rsidDel="00000000" w:rsidR="00000000" w:rsidRPr="00000000">
        <w:rPr>
          <w:vertAlign w:val="subscript"/>
          <w:rtl w:val="0"/>
        </w:rPr>
        <w:t xml:space="preserve">2</w:t>
      </w:r>
      <w:r w:rsidDel="00000000" w:rsidR="00000000" w:rsidRPr="00000000">
        <w:rPr>
          <w:rtl w:val="0"/>
        </w:rPr>
        <w:t xml:space="preserve">=0,  we need one of the two nodes at 100% activity and the other at 50% activity (fluctuating between 0 and 1). For full closure, we need both nodes at 100% while for full conductance we need both nodes at 0. In Stomata 2.1, this is achieved through the following modifications:</w:t>
      </w:r>
    </w:p>
    <w:p w:rsidR="00000000" w:rsidDel="00000000" w:rsidP="00000000" w:rsidRDefault="00000000" w:rsidRPr="00000000" w14:paraId="00000125">
      <w:pPr>
        <w:spacing w:line="276" w:lineRule="auto"/>
        <w:jc w:val="both"/>
        <w:rPr/>
      </w:pPr>
      <w:r w:rsidDel="00000000" w:rsidR="00000000" w:rsidRPr="00000000">
        <w:rPr>
          <w:rtl w:val="0"/>
        </w:rPr>
      </w:r>
    </w:p>
    <w:p w:rsidR="00000000" w:rsidDel="00000000" w:rsidP="00000000" w:rsidRDefault="00000000" w:rsidRPr="00000000" w14:paraId="00000126">
      <w:pPr>
        <w:numPr>
          <w:ilvl w:val="0"/>
          <w:numId w:val="4"/>
        </w:numPr>
        <w:spacing w:line="276" w:lineRule="auto"/>
        <w:ind w:left="720" w:hanging="360"/>
        <w:jc w:val="both"/>
      </w:pPr>
      <w:r w:rsidDel="00000000" w:rsidR="00000000" w:rsidRPr="00000000">
        <w:rPr>
          <w:rtl w:val="0"/>
        </w:rPr>
        <w:t xml:space="preserve">Ca</w:t>
      </w:r>
      <w:r w:rsidDel="00000000" w:rsidR="00000000" w:rsidRPr="00000000">
        <w:rPr>
          <w:vertAlign w:val="subscript"/>
          <w:rtl w:val="0"/>
        </w:rPr>
        <w:t xml:space="preserve">2</w:t>
      </w:r>
      <w:r w:rsidDel="00000000" w:rsidR="00000000" w:rsidRPr="00000000">
        <w:rPr>
          <w:rtl w:val="0"/>
        </w:rPr>
        <w:t xml:space="preserve">c = ~Ca</w:t>
      </w:r>
      <w:r w:rsidDel="00000000" w:rsidR="00000000" w:rsidRPr="00000000">
        <w:rPr>
          <w:vertAlign w:val="subscript"/>
          <w:rtl w:val="0"/>
        </w:rPr>
        <w:t xml:space="preserve">2</w:t>
      </w:r>
      <w:r w:rsidDel="00000000" w:rsidR="00000000" w:rsidRPr="00000000">
        <w:rPr>
          <w:rtl w:val="0"/>
        </w:rPr>
        <w:t xml:space="preserve">ATPase &amp; (CIS | CaIM)</w:t>
      </w:r>
      <w:r w:rsidDel="00000000" w:rsidR="00000000" w:rsidRPr="00000000">
        <w:rPr>
          <w:color w:val="0000ff"/>
          <w:rtl w:val="0"/>
        </w:rPr>
        <w:t xml:space="preserve"> | (ABA&amp;CO</w:t>
      </w:r>
      <w:r w:rsidDel="00000000" w:rsidR="00000000" w:rsidRPr="00000000">
        <w:rPr>
          <w:color w:val="0000ff"/>
          <w:vertAlign w:val="subscript"/>
          <w:rtl w:val="0"/>
        </w:rPr>
        <w:t xml:space="preserve">2</w:t>
      </w:r>
      <w:r w:rsidDel="00000000" w:rsidR="00000000" w:rsidRPr="00000000">
        <w:rPr>
          <w:color w:val="0000ff"/>
          <w:rtl w:val="0"/>
        </w:rPr>
        <w:t xml:space="preserve">)</w:t>
      </w:r>
    </w:p>
    <w:p w:rsidR="00000000" w:rsidDel="00000000" w:rsidP="00000000" w:rsidRDefault="00000000" w:rsidRPr="00000000" w14:paraId="00000127">
      <w:pPr>
        <w:numPr>
          <w:ilvl w:val="0"/>
          <w:numId w:val="4"/>
        </w:numPr>
        <w:spacing w:line="276" w:lineRule="auto"/>
        <w:ind w:left="720" w:hanging="360"/>
        <w:jc w:val="both"/>
      </w:pPr>
      <w:r w:rsidDel="00000000" w:rsidR="00000000" w:rsidRPr="00000000">
        <w:rPr>
          <w:rtl w:val="0"/>
        </w:rPr>
        <w:t xml:space="preserve">CaIM = ~ABH1 &amp; (NtSyp121 | MRP5) | ~ERA1 | Actin </w:t>
      </w:r>
      <w:r w:rsidDel="00000000" w:rsidR="00000000" w:rsidRPr="00000000">
        <w:rPr>
          <w:color w:val="0000ff"/>
          <w:rtl w:val="0"/>
        </w:rPr>
        <w:t xml:space="preserve">| CO</w:t>
      </w:r>
      <w:r w:rsidDel="00000000" w:rsidR="00000000" w:rsidRPr="00000000">
        <w:rPr>
          <w:color w:val="0000ff"/>
          <w:vertAlign w:val="subscript"/>
          <w:rtl w:val="0"/>
        </w:rPr>
        <w:t xml:space="preserve">2</w:t>
      </w:r>
    </w:p>
    <w:p w:rsidR="00000000" w:rsidDel="00000000" w:rsidP="00000000" w:rsidRDefault="00000000" w:rsidRPr="00000000" w14:paraId="00000128">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pPr>
      <w:r w:rsidDel="00000000" w:rsidR="00000000" w:rsidRPr="00000000">
        <w:rPr>
          <w:rtl w:val="0"/>
        </w:rPr>
        <w:t xml:space="preserve">Microtubule = TCTP | Microtubule</w:t>
      </w:r>
      <w:r w:rsidDel="00000000" w:rsidR="00000000" w:rsidRPr="00000000">
        <w:rPr>
          <w:color w:val="0000ff"/>
          <w:rtl w:val="0"/>
        </w:rPr>
        <w:t xml:space="preserve"> &amp; ABA</w:t>
      </w:r>
    </w:p>
    <w:p w:rsidR="00000000" w:rsidDel="00000000" w:rsidP="00000000" w:rsidRDefault="00000000" w:rsidRPr="00000000" w14:paraId="00000129">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OEfflux = AnionEM &amp; PIP21 &amp; KEfflux &amp; ~Malate</w:t>
      </w:r>
      <w:r w:rsidDel="00000000" w:rsidR="00000000" w:rsidRPr="00000000">
        <w:rPr>
          <w:color w:val="0000ff"/>
          <w:rtl w:val="0"/>
        </w:rPr>
        <w:t xml:space="preserve"> | CO</w:t>
      </w:r>
      <w:r w:rsidDel="00000000" w:rsidR="00000000" w:rsidRPr="00000000">
        <w:rPr>
          <w:color w:val="0000ff"/>
          <w:vertAlign w:val="subscript"/>
          <w:rtl w:val="0"/>
        </w:rPr>
        <w:t xml:space="preserve">2</w:t>
      </w:r>
    </w:p>
    <w:p w:rsidR="00000000" w:rsidDel="00000000" w:rsidP="00000000" w:rsidRDefault="00000000" w:rsidRPr="00000000" w14:paraId="0000012A">
      <w:pPr>
        <w:spacing w:line="276" w:lineRule="auto"/>
        <w:jc w:val="both"/>
        <w:rPr/>
      </w:pPr>
      <w:r w:rsidDel="00000000" w:rsidR="00000000" w:rsidRPr="00000000">
        <w:rPr>
          <w:rtl w:val="0"/>
        </w:rPr>
      </w:r>
    </w:p>
    <w:p w:rsidR="00000000" w:rsidDel="00000000" w:rsidP="00000000" w:rsidRDefault="00000000" w:rsidRPr="00000000" w14:paraId="0000012B">
      <w:pPr>
        <w:spacing w:line="276" w:lineRule="auto"/>
        <w:jc w:val="both"/>
        <w:rPr/>
      </w:pPr>
      <w:r w:rsidDel="00000000" w:rsidR="00000000" w:rsidRPr="00000000">
        <w:rPr>
          <w:rtl w:val="0"/>
        </w:rPr>
        <w:t xml:space="preserve">where the modifications are shown in blue. As a reminder, the symbol &amp; represents AND logic and the symbol | represents OR logic. </w:t>
      </w:r>
    </w:p>
    <w:p w:rsidR="00000000" w:rsidDel="00000000" w:rsidP="00000000" w:rsidRDefault="00000000" w:rsidRPr="00000000" w14:paraId="0000012C">
      <w:pPr>
        <w:spacing w:line="276" w:lineRule="auto"/>
        <w:jc w:val="both"/>
        <w:rPr>
          <w:i w:val="1"/>
        </w:rPr>
      </w:pPr>
      <w:r w:rsidDel="00000000" w:rsidR="00000000" w:rsidRPr="00000000">
        <w:rPr>
          <w:rtl w:val="0"/>
        </w:rPr>
      </w:r>
    </w:p>
    <w:p w:rsidR="00000000" w:rsidDel="00000000" w:rsidP="00000000" w:rsidRDefault="00000000" w:rsidRPr="00000000" w14:paraId="0000012D">
      <w:pPr>
        <w:spacing w:line="276" w:lineRule="auto"/>
        <w:jc w:val="both"/>
        <w:rPr>
          <w:b w:val="1"/>
        </w:rPr>
      </w:pPr>
      <w:r w:rsidDel="00000000" w:rsidR="00000000" w:rsidRPr="00000000">
        <w:rPr>
          <w:b w:val="1"/>
          <w:rtl w:val="0"/>
        </w:rPr>
        <w:t xml:space="preserve">Motivation for these modifications</w:t>
      </w:r>
    </w:p>
    <w:p w:rsidR="00000000" w:rsidDel="00000000" w:rsidP="00000000" w:rsidRDefault="00000000" w:rsidRPr="00000000" w14:paraId="0000012E">
      <w:pPr>
        <w:spacing w:line="276" w:lineRule="auto"/>
        <w:jc w:val="both"/>
        <w:rPr>
          <w:b w:val="1"/>
        </w:rPr>
      </w:pPr>
      <w:r w:rsidDel="00000000" w:rsidR="00000000" w:rsidRPr="00000000">
        <w:rPr>
          <w:rtl w:val="0"/>
        </w:rPr>
      </w:r>
    </w:p>
    <w:p w:rsidR="00000000" w:rsidDel="00000000" w:rsidP="00000000" w:rsidRDefault="00000000" w:rsidRPr="00000000" w14:paraId="0000012F">
      <w:pPr>
        <w:spacing w:line="276" w:lineRule="auto"/>
        <w:jc w:val="both"/>
        <w:rPr/>
      </w:pPr>
      <w:r w:rsidDel="00000000" w:rsidR="00000000" w:rsidRPr="00000000">
        <w:rPr>
          <w:rtl w:val="0"/>
        </w:rPr>
        <w:t xml:space="preserve">The first modification </w:t>
      </w:r>
    </w:p>
    <w:p w:rsidR="00000000" w:rsidDel="00000000" w:rsidP="00000000" w:rsidRDefault="00000000" w:rsidRPr="00000000" w14:paraId="00000130">
      <w:pPr>
        <w:numPr>
          <w:ilvl w:val="0"/>
          <w:numId w:val="9"/>
        </w:numPr>
        <w:spacing w:line="276" w:lineRule="auto"/>
        <w:ind w:left="720" w:hanging="360"/>
        <w:jc w:val="both"/>
      </w:pPr>
      <w:r w:rsidDel="00000000" w:rsidR="00000000" w:rsidRPr="00000000">
        <w:rPr>
          <w:rtl w:val="0"/>
        </w:rPr>
        <w:t xml:space="preserve">In the original Albert version of the model, Ca</w:t>
      </w:r>
      <w:r w:rsidDel="00000000" w:rsidR="00000000" w:rsidRPr="00000000">
        <w:rPr>
          <w:vertAlign w:val="subscript"/>
          <w:rtl w:val="0"/>
        </w:rPr>
        <w:t xml:space="preserve">2</w:t>
      </w:r>
      <w:r w:rsidDel="00000000" w:rsidR="00000000" w:rsidRPr="00000000">
        <w:rPr>
          <w:rtl w:val="0"/>
        </w:rPr>
        <w:t xml:space="preserve">c (cytosolic calcium) has 50% activity due to oscillations between Ca</w:t>
      </w:r>
      <w:r w:rsidDel="00000000" w:rsidR="00000000" w:rsidRPr="00000000">
        <w:rPr>
          <w:vertAlign w:val="subscript"/>
          <w:rtl w:val="0"/>
        </w:rPr>
        <w:t xml:space="preserve">2</w:t>
      </w:r>
      <w:r w:rsidDel="00000000" w:rsidR="00000000" w:rsidRPr="00000000">
        <w:rPr>
          <w:rtl w:val="0"/>
        </w:rPr>
        <w:t xml:space="preserve">c and Ca</w:t>
      </w:r>
      <w:r w:rsidDel="00000000" w:rsidR="00000000" w:rsidRPr="00000000">
        <w:rPr>
          <w:vertAlign w:val="subscript"/>
          <w:rtl w:val="0"/>
        </w:rPr>
        <w:t xml:space="preserve">2</w:t>
      </w:r>
      <w:r w:rsidDel="00000000" w:rsidR="00000000" w:rsidRPr="00000000">
        <w:rPr>
          <w:rtl w:val="0"/>
        </w:rPr>
        <w:t xml:space="preserve">ATPase, if and only if ABA=1. Since the original network has no CO</w:t>
      </w:r>
      <w:r w:rsidDel="00000000" w:rsidR="00000000" w:rsidRPr="00000000">
        <w:rPr>
          <w:vertAlign w:val="subscript"/>
          <w:rtl w:val="0"/>
        </w:rPr>
        <w:t xml:space="preserve">2</w:t>
      </w:r>
      <w:r w:rsidDel="00000000" w:rsidR="00000000" w:rsidRPr="00000000">
        <w:rPr>
          <w:rtl w:val="0"/>
        </w:rPr>
        <w:t xml:space="preserve"> input, this is independent of the state of CO</w:t>
      </w:r>
      <w:r w:rsidDel="00000000" w:rsidR="00000000" w:rsidRPr="00000000">
        <w:rPr>
          <w:vertAlign w:val="subscript"/>
          <w:rtl w:val="0"/>
        </w:rPr>
        <w:t xml:space="preserve">2</w:t>
      </w:r>
      <w:r w:rsidDel="00000000" w:rsidR="00000000" w:rsidRPr="00000000">
        <w:rPr>
          <w:rtl w:val="0"/>
        </w:rPr>
        <w:t xml:space="preserve">. We added input from CO</w:t>
      </w:r>
      <w:r w:rsidDel="00000000" w:rsidR="00000000" w:rsidRPr="00000000">
        <w:rPr>
          <w:vertAlign w:val="subscript"/>
          <w:rtl w:val="0"/>
        </w:rPr>
        <w:t xml:space="preserve">2</w:t>
      </w:r>
      <w:r w:rsidDel="00000000" w:rsidR="00000000" w:rsidRPr="00000000">
        <w:rPr>
          <w:rtl w:val="0"/>
        </w:rPr>
        <w:t xml:space="preserve"> so that Ca</w:t>
      </w:r>
      <w:r w:rsidDel="00000000" w:rsidR="00000000" w:rsidRPr="00000000">
        <w:rPr>
          <w:vertAlign w:val="subscript"/>
          <w:rtl w:val="0"/>
        </w:rPr>
        <w:t xml:space="preserve">2</w:t>
      </w:r>
      <w:r w:rsidDel="00000000" w:rsidR="00000000" w:rsidRPr="00000000">
        <w:rPr>
          <w:rtl w:val="0"/>
        </w:rPr>
        <w:t xml:space="preserve">c has 100% activity if both ABA=1 and CO</w:t>
      </w:r>
      <w:r w:rsidDel="00000000" w:rsidR="00000000" w:rsidRPr="00000000">
        <w:rPr>
          <w:vertAlign w:val="subscript"/>
          <w:rtl w:val="0"/>
        </w:rPr>
        <w:t xml:space="preserve">2</w:t>
      </w:r>
      <w:r w:rsidDel="00000000" w:rsidR="00000000" w:rsidRPr="00000000">
        <w:rPr>
          <w:rtl w:val="0"/>
        </w:rPr>
        <w:t xml:space="preserve">=1. Adding CO</w:t>
      </w:r>
      <w:r w:rsidDel="00000000" w:rsidR="00000000" w:rsidRPr="00000000">
        <w:rPr>
          <w:vertAlign w:val="subscript"/>
          <w:rtl w:val="0"/>
        </w:rPr>
        <w:t xml:space="preserve">2</w:t>
      </w:r>
      <w:r w:rsidDel="00000000" w:rsidR="00000000" w:rsidRPr="00000000">
        <w:rPr>
          <w:rtl w:val="0"/>
        </w:rPr>
        <w:t xml:space="preserve"> to calcium was motivated by evidence that cytosolic calcium is involved in CO</w:t>
      </w:r>
      <w:r w:rsidDel="00000000" w:rsidR="00000000" w:rsidRPr="00000000">
        <w:rPr>
          <w:vertAlign w:val="subscript"/>
          <w:rtl w:val="0"/>
        </w:rPr>
        <w:t xml:space="preserve">2</w:t>
      </w:r>
      <w:r w:rsidDel="00000000" w:rsidR="00000000" w:rsidRPr="00000000">
        <w:rPr>
          <w:rtl w:val="0"/>
        </w:rPr>
        <w:t xml:space="preserve">-induced closure. </w:t>
      </w:r>
    </w:p>
    <w:p w:rsidR="00000000" w:rsidDel="00000000" w:rsidP="00000000" w:rsidRDefault="00000000" w:rsidRPr="00000000" w14:paraId="00000131">
      <w:pPr>
        <w:numPr>
          <w:ilvl w:val="0"/>
          <w:numId w:val="9"/>
        </w:numPr>
        <w:spacing w:line="276" w:lineRule="auto"/>
        <w:ind w:left="720" w:hanging="360"/>
        <w:jc w:val="both"/>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is added to CaIM through an OR gate to ensure that Microtubule=0.5 when CO</w:t>
      </w:r>
      <w:r w:rsidDel="00000000" w:rsidR="00000000" w:rsidRPr="00000000">
        <w:rPr>
          <w:vertAlign w:val="subscript"/>
          <w:rtl w:val="0"/>
        </w:rPr>
        <w:t xml:space="preserve">2</w:t>
      </w:r>
      <w:r w:rsidDel="00000000" w:rsidR="00000000" w:rsidRPr="00000000">
        <w:rPr>
          <w:rtl w:val="0"/>
        </w:rPr>
        <w:t xml:space="preserve">=1, even in the absence of ABA.</w:t>
      </w:r>
    </w:p>
    <w:p w:rsidR="00000000" w:rsidDel="00000000" w:rsidP="00000000" w:rsidRDefault="00000000" w:rsidRPr="00000000" w14:paraId="00000132">
      <w:pPr>
        <w:numPr>
          <w:ilvl w:val="0"/>
          <w:numId w:val="9"/>
        </w:numPr>
        <w:spacing w:line="276" w:lineRule="auto"/>
        <w:ind w:left="720" w:hanging="360"/>
        <w:jc w:val="both"/>
      </w:pPr>
      <w:r w:rsidDel="00000000" w:rsidR="00000000" w:rsidRPr="00000000">
        <w:rPr>
          <w:rtl w:val="0"/>
        </w:rPr>
        <w:t xml:space="preserve">In the original ABA network model, Microtubule was always either 0 (if ABA=0) or 1 (if ABA=1), even though Ca</w:t>
      </w:r>
      <w:r w:rsidDel="00000000" w:rsidR="00000000" w:rsidRPr="00000000">
        <w:rPr>
          <w:vertAlign w:val="subscript"/>
          <w:rtl w:val="0"/>
        </w:rPr>
        <w:t xml:space="preserve">2</w:t>
      </w:r>
      <w:r w:rsidDel="00000000" w:rsidR="00000000" w:rsidRPr="00000000">
        <w:rPr>
          <w:rtl w:val="0"/>
        </w:rPr>
        <w:t xml:space="preserve">c=0.5. This is because of the feedback loop from Microtubule onto itself. To achieve Microtubule=0.5, we make the feedback loop dependent on ABA. As a result, Microtubule=0.5 if ABA=0 and CO</w:t>
      </w:r>
      <w:r w:rsidDel="00000000" w:rsidR="00000000" w:rsidRPr="00000000">
        <w:rPr>
          <w:vertAlign w:val="subscript"/>
          <w:rtl w:val="0"/>
        </w:rPr>
        <w:t xml:space="preserve">2</w:t>
      </w:r>
      <w:r w:rsidDel="00000000" w:rsidR="00000000" w:rsidRPr="00000000">
        <w:rPr>
          <w:rtl w:val="0"/>
        </w:rPr>
        <w:t xml:space="preserve">=1 but Microtubule=1 when both ABA and CO</w:t>
      </w:r>
      <w:r w:rsidDel="00000000" w:rsidR="00000000" w:rsidRPr="00000000">
        <w:rPr>
          <w:vertAlign w:val="subscript"/>
          <w:rtl w:val="0"/>
        </w:rPr>
        <w:t xml:space="preserve">2</w:t>
      </w:r>
      <w:r w:rsidDel="00000000" w:rsidR="00000000" w:rsidRPr="00000000">
        <w:rPr>
          <w:rtl w:val="0"/>
        </w:rPr>
        <w:t xml:space="preserve"> are 1.</w:t>
      </w:r>
    </w:p>
    <w:p w:rsidR="00000000" w:rsidDel="00000000" w:rsidP="00000000" w:rsidRDefault="00000000" w:rsidRPr="00000000" w14:paraId="00000133">
      <w:pPr>
        <w:numPr>
          <w:ilvl w:val="0"/>
          <w:numId w:val="9"/>
        </w:numPr>
        <w:spacing w:line="276" w:lineRule="auto"/>
        <w:ind w:left="720" w:hanging="360"/>
        <w:jc w:val="both"/>
      </w:pPr>
      <w:r w:rsidDel="00000000" w:rsidR="00000000" w:rsidRPr="00000000">
        <w:rPr>
          <w:rtl w:val="0"/>
        </w:rPr>
        <w:t xml:space="preserve">In the original ABA network model, H</w:t>
      </w:r>
      <w:r w:rsidDel="00000000" w:rsidR="00000000" w:rsidRPr="00000000">
        <w:rPr>
          <w:vertAlign w:val="subscript"/>
          <w:rtl w:val="0"/>
        </w:rPr>
        <w:t xml:space="preserve">2</w:t>
      </w:r>
      <w:r w:rsidDel="00000000" w:rsidR="00000000" w:rsidRPr="00000000">
        <w:rPr>
          <w:rtl w:val="0"/>
        </w:rPr>
        <w:t xml:space="preserve">OEfflux is 0 if ABA is absent, independent of the state of CO</w:t>
      </w:r>
      <w:r w:rsidDel="00000000" w:rsidR="00000000" w:rsidRPr="00000000">
        <w:rPr>
          <w:vertAlign w:val="subscript"/>
          <w:rtl w:val="0"/>
        </w:rPr>
        <w:t xml:space="preserve">2</w:t>
      </w:r>
      <w:r w:rsidDel="00000000" w:rsidR="00000000" w:rsidRPr="00000000">
        <w:rPr>
          <w:rtl w:val="0"/>
        </w:rPr>
        <w:t xml:space="preserve">. With this modification, H</w:t>
      </w:r>
      <w:r w:rsidDel="00000000" w:rsidR="00000000" w:rsidRPr="00000000">
        <w:rPr>
          <w:vertAlign w:val="subscript"/>
          <w:rtl w:val="0"/>
        </w:rPr>
        <w:t xml:space="preserve">2</w:t>
      </w:r>
      <w:r w:rsidDel="00000000" w:rsidR="00000000" w:rsidRPr="00000000">
        <w:rPr>
          <w:rtl w:val="0"/>
        </w:rPr>
        <w:t xml:space="preserve">OEfflux=1 when ABA=0 and CO</w:t>
      </w:r>
      <w:r w:rsidDel="00000000" w:rsidR="00000000" w:rsidRPr="00000000">
        <w:rPr>
          <w:vertAlign w:val="subscript"/>
          <w:rtl w:val="0"/>
        </w:rPr>
        <w:t xml:space="preserve">2</w:t>
      </w:r>
      <w:r w:rsidDel="00000000" w:rsidR="00000000" w:rsidRPr="00000000">
        <w:rPr>
          <w:rtl w:val="0"/>
        </w:rPr>
        <w:t xml:space="preserve">=1.</w:t>
        <w:br w:type="textWrapping"/>
      </w:r>
    </w:p>
    <w:p w:rsidR="00000000" w:rsidDel="00000000" w:rsidP="00000000" w:rsidRDefault="00000000" w:rsidRPr="00000000" w14:paraId="00000134">
      <w:pPr>
        <w:spacing w:line="276" w:lineRule="auto"/>
        <w:jc w:val="both"/>
        <w:rPr/>
      </w:pPr>
      <w:r w:rsidDel="00000000" w:rsidR="00000000" w:rsidRPr="00000000">
        <w:rPr>
          <w:rtl w:val="0"/>
        </w:rPr>
        <w:t xml:space="preserve">As a result of these modifications, the network is able to reproduce the experimental results (See Fig. 5 in the main text). It is straightforward to simulate and visualize the network using BoolSim, which can be used to analyze the response: </w:t>
      </w:r>
    </w:p>
    <w:p w:rsidR="00000000" w:rsidDel="00000000" w:rsidP="00000000" w:rsidRDefault="00000000" w:rsidRPr="00000000" w14:paraId="00000135">
      <w:pPr>
        <w:spacing w:line="276" w:lineRule="auto"/>
        <w:jc w:val="both"/>
        <w:rPr/>
      </w:pPr>
      <w:r w:rsidDel="00000000" w:rsidR="00000000" w:rsidRPr="00000000">
        <w:rPr>
          <w:rtl w:val="0"/>
        </w:rPr>
      </w:r>
    </w:p>
    <w:p w:rsidR="00000000" w:rsidDel="00000000" w:rsidP="00000000" w:rsidRDefault="00000000" w:rsidRPr="00000000" w14:paraId="00000136">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 = 1 as all the terms are 1. Furthermore, Ca</w:t>
      </w:r>
      <w:r w:rsidDel="00000000" w:rsidR="00000000" w:rsidRPr="00000000">
        <w:rPr>
          <w:vertAlign w:val="subscript"/>
          <w:rtl w:val="0"/>
        </w:rPr>
        <w:t xml:space="preserve">2</w:t>
      </w:r>
      <w:r w:rsidDel="00000000" w:rsidR="00000000" w:rsidRPr="00000000">
        <w:rPr>
          <w:rtl w:val="0"/>
        </w:rPr>
        <w:t xml:space="preserve">c oscillations are superseded by a sustained activation because of the ABA&amp;CO</w:t>
      </w:r>
      <w:r w:rsidDel="00000000" w:rsidR="00000000" w:rsidRPr="00000000">
        <w:rPr>
          <w:vertAlign w:val="subscript"/>
          <w:rtl w:val="0"/>
        </w:rPr>
        <w:t xml:space="preserve">2</w:t>
      </w:r>
      <w:r w:rsidDel="00000000" w:rsidR="00000000" w:rsidRPr="00000000">
        <w:rPr>
          <w:rtl w:val="0"/>
        </w:rPr>
        <w:t xml:space="preserve"> term in modification #1. Hence Microtubule is maintained at 1 as well and Closure=1.</w:t>
      </w:r>
    </w:p>
    <w:p w:rsidR="00000000" w:rsidDel="00000000" w:rsidP="00000000" w:rsidRDefault="00000000" w:rsidRPr="00000000" w14:paraId="00000137">
      <w:pPr>
        <w:spacing w:line="276" w:lineRule="auto"/>
        <w:jc w:val="both"/>
        <w:rPr/>
      </w:pPr>
      <w:r w:rsidDel="00000000" w:rsidR="00000000" w:rsidRPr="00000000">
        <w:rPr>
          <w:rtl w:val="0"/>
        </w:rPr>
      </w:r>
    </w:p>
    <w:p w:rsidR="00000000" w:rsidDel="00000000" w:rsidP="00000000" w:rsidRDefault="00000000" w:rsidRPr="00000000" w14:paraId="00000138">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=0, H</w:t>
      </w:r>
      <w:r w:rsidDel="00000000" w:rsidR="00000000" w:rsidRPr="00000000">
        <w:rPr>
          <w:vertAlign w:val="subscript"/>
          <w:rtl w:val="0"/>
        </w:rPr>
        <w:t xml:space="preserve">2</w:t>
      </w:r>
      <w:r w:rsidDel="00000000" w:rsidR="00000000" w:rsidRPr="00000000">
        <w:rPr>
          <w:rtl w:val="0"/>
        </w:rPr>
        <w:t xml:space="preserve">OEfflux is at 50% since AnionEM is at 50%, and PIP21, KEfflux, and ~Malate are at 100% activation. Ca</w:t>
      </w:r>
      <w:r w:rsidDel="00000000" w:rsidR="00000000" w:rsidRPr="00000000">
        <w:rPr>
          <w:vertAlign w:val="subscript"/>
          <w:rtl w:val="0"/>
        </w:rPr>
        <w:t xml:space="preserve">2</w:t>
      </w:r>
      <w:r w:rsidDel="00000000" w:rsidR="00000000" w:rsidRPr="00000000">
        <w:rPr>
          <w:rtl w:val="0"/>
        </w:rPr>
        <w:t xml:space="preserve">c is at 50% (due to oscillations) in the absence of CO</w:t>
      </w:r>
      <w:r w:rsidDel="00000000" w:rsidR="00000000" w:rsidRPr="00000000">
        <w:rPr>
          <w:vertAlign w:val="subscript"/>
          <w:rtl w:val="0"/>
        </w:rPr>
        <w:t xml:space="preserve">2</w:t>
      </w:r>
      <w:r w:rsidDel="00000000" w:rsidR="00000000" w:rsidRPr="00000000">
        <w:rPr>
          <w:rtl w:val="0"/>
        </w:rPr>
        <w:t xml:space="preserve"> but the positive feedback of Microtubule is activated in the presence of ABA, making it 100% active. Thus, Microtubule=1, H</w:t>
      </w:r>
      <w:r w:rsidDel="00000000" w:rsidR="00000000" w:rsidRPr="00000000">
        <w:rPr>
          <w:vertAlign w:val="subscript"/>
          <w:rtl w:val="0"/>
        </w:rPr>
        <w:t xml:space="preserve">2</w:t>
      </w:r>
      <w:r w:rsidDel="00000000" w:rsidR="00000000" w:rsidRPr="00000000">
        <w:rPr>
          <w:rtl w:val="0"/>
        </w:rPr>
        <w:t xml:space="preserve">OEfflux=0.5, and Closure=0.5.</w:t>
      </w:r>
    </w:p>
    <w:p w:rsidR="00000000" w:rsidDel="00000000" w:rsidP="00000000" w:rsidRDefault="00000000" w:rsidRPr="00000000" w14:paraId="00000139">
      <w:pPr>
        <w:spacing w:line="276" w:lineRule="auto"/>
        <w:jc w:val="both"/>
        <w:rPr/>
      </w:pPr>
      <w:r w:rsidDel="00000000" w:rsidR="00000000" w:rsidRPr="00000000">
        <w:rPr>
          <w:rtl w:val="0"/>
        </w:rPr>
      </w:r>
    </w:p>
    <w:p w:rsidR="00000000" w:rsidDel="00000000" w:rsidP="00000000" w:rsidRDefault="00000000" w:rsidRPr="00000000" w14:paraId="0000013A">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OEfflux=1 due to the CO</w:t>
      </w:r>
      <w:r w:rsidDel="00000000" w:rsidR="00000000" w:rsidRPr="00000000">
        <w:rPr>
          <w:vertAlign w:val="subscript"/>
          <w:rtl w:val="0"/>
        </w:rPr>
        <w:t xml:space="preserve">2</w:t>
      </w:r>
      <w:r w:rsidDel="00000000" w:rsidR="00000000" w:rsidRPr="00000000">
        <w:rPr>
          <w:rtl w:val="0"/>
        </w:rPr>
        <w:t xml:space="preserve"> branch implemented in Stomata 2.0 and also present in Stomata 2.1. Similarly, the addition of the CO2 branch to CaIM causes Ca</w:t>
      </w:r>
      <w:r w:rsidDel="00000000" w:rsidR="00000000" w:rsidRPr="00000000">
        <w:rPr>
          <w:vertAlign w:val="subscript"/>
          <w:rtl w:val="0"/>
        </w:rPr>
        <w:t xml:space="preserve">2</w:t>
      </w:r>
      <w:r w:rsidDel="00000000" w:rsidR="00000000" w:rsidRPr="00000000">
        <w:rPr>
          <w:rtl w:val="0"/>
        </w:rPr>
        <w:t xml:space="preserve">c oscillations even in the absence of ABA. Thus, Ca</w:t>
      </w:r>
      <w:r w:rsidDel="00000000" w:rsidR="00000000" w:rsidRPr="00000000">
        <w:rPr>
          <w:vertAlign w:val="subscript"/>
          <w:rtl w:val="0"/>
        </w:rPr>
        <w:t xml:space="preserve">2</w:t>
      </w:r>
      <w:r w:rsidDel="00000000" w:rsidR="00000000" w:rsidRPr="00000000">
        <w:rPr>
          <w:rtl w:val="0"/>
        </w:rPr>
        <w:t xml:space="preserve">c is at 50% activity and Microtubule=0.5, as the positive feedback is shut down in the absence of ABA. Thus, Microtubule=0.5, H</w:t>
      </w:r>
      <w:r w:rsidDel="00000000" w:rsidR="00000000" w:rsidRPr="00000000">
        <w:rPr>
          <w:vertAlign w:val="subscript"/>
          <w:rtl w:val="0"/>
        </w:rPr>
        <w:t xml:space="preserve">2</w:t>
      </w:r>
      <w:r w:rsidDel="00000000" w:rsidR="00000000" w:rsidRPr="00000000">
        <w:rPr>
          <w:rtl w:val="0"/>
        </w:rPr>
        <w:t xml:space="preserve">OEfflux=1, and Closure=0.5.</w:t>
      </w:r>
    </w:p>
    <w:p w:rsidR="00000000" w:rsidDel="00000000" w:rsidP="00000000" w:rsidRDefault="00000000" w:rsidRPr="00000000" w14:paraId="0000013B">
      <w:pPr>
        <w:spacing w:line="276" w:lineRule="auto"/>
        <w:jc w:val="both"/>
        <w:rPr/>
      </w:pPr>
      <w:r w:rsidDel="00000000" w:rsidR="00000000" w:rsidRPr="00000000">
        <w:rPr>
          <w:rtl w:val="0"/>
        </w:rPr>
      </w:r>
    </w:p>
    <w:p w:rsidR="00000000" w:rsidDel="00000000" w:rsidP="00000000" w:rsidRDefault="00000000" w:rsidRPr="00000000" w14:paraId="0000013C">
      <w:pPr>
        <w:spacing w:line="276" w:lineRule="auto"/>
        <w:jc w:val="both"/>
        <w:rPr>
          <w:sz w:val="24"/>
          <w:szCs w:val="24"/>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=0, both H</w:t>
      </w:r>
      <w:r w:rsidDel="00000000" w:rsidR="00000000" w:rsidRPr="00000000">
        <w:rPr>
          <w:vertAlign w:val="subscript"/>
          <w:rtl w:val="0"/>
        </w:rPr>
        <w:t xml:space="preserve">2</w:t>
      </w:r>
      <w:r w:rsidDel="00000000" w:rsidR="00000000" w:rsidRPr="00000000">
        <w:rPr>
          <w:rtl w:val="0"/>
        </w:rPr>
        <w:t xml:space="preserve">OEfflux and Microtubule are shut down, and there will be no activity of closure. In other words, Microtubule=0, H</w:t>
      </w:r>
      <w:r w:rsidDel="00000000" w:rsidR="00000000" w:rsidRPr="00000000">
        <w:rPr>
          <w:vertAlign w:val="subscript"/>
          <w:rtl w:val="0"/>
        </w:rPr>
        <w:t xml:space="preserve">2</w:t>
      </w:r>
      <w:r w:rsidDel="00000000" w:rsidR="00000000" w:rsidRPr="00000000">
        <w:rPr>
          <w:rtl w:val="0"/>
        </w:rPr>
        <w:t xml:space="preserve">OEfflux=0, and Closure=0.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3" w:customStyle="1">
    <w:name w:val="3"/>
    <w:basedOn w:val="Table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e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A2451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4516"/>
    <w:rPr>
      <w:rFonts w:ascii="Segoe UI" w:cs="Segoe UI" w:hAnsi="Segoe UI"/>
      <w:sz w:val="18"/>
      <w:szCs w:val="18"/>
    </w:rPr>
  </w:style>
  <w:style w:type="paragraph" w:styleId="ListParagraph">
    <w:name w:val="List Paragraph"/>
    <w:basedOn w:val="Normal"/>
    <w:uiPriority w:val="34"/>
    <w:qFormat w:val="1"/>
    <w:rsid w:val="009D592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6.png"/><Relationship Id="rId22" Type="http://schemas.openxmlformats.org/officeDocument/2006/relationships/image" Target="media/image7.png"/><Relationship Id="rId10" Type="http://schemas.openxmlformats.org/officeDocument/2006/relationships/image" Target="media/image3.png"/><Relationship Id="rId21" Type="http://schemas.openxmlformats.org/officeDocument/2006/relationships/image" Target="media/image9.png"/><Relationship Id="rId13" Type="http://schemas.openxmlformats.org/officeDocument/2006/relationships/hyperlink" Target="https://github.com/Rappel-lab/BoolSim-GUI" TargetMode="External"/><Relationship Id="rId24" Type="http://schemas.openxmlformats.org/officeDocument/2006/relationships/image" Target="media/image12.png"/><Relationship Id="rId12" Type="http://schemas.openxmlformats.org/officeDocument/2006/relationships/hyperlink" Target="https://github.com/dyhe-2000/BoolSim-GUI.git"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0hGzGdRQeak" TargetMode="External"/><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github.com/dyhe-2000/BoolSim-GUI.git" TargetMode="External"/><Relationship Id="rId8" Type="http://schemas.openxmlformats.org/officeDocument/2006/relationships/hyperlink" Target="https://github.com/Rappel-lab/BoolSi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Rj/H3D8/O+RzzsNR04fQrMTd2Q==">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cp:coreProperties>
</file>