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5C6" w:rsidRPr="00895B06" w:rsidRDefault="00D71EBB" w:rsidP="00E322BC">
      <w:pPr>
        <w:pStyle w:val="Overskrift1"/>
        <w:rPr>
          <w:rFonts w:eastAsia="Times New Roman"/>
          <w:lang w:val="nn-NO" w:eastAsia="nb-NO"/>
        </w:rPr>
      </w:pPr>
      <w:r w:rsidRPr="00895B06">
        <w:rPr>
          <w:rFonts w:eastAsia="Times New Roman"/>
          <w:lang w:val="nn-NO" w:eastAsia="nb-NO"/>
        </w:rPr>
        <w:t>Resultat Norsk intensivregister</w:t>
      </w:r>
      <w:r w:rsidR="00993DA4" w:rsidRPr="00895B06">
        <w:rPr>
          <w:rFonts w:eastAsia="Times New Roman"/>
          <w:lang w:val="nn-NO" w:eastAsia="nb-NO"/>
        </w:rPr>
        <w:t xml:space="preserve"> (NIR)</w:t>
      </w:r>
      <w:r w:rsidRPr="00895B06">
        <w:rPr>
          <w:rFonts w:eastAsia="Times New Roman"/>
          <w:lang w:val="nn-NO" w:eastAsia="nb-NO"/>
        </w:rPr>
        <w:t>, i</w:t>
      </w:r>
      <w:r w:rsidR="00DE05C6" w:rsidRPr="00895B06">
        <w:rPr>
          <w:rFonts w:eastAsia="Times New Roman"/>
          <w:lang w:val="nn-NO" w:eastAsia="nb-NO"/>
        </w:rPr>
        <w:t>nten</w:t>
      </w:r>
      <w:r w:rsidR="00A3156F" w:rsidRPr="00895B06">
        <w:rPr>
          <w:rFonts w:eastAsia="Times New Roman"/>
          <w:lang w:val="nn-NO" w:eastAsia="nb-NO"/>
        </w:rPr>
        <w:t>s</w:t>
      </w:r>
      <w:r w:rsidR="00993DA4" w:rsidRPr="00895B06">
        <w:rPr>
          <w:rFonts w:eastAsia="Times New Roman"/>
          <w:lang w:val="nn-NO" w:eastAsia="nb-NO"/>
        </w:rPr>
        <w:t xml:space="preserve">ivopphald </w:t>
      </w:r>
      <w:r w:rsidR="00845454" w:rsidRPr="00895B06">
        <w:rPr>
          <w:rFonts w:eastAsia="Times New Roman"/>
          <w:lang w:val="nn-NO" w:eastAsia="nb-NO"/>
        </w:rPr>
        <w:t>2016</w:t>
      </w:r>
    </w:p>
    <w:p w:rsidR="00E965D4" w:rsidRPr="00895B06" w:rsidRDefault="00E965D4" w:rsidP="00E965D4">
      <w:pPr>
        <w:rPr>
          <w:rFonts w:ascii="Open Sans" w:hAnsi="Open Sans"/>
          <w:sz w:val="24"/>
          <w:szCs w:val="24"/>
          <w:lang w:val="nn-NO" w:eastAsia="nb-NO"/>
        </w:rPr>
      </w:pPr>
    </w:p>
    <w:p w:rsidR="007535A1" w:rsidRPr="00895B06" w:rsidRDefault="00E82201" w:rsidP="00993DA4">
      <w:pPr>
        <w:pStyle w:val="Overskrift2"/>
        <w:rPr>
          <w:lang w:val="nn-NO" w:eastAsia="nb-NO"/>
        </w:rPr>
      </w:pPr>
      <w:r w:rsidRPr="00895B06">
        <w:rPr>
          <w:lang w:val="nn-NO" w:eastAsia="nb-NO"/>
        </w:rPr>
        <w:t>Bakgrunn</w:t>
      </w:r>
    </w:p>
    <w:p w:rsidR="007D0DF8" w:rsidRDefault="00E965D4" w:rsidP="00E322BC">
      <w:pPr>
        <w:rPr>
          <w:sz w:val="24"/>
          <w:szCs w:val="24"/>
          <w:lang w:val="nn-NO" w:eastAsia="nb-NO"/>
        </w:rPr>
      </w:pPr>
      <w:r w:rsidRPr="00895B06">
        <w:rPr>
          <w:sz w:val="24"/>
          <w:szCs w:val="24"/>
          <w:lang w:val="nn-NO" w:eastAsia="nb-NO"/>
        </w:rPr>
        <w:t>Intensivmedisin er overvaking og behandling av pasien</w:t>
      </w:r>
      <w:r w:rsidR="00E322BC" w:rsidRPr="00895B06">
        <w:rPr>
          <w:sz w:val="24"/>
          <w:szCs w:val="24"/>
          <w:lang w:val="nn-NO" w:eastAsia="nb-NO"/>
        </w:rPr>
        <w:t xml:space="preserve">tar med trugande eller etablert </w:t>
      </w:r>
      <w:r w:rsidRPr="00895B06">
        <w:rPr>
          <w:sz w:val="24"/>
          <w:szCs w:val="24"/>
          <w:lang w:val="nn-NO" w:eastAsia="nb-NO"/>
        </w:rPr>
        <w:t>akutt svikt i ein eller fleire vitale organfunksjonar, som for eksempel lungefunksjon, blodsirkulasjon, sentralnervesystemfunks</w:t>
      </w:r>
      <w:r w:rsidR="00FA5FCC" w:rsidRPr="00895B06">
        <w:rPr>
          <w:sz w:val="24"/>
          <w:szCs w:val="24"/>
          <w:lang w:val="nn-NO" w:eastAsia="nb-NO"/>
        </w:rPr>
        <w:t>jon eller nyrefunksjon. M</w:t>
      </w:r>
      <w:r w:rsidRPr="00895B06">
        <w:rPr>
          <w:sz w:val="24"/>
          <w:szCs w:val="24"/>
          <w:lang w:val="nn-NO" w:eastAsia="nb-NO"/>
        </w:rPr>
        <w:t>ange ulike sjukdommar og skadar kan føre til at ein pasient treng intens</w:t>
      </w:r>
      <w:r w:rsidR="00FA5FCC" w:rsidRPr="00895B06">
        <w:rPr>
          <w:sz w:val="24"/>
          <w:szCs w:val="24"/>
          <w:lang w:val="nn-NO" w:eastAsia="nb-NO"/>
        </w:rPr>
        <w:t>ivbehandling. I</w:t>
      </w:r>
      <w:r w:rsidRPr="00895B06">
        <w:rPr>
          <w:sz w:val="24"/>
          <w:szCs w:val="24"/>
          <w:lang w:val="nn-NO" w:eastAsia="nb-NO"/>
        </w:rPr>
        <w:t xml:space="preserve">ntensivmedisin er </w:t>
      </w:r>
      <w:r w:rsidR="007D0DF8">
        <w:rPr>
          <w:sz w:val="24"/>
          <w:szCs w:val="24"/>
          <w:lang w:val="nn-NO" w:eastAsia="nb-NO"/>
        </w:rPr>
        <w:t>difor prega av stor variasjon.</w:t>
      </w:r>
    </w:p>
    <w:p w:rsidR="00E322BC" w:rsidRPr="00895B06" w:rsidRDefault="00E965D4" w:rsidP="00E322BC">
      <w:pPr>
        <w:rPr>
          <w:sz w:val="24"/>
          <w:szCs w:val="24"/>
          <w:lang w:val="nn-NO" w:eastAsia="nb-NO"/>
        </w:rPr>
      </w:pPr>
      <w:r w:rsidRPr="00895B06">
        <w:rPr>
          <w:sz w:val="24"/>
          <w:szCs w:val="24"/>
          <w:lang w:val="nn-NO" w:eastAsia="nb-NO"/>
        </w:rPr>
        <w:t>Sidan intensivmedisinen tek hand om kritisk sjuke og skadde pasientar, er dødelegheita høgare enn på mange andre felt i medisinen. Likevel er kring 3 av 4 norske intensivpasientar i live 30 dagar etter at dei vart lagde inn på intensiv.</w:t>
      </w:r>
    </w:p>
    <w:p w:rsidR="007D0DF8" w:rsidRDefault="007535A1" w:rsidP="00E322BC">
      <w:pPr>
        <w:rPr>
          <w:sz w:val="24"/>
          <w:szCs w:val="24"/>
          <w:lang w:val="nn-NO" w:eastAsia="nb-NO"/>
        </w:rPr>
      </w:pPr>
      <w:r w:rsidRPr="00895B06">
        <w:rPr>
          <w:sz w:val="24"/>
          <w:szCs w:val="24"/>
          <w:lang w:val="nn-NO" w:eastAsia="nb-NO"/>
        </w:rPr>
        <w:t>NIR har vore i drift frå 1998</w:t>
      </w:r>
      <w:r w:rsidR="007D0DF8">
        <w:rPr>
          <w:sz w:val="24"/>
          <w:szCs w:val="24"/>
          <w:lang w:val="nn-NO" w:eastAsia="nb-NO"/>
        </w:rPr>
        <w:t xml:space="preserve"> med</w:t>
      </w:r>
      <w:r w:rsidRPr="00895B06">
        <w:rPr>
          <w:sz w:val="24"/>
          <w:szCs w:val="24"/>
          <w:lang w:val="nn-NO" w:eastAsia="nb-NO"/>
        </w:rPr>
        <w:t xml:space="preserve"> elektronisk </w:t>
      </w:r>
      <w:r w:rsidR="007D0DF8">
        <w:rPr>
          <w:sz w:val="24"/>
          <w:szCs w:val="24"/>
          <w:lang w:val="nn-NO" w:eastAsia="nb-NO"/>
        </w:rPr>
        <w:t>registrering</w:t>
      </w:r>
      <w:r w:rsidRPr="00895B06">
        <w:rPr>
          <w:sz w:val="24"/>
          <w:szCs w:val="24"/>
          <w:lang w:val="nn-NO" w:eastAsia="nb-NO"/>
        </w:rPr>
        <w:t xml:space="preserve"> frå 2011. </w:t>
      </w:r>
      <w:r w:rsidR="007D0DF8">
        <w:rPr>
          <w:sz w:val="24"/>
          <w:szCs w:val="24"/>
          <w:lang w:val="nn-NO" w:eastAsia="nb-NO"/>
        </w:rPr>
        <w:t xml:space="preserve">Registeret </w:t>
      </w:r>
      <w:r w:rsidR="000079E7" w:rsidRPr="00895B06">
        <w:rPr>
          <w:sz w:val="24"/>
          <w:szCs w:val="24"/>
          <w:lang w:val="nn-NO" w:eastAsia="nb-NO"/>
        </w:rPr>
        <w:t>har spesifisert</w:t>
      </w:r>
      <w:r w:rsidR="007D0DF8">
        <w:rPr>
          <w:sz w:val="24"/>
          <w:szCs w:val="24"/>
          <w:lang w:val="nn-NO" w:eastAsia="nb-NO"/>
        </w:rPr>
        <w:t>e</w:t>
      </w:r>
      <w:r w:rsidR="000079E7" w:rsidRPr="00895B06">
        <w:rPr>
          <w:sz w:val="24"/>
          <w:szCs w:val="24"/>
          <w:lang w:val="nn-NO" w:eastAsia="nb-NO"/>
        </w:rPr>
        <w:t xml:space="preserve"> krav </w:t>
      </w:r>
      <w:r w:rsidR="007D0DF8">
        <w:rPr>
          <w:sz w:val="24"/>
          <w:szCs w:val="24"/>
          <w:lang w:val="nn-NO" w:eastAsia="nb-NO"/>
        </w:rPr>
        <w:t xml:space="preserve">til </w:t>
      </w:r>
      <w:r w:rsidR="000079E7" w:rsidRPr="00895B06">
        <w:rPr>
          <w:sz w:val="24"/>
          <w:szCs w:val="24"/>
          <w:lang w:val="nn-NO" w:eastAsia="nb-NO"/>
        </w:rPr>
        <w:t xml:space="preserve">medlemseiningar, og har definert nøye i registermalen kva pasientopphald som skal registrerast. </w:t>
      </w:r>
      <w:r w:rsidRPr="00895B06">
        <w:rPr>
          <w:sz w:val="24"/>
          <w:szCs w:val="24"/>
          <w:lang w:val="nn-NO" w:eastAsia="nb-NO"/>
        </w:rPr>
        <w:t>I 2016 er datasettet utvida med  hovudårsaker til intensivopphalda, dei viktigaste diagnosane knytte til opphalda, og nok</w:t>
      </w:r>
      <w:r w:rsidR="007D0DF8">
        <w:rPr>
          <w:sz w:val="24"/>
          <w:szCs w:val="24"/>
          <w:lang w:val="nn-NO" w:eastAsia="nb-NO"/>
        </w:rPr>
        <w:t>re sentrale behandlingstiltak.</w:t>
      </w:r>
    </w:p>
    <w:p w:rsidR="007535A1" w:rsidRPr="00895B06" w:rsidRDefault="007535A1" w:rsidP="00E322BC">
      <w:pPr>
        <w:rPr>
          <w:sz w:val="24"/>
          <w:szCs w:val="24"/>
          <w:lang w:val="nn-NO" w:eastAsia="nb-NO"/>
        </w:rPr>
      </w:pPr>
      <w:r w:rsidRPr="00895B06">
        <w:rPr>
          <w:sz w:val="24"/>
          <w:szCs w:val="24"/>
          <w:lang w:val="nn-NO" w:eastAsia="nb-NO"/>
        </w:rPr>
        <w:t xml:space="preserve">Dei gamle omgrepa «lokalsjukehus» og «sentralsjukehus» er gått ut av bruk, og </w:t>
      </w:r>
      <w:r w:rsidR="000079E7" w:rsidRPr="00895B06">
        <w:rPr>
          <w:sz w:val="24"/>
          <w:szCs w:val="24"/>
          <w:lang w:val="nn-NO" w:eastAsia="nb-NO"/>
        </w:rPr>
        <w:t xml:space="preserve">det </w:t>
      </w:r>
      <w:r w:rsidRPr="00895B06">
        <w:rPr>
          <w:sz w:val="24"/>
          <w:szCs w:val="24"/>
          <w:lang w:val="nn-NO" w:eastAsia="nb-NO"/>
        </w:rPr>
        <w:t xml:space="preserve">skjer også ei funksjonsfordeling i helseføretaka. Vi har difor valt å slå saman </w:t>
      </w:r>
      <w:r w:rsidR="00750F13">
        <w:rPr>
          <w:sz w:val="24"/>
          <w:szCs w:val="24"/>
          <w:lang w:val="nn-NO" w:eastAsia="nb-NO"/>
        </w:rPr>
        <w:t xml:space="preserve">dei meir </w:t>
      </w:r>
      <w:r w:rsidR="00750F13" w:rsidRPr="00895B06">
        <w:rPr>
          <w:sz w:val="24"/>
          <w:szCs w:val="24"/>
          <w:lang w:val="nn-NO" w:eastAsia="nb-NO"/>
        </w:rPr>
        <w:t xml:space="preserve">spesialiserte regioneiningane </w:t>
      </w:r>
      <w:r w:rsidRPr="00895B06">
        <w:rPr>
          <w:sz w:val="24"/>
          <w:szCs w:val="24"/>
          <w:lang w:val="nn-NO" w:eastAsia="nb-NO"/>
        </w:rPr>
        <w:t xml:space="preserve">til </w:t>
      </w:r>
      <w:r w:rsidR="00750F13">
        <w:rPr>
          <w:sz w:val="24"/>
          <w:szCs w:val="24"/>
          <w:lang w:val="nn-NO" w:eastAsia="nb-NO"/>
        </w:rPr>
        <w:t xml:space="preserve">ei gruppe, og </w:t>
      </w:r>
      <w:r w:rsidRPr="00895B06">
        <w:rPr>
          <w:sz w:val="24"/>
          <w:szCs w:val="24"/>
          <w:lang w:val="nn-NO" w:eastAsia="nb-NO"/>
        </w:rPr>
        <w:t xml:space="preserve">«lokalsjukehus» og «sentralsjukehus» til ei </w:t>
      </w:r>
      <w:r w:rsidR="00750F13">
        <w:rPr>
          <w:sz w:val="24"/>
          <w:szCs w:val="24"/>
          <w:lang w:val="nn-NO" w:eastAsia="nb-NO"/>
        </w:rPr>
        <w:t xml:space="preserve">samla </w:t>
      </w:r>
      <w:r w:rsidRPr="00895B06">
        <w:rPr>
          <w:sz w:val="24"/>
          <w:szCs w:val="24"/>
          <w:lang w:val="nn-NO" w:eastAsia="nb-NO"/>
        </w:rPr>
        <w:t>gruppe</w:t>
      </w:r>
      <w:r w:rsidR="00750F13">
        <w:rPr>
          <w:sz w:val="24"/>
          <w:szCs w:val="24"/>
          <w:lang w:val="nn-NO" w:eastAsia="nb-NO"/>
        </w:rPr>
        <w:t>.</w:t>
      </w:r>
    </w:p>
    <w:p w:rsidR="00BF429B" w:rsidRPr="00895B06" w:rsidRDefault="00BF429B" w:rsidP="00BF429B">
      <w:pPr>
        <w:pStyle w:val="Overskrift2"/>
        <w:rPr>
          <w:lang w:val="nn-NO"/>
        </w:rPr>
      </w:pPr>
      <w:r w:rsidRPr="00895B06">
        <w:rPr>
          <w:lang w:val="nn-NO"/>
        </w:rPr>
        <w:t>Dekningsgrad</w:t>
      </w:r>
    </w:p>
    <w:p w:rsidR="002953E3" w:rsidRPr="00895B06" w:rsidRDefault="00863F81" w:rsidP="00BF429B">
      <w:pPr>
        <w:rPr>
          <w:sz w:val="24"/>
          <w:szCs w:val="24"/>
          <w:lang w:val="nn-NO" w:eastAsia="nb-NO"/>
        </w:rPr>
      </w:pPr>
      <w:r w:rsidRPr="00895B06">
        <w:rPr>
          <w:sz w:val="24"/>
          <w:szCs w:val="24"/>
          <w:lang w:val="nn-NO" w:eastAsia="nb-NO"/>
        </w:rPr>
        <w:t>NIR ventar, slik mange andre register gjer, på nasjonal tilpassing av elektronisk journal og kurve</w:t>
      </w:r>
      <w:r w:rsidR="006209EB" w:rsidRPr="00895B06">
        <w:rPr>
          <w:sz w:val="24"/>
          <w:szCs w:val="24"/>
          <w:lang w:val="nn-NO" w:eastAsia="nb-NO"/>
        </w:rPr>
        <w:t xml:space="preserve"> til registerfunksjonane</w:t>
      </w:r>
      <w:r w:rsidRPr="00895B06">
        <w:rPr>
          <w:sz w:val="24"/>
          <w:szCs w:val="24"/>
          <w:lang w:val="nn-NO" w:eastAsia="nb-NO"/>
        </w:rPr>
        <w:t xml:space="preserve">. Dette arbeidet tek tid, og </w:t>
      </w:r>
      <w:r w:rsidR="00260C0E" w:rsidRPr="00895B06">
        <w:rPr>
          <w:sz w:val="24"/>
          <w:szCs w:val="24"/>
          <w:lang w:val="nn-NO" w:eastAsia="nb-NO"/>
        </w:rPr>
        <w:t xml:space="preserve">i mellomtida blir det stor grad av </w:t>
      </w:r>
      <w:r w:rsidRPr="00895B06">
        <w:rPr>
          <w:sz w:val="24"/>
          <w:szCs w:val="24"/>
          <w:lang w:val="nn-NO" w:eastAsia="nb-NO"/>
        </w:rPr>
        <w:t xml:space="preserve">manuell og tidkrevjande registrering. Dei fleste intensiveiningar har likevel klart å levere fulle datasett for 2016. </w:t>
      </w:r>
    </w:p>
    <w:p w:rsidR="00E03B12" w:rsidRPr="00895B06" w:rsidRDefault="00E03B12" w:rsidP="00BF429B">
      <w:pPr>
        <w:rPr>
          <w:sz w:val="24"/>
          <w:szCs w:val="24"/>
          <w:lang w:val="nn-NO"/>
        </w:rPr>
      </w:pPr>
      <w:r w:rsidRPr="00895B06">
        <w:rPr>
          <w:sz w:val="24"/>
          <w:szCs w:val="24"/>
          <w:lang w:val="nn-NO"/>
        </w:rPr>
        <w:t xml:space="preserve">Av 53 noverande einingar i NIR, har 41 levert fullstendig datasett for 2016, medan 12 har levert ufullstendig datasett eller har ikkje levert data. Dekningsgrad på institusjonsnivå er dermed </w:t>
      </w:r>
      <w:r w:rsidR="00623727">
        <w:rPr>
          <w:sz w:val="24"/>
          <w:szCs w:val="24"/>
          <w:lang w:val="nn-NO"/>
        </w:rPr>
        <w:t>77</w:t>
      </w:r>
      <w:r w:rsidRPr="00895B06">
        <w:rPr>
          <w:sz w:val="24"/>
          <w:szCs w:val="24"/>
          <w:lang w:val="nn-NO"/>
        </w:rPr>
        <w:t>%.</w:t>
      </w:r>
    </w:p>
    <w:p w:rsidR="00BF429B" w:rsidRPr="00895B06" w:rsidRDefault="00BF429B" w:rsidP="007535A1">
      <w:pPr>
        <w:pStyle w:val="Overskrift2"/>
        <w:rPr>
          <w:lang w:val="nn-NO" w:eastAsia="nb-NO"/>
        </w:rPr>
      </w:pPr>
    </w:p>
    <w:p w:rsidR="00E322BC" w:rsidRPr="00895B06" w:rsidRDefault="007535A1" w:rsidP="007535A1">
      <w:pPr>
        <w:pStyle w:val="Overskrift2"/>
        <w:rPr>
          <w:lang w:val="nn-NO" w:eastAsia="nb-NO"/>
        </w:rPr>
      </w:pPr>
      <w:r w:rsidRPr="00895B06">
        <w:rPr>
          <w:lang w:val="nn-NO" w:eastAsia="nb-NO"/>
        </w:rPr>
        <w:t>Nøkkeltal</w:t>
      </w:r>
      <w:r w:rsidR="005B49E8" w:rsidRPr="00895B06">
        <w:rPr>
          <w:lang w:val="nn-NO" w:eastAsia="nb-NO"/>
        </w:rPr>
        <w:t xml:space="preserve"> 2016</w:t>
      </w:r>
    </w:p>
    <w:p w:rsidR="005B49E8" w:rsidRPr="00895B06" w:rsidRDefault="005B49E8" w:rsidP="005B49E8">
      <w:pPr>
        <w:rPr>
          <w:lang w:val="nn-NO" w:eastAsia="nb-NO"/>
        </w:rPr>
      </w:pPr>
    </w:p>
    <w:p w:rsidR="005B49E8" w:rsidRPr="00457783" w:rsidRDefault="005B49E8" w:rsidP="00457783">
      <w:pPr>
        <w:pStyle w:val="Listeavsnitt"/>
        <w:numPr>
          <w:ilvl w:val="0"/>
          <w:numId w:val="10"/>
        </w:numPr>
        <w:rPr>
          <w:color w:val="auto"/>
          <w:sz w:val="24"/>
          <w:lang w:val="nn-NO" w:eastAsia="nb-NO"/>
        </w:rPr>
      </w:pPr>
      <w:r w:rsidRPr="00457783">
        <w:rPr>
          <w:color w:val="auto"/>
          <w:sz w:val="24"/>
          <w:lang w:val="nn-NO" w:eastAsia="nb-NO"/>
        </w:rPr>
        <w:t>15403 intensivopphald</w:t>
      </w:r>
    </w:p>
    <w:p w:rsidR="005B49E8" w:rsidRPr="00457783" w:rsidRDefault="005B49E8" w:rsidP="00457783">
      <w:pPr>
        <w:pStyle w:val="Listeavsnitt"/>
        <w:numPr>
          <w:ilvl w:val="0"/>
          <w:numId w:val="10"/>
        </w:numPr>
        <w:rPr>
          <w:color w:val="auto"/>
          <w:sz w:val="24"/>
          <w:lang w:val="nn-NO" w:eastAsia="nb-NO"/>
        </w:rPr>
      </w:pPr>
      <w:r w:rsidRPr="00457783">
        <w:rPr>
          <w:color w:val="auto"/>
          <w:sz w:val="24"/>
          <w:lang w:val="nn-NO" w:eastAsia="nb-NO"/>
        </w:rPr>
        <w:t xml:space="preserve">13679 pasientar </w:t>
      </w:r>
    </w:p>
    <w:p w:rsidR="005B49E8" w:rsidRPr="00457783" w:rsidRDefault="005B49E8" w:rsidP="00457783">
      <w:pPr>
        <w:pStyle w:val="Listeavsnitt"/>
        <w:numPr>
          <w:ilvl w:val="0"/>
          <w:numId w:val="10"/>
        </w:numPr>
        <w:rPr>
          <w:color w:val="auto"/>
          <w:sz w:val="24"/>
          <w:lang w:val="nn-NO" w:eastAsia="nb-NO"/>
        </w:rPr>
      </w:pPr>
      <w:r w:rsidRPr="00457783">
        <w:rPr>
          <w:color w:val="auto"/>
          <w:sz w:val="24"/>
          <w:lang w:val="nn-NO" w:eastAsia="nb-NO"/>
        </w:rPr>
        <w:t xml:space="preserve">62311 intensivdøger i 2016 </w:t>
      </w:r>
    </w:p>
    <w:p w:rsidR="005B49E8" w:rsidRPr="00457783" w:rsidRDefault="005B49E8" w:rsidP="00457783">
      <w:pPr>
        <w:pStyle w:val="Listeavsnitt"/>
        <w:numPr>
          <w:ilvl w:val="0"/>
          <w:numId w:val="10"/>
        </w:numPr>
        <w:rPr>
          <w:color w:val="auto"/>
          <w:sz w:val="24"/>
          <w:lang w:val="nn-NO" w:eastAsia="nb-NO"/>
        </w:rPr>
      </w:pPr>
      <w:r w:rsidRPr="00457783">
        <w:rPr>
          <w:color w:val="auto"/>
          <w:sz w:val="24"/>
          <w:lang w:val="nn-NO" w:eastAsia="nb-NO"/>
        </w:rPr>
        <w:t>Median liggjetid 2,0 døger</w:t>
      </w:r>
      <w:r w:rsidR="00BF6E52" w:rsidRPr="00457783">
        <w:rPr>
          <w:color w:val="auto"/>
          <w:sz w:val="24"/>
          <w:lang w:val="nn-NO" w:eastAsia="nb-NO"/>
        </w:rPr>
        <w:t xml:space="preserve"> </w:t>
      </w:r>
      <w:r w:rsidR="00BF6E52" w:rsidRPr="00457783">
        <w:rPr>
          <w:color w:val="auto"/>
          <w:sz w:val="24"/>
          <w:lang w:val="nn-NO"/>
        </w:rPr>
        <w:t>(</w:t>
      </w:r>
      <w:r w:rsidR="00BF6E52" w:rsidRPr="00457783">
        <w:rPr>
          <w:color w:val="auto"/>
          <w:sz w:val="24"/>
          <w:lang w:val="nn-NO"/>
        </w:rPr>
        <w:t>95% konfidensintervall</w:t>
      </w:r>
      <w:r w:rsidR="00BF6E52" w:rsidRPr="00457783">
        <w:rPr>
          <w:color w:val="auto"/>
          <w:sz w:val="24"/>
          <w:lang w:val="nn-NO"/>
        </w:rPr>
        <w:t xml:space="preserve"> 2,0-2,2)</w:t>
      </w:r>
    </w:p>
    <w:p w:rsidR="00E322BC" w:rsidRPr="00457783" w:rsidRDefault="00E322BC" w:rsidP="00457783">
      <w:pPr>
        <w:rPr>
          <w:sz w:val="24"/>
          <w:szCs w:val="24"/>
          <w:lang w:val="nn-NO" w:eastAsia="nb-NO"/>
        </w:rPr>
      </w:pPr>
      <w:r w:rsidRPr="00457783">
        <w:rPr>
          <w:sz w:val="24"/>
          <w:szCs w:val="24"/>
          <w:lang w:val="nn-NO" w:eastAsia="nb-NO"/>
        </w:rPr>
        <w:t>Andel pasientar med respiratorstøtte var gjennomsnittleg 62% og median respiratortid for dei som låg på respirator var 0,9 døger</w:t>
      </w:r>
      <w:r w:rsidR="00457783" w:rsidRPr="00457783">
        <w:rPr>
          <w:sz w:val="24"/>
          <w:szCs w:val="24"/>
          <w:lang w:val="nn-NO" w:eastAsia="nb-NO"/>
        </w:rPr>
        <w:t xml:space="preserve"> </w:t>
      </w:r>
      <w:r w:rsidR="00457783" w:rsidRPr="00457783">
        <w:rPr>
          <w:rFonts w:eastAsia="Times"/>
          <w:snapToGrid w:val="0"/>
          <w:sz w:val="24"/>
          <w:lang w:val="nn-NO"/>
        </w:rPr>
        <w:t>(95% konfidensintervall</w:t>
      </w:r>
      <w:r w:rsidR="00457783" w:rsidRPr="00457783">
        <w:rPr>
          <w:rFonts w:eastAsia="Times"/>
          <w:snapToGrid w:val="0"/>
          <w:sz w:val="24"/>
          <w:lang w:val="nn-NO"/>
        </w:rPr>
        <w:t xml:space="preserve"> 0,8-1,0)</w:t>
      </w:r>
      <w:r w:rsidRPr="00457783">
        <w:rPr>
          <w:sz w:val="24"/>
          <w:szCs w:val="24"/>
          <w:lang w:val="nn-NO" w:eastAsia="nb-NO"/>
        </w:rPr>
        <w:t xml:space="preserve">. </w:t>
      </w:r>
      <w:r w:rsidR="00195126" w:rsidRPr="00457783">
        <w:rPr>
          <w:sz w:val="24"/>
          <w:szCs w:val="24"/>
          <w:lang w:val="nn-NO" w:eastAsia="nb-NO"/>
        </w:rPr>
        <w:t>Totalt</w:t>
      </w:r>
      <w:r w:rsidR="00E733F1" w:rsidRPr="00457783">
        <w:rPr>
          <w:sz w:val="24"/>
          <w:szCs w:val="24"/>
          <w:lang w:val="nn-NO" w:eastAsia="nb-NO"/>
        </w:rPr>
        <w:t xml:space="preserve"> overlevde 90</w:t>
      </w:r>
      <w:r w:rsidR="00E30769" w:rsidRPr="00457783">
        <w:rPr>
          <w:sz w:val="24"/>
          <w:szCs w:val="24"/>
          <w:lang w:val="nn-NO" w:eastAsia="nb-NO"/>
        </w:rPr>
        <w:t>%</w:t>
      </w:r>
      <w:r w:rsidRPr="00457783">
        <w:rPr>
          <w:sz w:val="24"/>
          <w:szCs w:val="24"/>
          <w:lang w:val="nn-NO" w:eastAsia="nb-NO"/>
        </w:rPr>
        <w:t xml:space="preserve"> </w:t>
      </w:r>
      <w:r w:rsidR="00195126" w:rsidRPr="00457783">
        <w:rPr>
          <w:sz w:val="24"/>
          <w:szCs w:val="24"/>
          <w:lang w:val="nn-NO" w:eastAsia="nb-NO"/>
        </w:rPr>
        <w:t xml:space="preserve">av pasientane </w:t>
      </w:r>
      <w:r w:rsidRPr="00457783">
        <w:rPr>
          <w:sz w:val="24"/>
          <w:szCs w:val="24"/>
          <w:lang w:val="nn-NO" w:eastAsia="nb-NO"/>
        </w:rPr>
        <w:t>opphaldet på intensiv. Etter 30 dagar var 77% av intensivpasientane i live.</w:t>
      </w:r>
    </w:p>
    <w:p w:rsidR="005B49E8" w:rsidRPr="00457783" w:rsidRDefault="005B49E8" w:rsidP="00457783">
      <w:pPr>
        <w:rPr>
          <w:rFonts w:eastAsia="Times New Roman"/>
          <w:sz w:val="24"/>
          <w:szCs w:val="24"/>
          <w:lang w:val="nn-NO" w:eastAsia="nb-NO"/>
        </w:rPr>
      </w:pPr>
      <w:r w:rsidRPr="00457783">
        <w:rPr>
          <w:sz w:val="24"/>
          <w:szCs w:val="24"/>
          <w:lang w:val="nn-NO" w:eastAsia="nb-NO"/>
        </w:rPr>
        <w:t xml:space="preserve">Barn under 18 år stod for 734 intensivopphald </w:t>
      </w:r>
      <w:r w:rsidR="00E733F1" w:rsidRPr="00457783">
        <w:rPr>
          <w:sz w:val="24"/>
          <w:szCs w:val="24"/>
          <w:lang w:val="nn-NO" w:eastAsia="nb-NO"/>
        </w:rPr>
        <w:t>(kring 5% av alle) i NIR i 2016</w:t>
      </w:r>
      <w:r w:rsidRPr="00457783">
        <w:rPr>
          <w:sz w:val="24"/>
          <w:szCs w:val="24"/>
          <w:lang w:val="nn-NO" w:eastAsia="nb-NO"/>
        </w:rPr>
        <w:t xml:space="preserve">. Av desse overlevde 97,5% opphaldet på intensiv, og 97,4% var i live 30 dagar etter </w:t>
      </w:r>
      <w:proofErr w:type="spellStart"/>
      <w:r w:rsidRPr="00457783">
        <w:rPr>
          <w:sz w:val="24"/>
          <w:szCs w:val="24"/>
          <w:lang w:val="nn-NO" w:eastAsia="nb-NO"/>
        </w:rPr>
        <w:t>innleggelse</w:t>
      </w:r>
      <w:proofErr w:type="spellEnd"/>
      <w:r w:rsidRPr="00457783">
        <w:rPr>
          <w:sz w:val="24"/>
          <w:szCs w:val="24"/>
          <w:lang w:val="nn-NO" w:eastAsia="nb-NO"/>
        </w:rPr>
        <w:t>.</w:t>
      </w:r>
    </w:p>
    <w:p w:rsidR="005B49E8" w:rsidRDefault="005B49E8" w:rsidP="00457783">
      <w:pPr>
        <w:rPr>
          <w:sz w:val="24"/>
          <w:szCs w:val="24"/>
          <w:lang w:val="nn-NO" w:eastAsia="nb-NO"/>
        </w:rPr>
      </w:pPr>
      <w:r w:rsidRPr="00457783">
        <w:rPr>
          <w:sz w:val="24"/>
          <w:szCs w:val="24"/>
          <w:lang w:val="nn-NO" w:eastAsia="nb-NO"/>
        </w:rPr>
        <w:t>Gjennomsnittsalderen</w:t>
      </w:r>
      <w:r w:rsidR="00E733F1" w:rsidRPr="00457783">
        <w:rPr>
          <w:sz w:val="24"/>
          <w:szCs w:val="24"/>
          <w:lang w:val="nn-NO" w:eastAsia="nb-NO"/>
        </w:rPr>
        <w:t xml:space="preserve"> ved intensivopphald i 2016 var 62 år og medianalder var 67</w:t>
      </w:r>
      <w:r w:rsidRPr="00457783">
        <w:rPr>
          <w:sz w:val="24"/>
          <w:szCs w:val="24"/>
          <w:lang w:val="nn-NO" w:eastAsia="nb-NO"/>
        </w:rPr>
        <w:t xml:space="preserve"> år. Det tyder at halvparten av pasientane var 67 år eller eldre.</w:t>
      </w:r>
      <w:r w:rsidR="00E733F1" w:rsidRPr="00457783">
        <w:rPr>
          <w:sz w:val="24"/>
          <w:szCs w:val="24"/>
          <w:lang w:val="nn-NO" w:eastAsia="nb-NO"/>
        </w:rPr>
        <w:t xml:space="preserve"> Pasienta</w:t>
      </w:r>
      <w:r w:rsidRPr="00457783">
        <w:rPr>
          <w:sz w:val="24"/>
          <w:szCs w:val="24"/>
          <w:lang w:val="nn-NO" w:eastAsia="nb-NO"/>
        </w:rPr>
        <w:t>r med alder over 80 år stod for 18% av alle intensivopph</w:t>
      </w:r>
      <w:r w:rsidR="00E733F1" w:rsidRPr="00457783">
        <w:rPr>
          <w:sz w:val="24"/>
          <w:szCs w:val="24"/>
          <w:lang w:val="nn-NO" w:eastAsia="nb-NO"/>
        </w:rPr>
        <w:t>a</w:t>
      </w:r>
      <w:r w:rsidRPr="00457783">
        <w:rPr>
          <w:sz w:val="24"/>
          <w:szCs w:val="24"/>
          <w:lang w:val="nn-NO" w:eastAsia="nb-NO"/>
        </w:rPr>
        <w:t>ld.</w:t>
      </w:r>
    </w:p>
    <w:p w:rsidR="00FA649B" w:rsidRDefault="00FA649B" w:rsidP="00457783">
      <w:pPr>
        <w:rPr>
          <w:sz w:val="20"/>
          <w:szCs w:val="24"/>
          <w:lang w:val="nn-NO" w:eastAsia="nb-NO"/>
        </w:rPr>
      </w:pPr>
    </w:p>
    <w:p w:rsidR="00FA649B" w:rsidRPr="00457783" w:rsidRDefault="00FA649B" w:rsidP="00457783">
      <w:pPr>
        <w:rPr>
          <w:sz w:val="24"/>
          <w:szCs w:val="24"/>
          <w:lang w:val="nn-NO" w:eastAsia="nb-NO"/>
        </w:rPr>
      </w:pPr>
      <w:r w:rsidRPr="00FA649B">
        <w:rPr>
          <w:sz w:val="20"/>
          <w:szCs w:val="24"/>
          <w:lang w:val="nn-NO" w:eastAsia="nb-NO"/>
        </w:rPr>
        <w:t>Figur 1a og 1b. Figurane syner at både liggjetid og respiratortid har vore relativt stabile dei siste fem åra.</w:t>
      </w:r>
    </w:p>
    <w:p w:rsidR="007535A1" w:rsidRPr="00457783" w:rsidRDefault="007535A1" w:rsidP="00457783">
      <w:pPr>
        <w:rPr>
          <w:sz w:val="32"/>
          <w:szCs w:val="24"/>
          <w:lang w:val="nn-NO" w:eastAsia="nb-NO"/>
        </w:rPr>
      </w:pPr>
    </w:p>
    <w:p w:rsidR="00E322BC" w:rsidRPr="00895B06" w:rsidRDefault="00E322BC" w:rsidP="007535A1">
      <w:pPr>
        <w:pStyle w:val="Overskrift2"/>
        <w:rPr>
          <w:lang w:val="nn-NO" w:eastAsia="nb-NO"/>
        </w:rPr>
      </w:pPr>
      <w:r w:rsidRPr="00895B06">
        <w:rPr>
          <w:lang w:val="nn-NO" w:eastAsia="nb-NO"/>
        </w:rPr>
        <w:t>Kvalitetsindikatorar</w:t>
      </w:r>
    </w:p>
    <w:p w:rsidR="00E322BC" w:rsidRPr="00895B06" w:rsidRDefault="00E322BC" w:rsidP="00E322BC">
      <w:pPr>
        <w:rPr>
          <w:sz w:val="24"/>
          <w:szCs w:val="24"/>
          <w:lang w:val="nn-NO" w:eastAsia="nb-NO"/>
        </w:rPr>
      </w:pPr>
    </w:p>
    <w:p w:rsidR="00E322BC" w:rsidRPr="00895B06" w:rsidRDefault="00E322BC" w:rsidP="00E322BC">
      <w:pPr>
        <w:rPr>
          <w:sz w:val="24"/>
          <w:szCs w:val="24"/>
          <w:lang w:val="nn-NO" w:eastAsia="nb-NO"/>
        </w:rPr>
      </w:pPr>
      <w:r w:rsidRPr="00895B06">
        <w:rPr>
          <w:sz w:val="24"/>
          <w:szCs w:val="24"/>
          <w:lang w:val="nn-NO" w:eastAsia="nb-NO"/>
        </w:rPr>
        <w:t xml:space="preserve">NIR har utarbeidd kvalitetsindikatorar for registeret, gjeldane frå januar 2014. Førebels er sju indikatorar i bruk – utvalet er basert på internasjonale tilrådingar og konsensusar, </w:t>
      </w:r>
      <w:r w:rsidR="00E733F1">
        <w:rPr>
          <w:sz w:val="24"/>
          <w:szCs w:val="24"/>
          <w:lang w:val="nn-NO" w:eastAsia="nb-NO"/>
        </w:rPr>
        <w:t>tilpassa</w:t>
      </w:r>
      <w:r w:rsidRPr="00895B06">
        <w:rPr>
          <w:sz w:val="24"/>
          <w:szCs w:val="24"/>
          <w:lang w:val="nn-NO" w:eastAsia="nb-NO"/>
        </w:rPr>
        <w:t xml:space="preserve"> norske tilhøve. </w:t>
      </w:r>
      <w:r w:rsidR="00E733F1">
        <w:rPr>
          <w:sz w:val="24"/>
          <w:szCs w:val="24"/>
          <w:lang w:val="nn-NO" w:eastAsia="nb-NO"/>
        </w:rPr>
        <w:t>Indikatorane</w:t>
      </w:r>
      <w:r w:rsidR="005B72E7" w:rsidRPr="00895B06">
        <w:rPr>
          <w:sz w:val="24"/>
          <w:szCs w:val="24"/>
          <w:lang w:val="nn-NO" w:eastAsia="nb-NO"/>
        </w:rPr>
        <w:t xml:space="preserve"> er:</w:t>
      </w:r>
    </w:p>
    <w:p w:rsidR="00F2230E" w:rsidRPr="00895B06" w:rsidRDefault="00E322BC" w:rsidP="00F2230E">
      <w:pPr>
        <w:rPr>
          <w:sz w:val="24"/>
          <w:szCs w:val="24"/>
          <w:lang w:val="nn-NO" w:eastAsia="nb-NO"/>
        </w:rPr>
      </w:pPr>
      <w:r w:rsidRPr="00895B06">
        <w:rPr>
          <w:sz w:val="24"/>
          <w:szCs w:val="24"/>
          <w:lang w:val="nn-NO" w:eastAsia="nb-NO"/>
        </w:rPr>
        <w:t>1. Standardisert mortalitetsratio (SMR) &lt; 0,7 (etter ikkje-justert</w:t>
      </w:r>
      <w:r w:rsidR="00F2230E" w:rsidRPr="00895B06">
        <w:rPr>
          <w:sz w:val="24"/>
          <w:szCs w:val="24"/>
          <w:lang w:val="nn-NO" w:eastAsia="nb-NO"/>
        </w:rPr>
        <w:t xml:space="preserve"> alvorsskåre) </w:t>
      </w:r>
      <w:r w:rsidR="005B72E7" w:rsidRPr="00895B06">
        <w:rPr>
          <w:sz w:val="24"/>
          <w:szCs w:val="24"/>
          <w:lang w:val="nn-NO" w:eastAsia="nb-NO"/>
        </w:rPr>
        <w:tab/>
        <w:t>(</w:t>
      </w:r>
      <w:r w:rsidR="00F2230E" w:rsidRPr="00895B06">
        <w:rPr>
          <w:sz w:val="24"/>
          <w:szCs w:val="24"/>
          <w:lang w:val="nn-NO" w:eastAsia="nb-NO"/>
        </w:rPr>
        <w:t>r</w:t>
      </w:r>
      <w:r w:rsidR="005B72E7" w:rsidRPr="00895B06">
        <w:rPr>
          <w:sz w:val="24"/>
          <w:szCs w:val="24"/>
          <w:lang w:val="nn-NO" w:eastAsia="nb-NO"/>
        </w:rPr>
        <w:t>esultat)</w:t>
      </w:r>
    </w:p>
    <w:p w:rsidR="00E322BC" w:rsidRPr="00895B06" w:rsidRDefault="00E322BC" w:rsidP="00E322BC">
      <w:pPr>
        <w:rPr>
          <w:sz w:val="24"/>
          <w:szCs w:val="24"/>
          <w:lang w:val="nn-NO" w:eastAsia="nb-NO"/>
        </w:rPr>
      </w:pPr>
      <w:r w:rsidRPr="00895B06">
        <w:rPr>
          <w:sz w:val="24"/>
          <w:szCs w:val="24"/>
          <w:lang w:val="nn-NO" w:eastAsia="nb-NO"/>
        </w:rPr>
        <w:t>2. Median respiratortid &lt; 2,5 døger</w:t>
      </w:r>
      <w:r w:rsidRPr="00895B06">
        <w:rPr>
          <w:sz w:val="24"/>
          <w:szCs w:val="24"/>
          <w:lang w:val="nn-NO" w:eastAsia="nb-NO"/>
        </w:rPr>
        <w:tab/>
      </w:r>
      <w:r w:rsidRPr="00895B06">
        <w:rPr>
          <w:sz w:val="24"/>
          <w:szCs w:val="24"/>
          <w:lang w:val="nn-NO" w:eastAsia="nb-NO"/>
        </w:rPr>
        <w:tab/>
      </w:r>
      <w:r w:rsidRPr="00895B06">
        <w:rPr>
          <w:sz w:val="24"/>
          <w:szCs w:val="24"/>
          <w:lang w:val="nn-NO" w:eastAsia="nb-NO"/>
        </w:rPr>
        <w:tab/>
      </w:r>
      <w:r w:rsidRPr="00895B06">
        <w:rPr>
          <w:sz w:val="24"/>
          <w:szCs w:val="24"/>
          <w:lang w:val="nn-NO" w:eastAsia="nb-NO"/>
        </w:rPr>
        <w:tab/>
      </w:r>
      <w:r w:rsidRPr="00895B06">
        <w:rPr>
          <w:sz w:val="24"/>
          <w:szCs w:val="24"/>
          <w:lang w:val="nn-NO" w:eastAsia="nb-NO"/>
        </w:rPr>
        <w:tab/>
      </w:r>
      <w:r w:rsidRPr="00895B06">
        <w:rPr>
          <w:sz w:val="24"/>
          <w:szCs w:val="24"/>
          <w:lang w:val="nn-NO" w:eastAsia="nb-NO"/>
        </w:rPr>
        <w:tab/>
      </w:r>
      <w:r w:rsidR="005B72E7" w:rsidRPr="00895B06">
        <w:rPr>
          <w:sz w:val="24"/>
          <w:szCs w:val="24"/>
          <w:lang w:val="nn-NO" w:eastAsia="nb-NO"/>
        </w:rPr>
        <w:tab/>
        <w:t>(resultat)</w:t>
      </w:r>
    </w:p>
    <w:p w:rsidR="00E322BC" w:rsidRPr="00895B06" w:rsidRDefault="00E322BC" w:rsidP="00E322BC">
      <w:pPr>
        <w:rPr>
          <w:sz w:val="24"/>
          <w:szCs w:val="24"/>
          <w:lang w:val="nn-NO" w:eastAsia="nb-NO"/>
        </w:rPr>
      </w:pPr>
      <w:r w:rsidRPr="00895B06">
        <w:rPr>
          <w:sz w:val="24"/>
          <w:szCs w:val="24"/>
          <w:lang w:val="nn-NO" w:eastAsia="nb-NO"/>
        </w:rPr>
        <w:t>3. Reinnlegging til intensiv i løpet av 72 timar &lt; 4% av opphalda</w:t>
      </w:r>
      <w:r w:rsidRPr="00895B06">
        <w:rPr>
          <w:sz w:val="24"/>
          <w:szCs w:val="24"/>
          <w:lang w:val="nn-NO" w:eastAsia="nb-NO"/>
        </w:rPr>
        <w:tab/>
      </w:r>
      <w:r w:rsidRPr="00895B06">
        <w:rPr>
          <w:sz w:val="24"/>
          <w:szCs w:val="24"/>
          <w:lang w:val="nn-NO" w:eastAsia="nb-NO"/>
        </w:rPr>
        <w:tab/>
      </w:r>
      <w:r w:rsidR="005B72E7" w:rsidRPr="00895B06">
        <w:rPr>
          <w:sz w:val="24"/>
          <w:szCs w:val="24"/>
          <w:lang w:val="nn-NO" w:eastAsia="nb-NO"/>
        </w:rPr>
        <w:tab/>
        <w:t>(resultat)</w:t>
      </w:r>
    </w:p>
    <w:p w:rsidR="00E322BC" w:rsidRPr="00895B06" w:rsidRDefault="00E322BC" w:rsidP="00E322BC">
      <w:pPr>
        <w:rPr>
          <w:sz w:val="24"/>
          <w:szCs w:val="24"/>
          <w:lang w:val="nn-NO" w:eastAsia="nb-NO"/>
        </w:rPr>
      </w:pPr>
      <w:r w:rsidRPr="00895B06">
        <w:rPr>
          <w:sz w:val="24"/>
          <w:szCs w:val="24"/>
          <w:lang w:val="nn-NO" w:eastAsia="nb-NO"/>
        </w:rPr>
        <w:t>4. Eininga rapporterer data til NIR</w:t>
      </w:r>
      <w:r w:rsidRPr="00895B06">
        <w:rPr>
          <w:sz w:val="24"/>
          <w:szCs w:val="24"/>
          <w:lang w:val="nn-NO" w:eastAsia="nb-NO"/>
        </w:rPr>
        <w:tab/>
      </w:r>
      <w:r w:rsidRPr="00895B06">
        <w:rPr>
          <w:sz w:val="24"/>
          <w:szCs w:val="24"/>
          <w:lang w:val="nn-NO" w:eastAsia="nb-NO"/>
        </w:rPr>
        <w:tab/>
      </w:r>
      <w:r w:rsidRPr="00895B06">
        <w:rPr>
          <w:sz w:val="24"/>
          <w:szCs w:val="24"/>
          <w:lang w:val="nn-NO" w:eastAsia="nb-NO"/>
        </w:rPr>
        <w:tab/>
      </w:r>
      <w:r w:rsidRPr="00895B06">
        <w:rPr>
          <w:sz w:val="24"/>
          <w:szCs w:val="24"/>
          <w:lang w:val="nn-NO" w:eastAsia="nb-NO"/>
        </w:rPr>
        <w:tab/>
      </w:r>
      <w:r w:rsidRPr="00895B06">
        <w:rPr>
          <w:sz w:val="24"/>
          <w:szCs w:val="24"/>
          <w:lang w:val="nn-NO" w:eastAsia="nb-NO"/>
        </w:rPr>
        <w:tab/>
      </w:r>
      <w:r w:rsidRPr="00895B06">
        <w:rPr>
          <w:sz w:val="24"/>
          <w:szCs w:val="24"/>
          <w:lang w:val="nn-NO" w:eastAsia="nb-NO"/>
        </w:rPr>
        <w:tab/>
      </w:r>
      <w:r w:rsidR="00F2230E" w:rsidRPr="00895B06">
        <w:rPr>
          <w:sz w:val="24"/>
          <w:szCs w:val="24"/>
          <w:lang w:val="nn-NO" w:eastAsia="nb-NO"/>
        </w:rPr>
        <w:tab/>
      </w:r>
      <w:r w:rsidR="005B72E7" w:rsidRPr="00895B06">
        <w:rPr>
          <w:sz w:val="24"/>
          <w:szCs w:val="24"/>
          <w:lang w:val="nn-NO" w:eastAsia="nb-NO"/>
        </w:rPr>
        <w:t>(</w:t>
      </w:r>
      <w:r w:rsidRPr="00895B06">
        <w:rPr>
          <w:sz w:val="24"/>
          <w:szCs w:val="24"/>
          <w:lang w:val="nn-NO" w:eastAsia="nb-NO"/>
        </w:rPr>
        <w:t>struktur</w:t>
      </w:r>
      <w:r w:rsidR="005B72E7" w:rsidRPr="00895B06">
        <w:rPr>
          <w:sz w:val="24"/>
          <w:szCs w:val="24"/>
          <w:lang w:val="nn-NO" w:eastAsia="nb-NO"/>
        </w:rPr>
        <w:t>)</w:t>
      </w:r>
    </w:p>
    <w:p w:rsidR="00E322BC" w:rsidRPr="00895B06" w:rsidRDefault="00E322BC" w:rsidP="00E322BC">
      <w:pPr>
        <w:rPr>
          <w:sz w:val="24"/>
          <w:szCs w:val="24"/>
          <w:lang w:val="nn-NO" w:eastAsia="nb-NO"/>
        </w:rPr>
      </w:pPr>
      <w:r w:rsidRPr="00895B06">
        <w:rPr>
          <w:sz w:val="24"/>
          <w:szCs w:val="24"/>
          <w:lang w:val="nn-NO" w:eastAsia="nb-NO"/>
        </w:rPr>
        <w:t>5. Eininga har dagleg, tverrfagleg gjennomgang av pasientane</w:t>
      </w:r>
      <w:r w:rsidRPr="00895B06">
        <w:rPr>
          <w:sz w:val="24"/>
          <w:szCs w:val="24"/>
          <w:lang w:val="nn-NO" w:eastAsia="nb-NO"/>
        </w:rPr>
        <w:tab/>
      </w:r>
      <w:r w:rsidRPr="00895B06">
        <w:rPr>
          <w:sz w:val="24"/>
          <w:szCs w:val="24"/>
          <w:lang w:val="nn-NO" w:eastAsia="nb-NO"/>
        </w:rPr>
        <w:tab/>
      </w:r>
      <w:r w:rsidRPr="00895B06">
        <w:rPr>
          <w:sz w:val="24"/>
          <w:szCs w:val="24"/>
          <w:lang w:val="nn-NO" w:eastAsia="nb-NO"/>
        </w:rPr>
        <w:tab/>
      </w:r>
      <w:r w:rsidR="005B72E7" w:rsidRPr="00895B06">
        <w:rPr>
          <w:sz w:val="24"/>
          <w:szCs w:val="24"/>
          <w:lang w:val="nn-NO" w:eastAsia="nb-NO"/>
        </w:rPr>
        <w:t>(</w:t>
      </w:r>
      <w:r w:rsidRPr="00895B06">
        <w:rPr>
          <w:sz w:val="24"/>
          <w:szCs w:val="24"/>
          <w:lang w:val="nn-NO" w:eastAsia="nb-NO"/>
        </w:rPr>
        <w:t>prosess</w:t>
      </w:r>
      <w:r w:rsidR="005B72E7" w:rsidRPr="00895B06">
        <w:rPr>
          <w:sz w:val="24"/>
          <w:szCs w:val="24"/>
          <w:lang w:val="nn-NO" w:eastAsia="nb-NO"/>
        </w:rPr>
        <w:t>)</w:t>
      </w:r>
    </w:p>
    <w:p w:rsidR="005B72E7" w:rsidRPr="00895B06" w:rsidRDefault="00E322BC" w:rsidP="00E322BC">
      <w:pPr>
        <w:rPr>
          <w:sz w:val="24"/>
          <w:szCs w:val="24"/>
          <w:lang w:val="nn-NO" w:eastAsia="nb-NO"/>
        </w:rPr>
      </w:pPr>
      <w:r w:rsidRPr="00895B06">
        <w:rPr>
          <w:sz w:val="24"/>
          <w:szCs w:val="24"/>
          <w:lang w:val="nn-NO" w:eastAsia="nb-NO"/>
        </w:rPr>
        <w:t>6. Ved utskriving frå intensiv føre</w:t>
      </w:r>
      <w:r w:rsidR="005B72E7" w:rsidRPr="00895B06">
        <w:rPr>
          <w:sz w:val="24"/>
          <w:szCs w:val="24"/>
          <w:lang w:val="nn-NO" w:eastAsia="nb-NO"/>
        </w:rPr>
        <w:t>ligg som rutine relevant dokumentasjon</w:t>
      </w:r>
      <w:r w:rsidR="005B72E7" w:rsidRPr="00895B06">
        <w:rPr>
          <w:sz w:val="24"/>
          <w:szCs w:val="24"/>
          <w:lang w:val="nn-NO" w:eastAsia="nb-NO"/>
        </w:rPr>
        <w:tab/>
        <w:t>(prosess)</w:t>
      </w:r>
    </w:p>
    <w:p w:rsidR="00E322BC" w:rsidRPr="00895B06" w:rsidRDefault="00E322BC" w:rsidP="00E322BC">
      <w:pPr>
        <w:rPr>
          <w:sz w:val="24"/>
          <w:szCs w:val="24"/>
          <w:lang w:val="nn-NO" w:eastAsia="nb-NO"/>
        </w:rPr>
      </w:pPr>
      <w:r w:rsidRPr="00895B06">
        <w:rPr>
          <w:sz w:val="24"/>
          <w:szCs w:val="24"/>
          <w:lang w:val="nn-NO" w:eastAsia="nb-NO"/>
        </w:rPr>
        <w:t>7. Tilgang på intensivmedisinsk legekompetanse 24/7</w:t>
      </w:r>
      <w:r w:rsidRPr="00895B06">
        <w:rPr>
          <w:sz w:val="24"/>
          <w:szCs w:val="24"/>
          <w:lang w:val="nn-NO" w:eastAsia="nb-NO"/>
        </w:rPr>
        <w:tab/>
      </w:r>
      <w:r w:rsidRPr="00895B06">
        <w:rPr>
          <w:sz w:val="24"/>
          <w:szCs w:val="24"/>
          <w:lang w:val="nn-NO" w:eastAsia="nb-NO"/>
        </w:rPr>
        <w:tab/>
      </w:r>
      <w:r w:rsidRPr="00895B06">
        <w:rPr>
          <w:sz w:val="24"/>
          <w:szCs w:val="24"/>
          <w:lang w:val="nn-NO" w:eastAsia="nb-NO"/>
        </w:rPr>
        <w:tab/>
        <w:t xml:space="preserve">             </w:t>
      </w:r>
      <w:r w:rsidR="005B72E7" w:rsidRPr="00895B06">
        <w:rPr>
          <w:sz w:val="24"/>
          <w:szCs w:val="24"/>
          <w:lang w:val="nn-NO" w:eastAsia="nb-NO"/>
        </w:rPr>
        <w:t>(</w:t>
      </w:r>
      <w:r w:rsidRPr="00895B06">
        <w:rPr>
          <w:sz w:val="24"/>
          <w:szCs w:val="24"/>
          <w:lang w:val="nn-NO" w:eastAsia="nb-NO"/>
        </w:rPr>
        <w:t>struktur</w:t>
      </w:r>
      <w:r w:rsidR="005B72E7" w:rsidRPr="00895B06">
        <w:rPr>
          <w:sz w:val="24"/>
          <w:szCs w:val="24"/>
          <w:lang w:val="nn-NO" w:eastAsia="nb-NO"/>
        </w:rPr>
        <w:t>)</w:t>
      </w:r>
    </w:p>
    <w:p w:rsidR="00035E64" w:rsidRPr="00895B06" w:rsidRDefault="00035E64" w:rsidP="00E322BC">
      <w:pPr>
        <w:rPr>
          <w:sz w:val="24"/>
          <w:szCs w:val="24"/>
          <w:lang w:val="nn-NO" w:eastAsia="nb-NO"/>
        </w:rPr>
      </w:pPr>
      <w:r w:rsidRPr="00895B06">
        <w:rPr>
          <w:sz w:val="24"/>
          <w:szCs w:val="24"/>
          <w:lang w:val="nn-NO" w:eastAsia="nb-NO"/>
        </w:rPr>
        <w:t>I denne offentleggjeringa har vi valt å presentere to av desse</w:t>
      </w:r>
      <w:r w:rsidR="00E733F1">
        <w:rPr>
          <w:sz w:val="24"/>
          <w:szCs w:val="24"/>
          <w:lang w:val="nn-NO" w:eastAsia="nb-NO"/>
        </w:rPr>
        <w:t xml:space="preserve"> indikatorane</w:t>
      </w:r>
      <w:r w:rsidRPr="00895B06">
        <w:rPr>
          <w:sz w:val="24"/>
          <w:szCs w:val="24"/>
          <w:lang w:val="nn-NO" w:eastAsia="nb-NO"/>
        </w:rPr>
        <w:t>.</w:t>
      </w:r>
    </w:p>
    <w:p w:rsidR="00E733F1" w:rsidRDefault="00E733F1" w:rsidP="00F56DB4">
      <w:pPr>
        <w:pStyle w:val="Overskrift2"/>
        <w:rPr>
          <w:lang w:val="nn-NO" w:eastAsia="nb-NO"/>
        </w:rPr>
      </w:pPr>
    </w:p>
    <w:p w:rsidR="00F56DB4" w:rsidRPr="00895B06" w:rsidRDefault="00F56DB4" w:rsidP="00F56DB4">
      <w:pPr>
        <w:pStyle w:val="Overskrift2"/>
        <w:rPr>
          <w:lang w:val="nn-NO" w:eastAsia="nb-NO"/>
        </w:rPr>
      </w:pPr>
      <w:r w:rsidRPr="00895B06">
        <w:rPr>
          <w:lang w:val="nn-NO" w:eastAsia="nb-NO"/>
        </w:rPr>
        <w:t>Respiratortid</w:t>
      </w:r>
    </w:p>
    <w:p w:rsidR="00F56DB4" w:rsidRPr="00895B06" w:rsidRDefault="00F56DB4" w:rsidP="00F56DB4">
      <w:pPr>
        <w:pStyle w:val="Overskrift3"/>
        <w:rPr>
          <w:lang w:val="nn-NO" w:eastAsia="nb-NO"/>
        </w:rPr>
      </w:pPr>
      <w:r w:rsidRPr="00895B06">
        <w:rPr>
          <w:lang w:val="nn-NO" w:eastAsia="nb-NO"/>
        </w:rPr>
        <w:t>Kvalitetsindikator: Median respiratortid &lt; 2,5 døger</w:t>
      </w:r>
    </w:p>
    <w:p w:rsidR="00F56DB4" w:rsidRPr="00895B06" w:rsidRDefault="00F56DB4" w:rsidP="00F56DB4">
      <w:pPr>
        <w:rPr>
          <w:lang w:val="nn-NO" w:eastAsia="nb-NO"/>
        </w:rPr>
      </w:pPr>
    </w:p>
    <w:p w:rsidR="00F56DB4" w:rsidRPr="00895B06" w:rsidRDefault="00F56DB4" w:rsidP="00F56DB4">
      <w:pPr>
        <w:rPr>
          <w:sz w:val="24"/>
          <w:szCs w:val="24"/>
          <w:lang w:val="nn-NO" w:eastAsia="nb-NO"/>
        </w:rPr>
      </w:pPr>
      <w:r w:rsidRPr="00895B06">
        <w:rPr>
          <w:sz w:val="24"/>
          <w:szCs w:val="24"/>
          <w:lang w:val="nn-NO" w:eastAsia="nb-NO"/>
        </w:rPr>
        <w:t>Det er medisinsk sett viktig å ha pasientar tilkopla respirator så kort tid som mogleg. Derfor er respiratortid ein kvalitetsindikator. Frå 2016 av er respiratortida delt opp i non-invasiv og invasiv respiratorstøtte fordi non-invasiv respiratorstøtte ofte er kortvarig. Non-invasiv respiratorstøtte tyder respiratorbehandling via ulike typar ansiktsmasker medan invasiv respiratorstøtte tyder respiratorbehandling via ein slange i pusterøyret.</w:t>
      </w:r>
    </w:p>
    <w:p w:rsidR="00F56DB4" w:rsidRPr="00895B06" w:rsidRDefault="00F56DB4" w:rsidP="00F56DB4">
      <w:pPr>
        <w:rPr>
          <w:sz w:val="24"/>
          <w:szCs w:val="24"/>
          <w:lang w:val="nn-NO" w:eastAsia="nb-NO"/>
        </w:rPr>
      </w:pPr>
      <w:r w:rsidRPr="00895B06">
        <w:rPr>
          <w:sz w:val="24"/>
          <w:szCs w:val="24"/>
          <w:lang w:val="nn-NO" w:eastAsia="nb-NO"/>
        </w:rPr>
        <w:t xml:space="preserve">Kvalitetsindikatoren gjeld invasiv respiratorstøtte. Eit mål om median respiratortid under 2,5 døger tyder at minst halvparten ikkje </w:t>
      </w:r>
      <w:r w:rsidR="00526B92">
        <w:rPr>
          <w:sz w:val="24"/>
          <w:szCs w:val="24"/>
          <w:lang w:val="nn-NO" w:eastAsia="nb-NO"/>
        </w:rPr>
        <w:t xml:space="preserve">skal </w:t>
      </w:r>
      <w:r w:rsidRPr="00895B06">
        <w:rPr>
          <w:sz w:val="24"/>
          <w:szCs w:val="24"/>
          <w:lang w:val="nn-NO" w:eastAsia="nb-NO"/>
        </w:rPr>
        <w:t>få dette lenger enn 2,5 døger.</w:t>
      </w:r>
      <w:r w:rsidR="004323A3" w:rsidRPr="00895B06">
        <w:rPr>
          <w:sz w:val="24"/>
          <w:szCs w:val="24"/>
          <w:lang w:val="nn-NO" w:eastAsia="nb-NO"/>
        </w:rPr>
        <w:t xml:space="preserve"> Målet gjeld registeret som heilskap, og einskilde einingar har ei pasientsamansetjing (case-mix) som gjer at dei ikkje kan eller bør nå dette målet.</w:t>
      </w:r>
    </w:p>
    <w:p w:rsidR="007C37F9" w:rsidRPr="00895B06" w:rsidRDefault="007C37F9" w:rsidP="00F56DB4">
      <w:pPr>
        <w:rPr>
          <w:sz w:val="24"/>
          <w:szCs w:val="24"/>
          <w:lang w:val="nn-NO" w:eastAsia="nb-NO"/>
        </w:rPr>
      </w:pPr>
    </w:p>
    <w:p w:rsidR="007C37F9" w:rsidRPr="00895B06" w:rsidRDefault="007C37F9" w:rsidP="00F56DB4">
      <w:pPr>
        <w:rPr>
          <w:sz w:val="24"/>
          <w:szCs w:val="24"/>
          <w:lang w:val="nn-NO" w:eastAsia="nb-NO"/>
        </w:rPr>
      </w:pPr>
    </w:p>
    <w:p w:rsidR="007C37F9" w:rsidRPr="00895B06" w:rsidRDefault="00FA649B" w:rsidP="00FA649B">
      <w:pPr>
        <w:rPr>
          <w:lang w:val="nn-NO" w:eastAsia="nb-NO"/>
        </w:rPr>
      </w:pPr>
      <w:r w:rsidRPr="00FA649B">
        <w:rPr>
          <w:sz w:val="20"/>
          <w:lang w:val="nn-NO" w:eastAsia="nb-NO"/>
        </w:rPr>
        <w:t>Figur 2</w:t>
      </w:r>
      <w:r w:rsidR="007C37F9" w:rsidRPr="00FA649B">
        <w:rPr>
          <w:sz w:val="20"/>
          <w:lang w:val="nn-NO" w:eastAsia="nb-NO"/>
        </w:rPr>
        <w:t>a</w:t>
      </w:r>
      <w:r w:rsidRPr="00FA649B">
        <w:rPr>
          <w:sz w:val="20"/>
          <w:lang w:val="nn-NO" w:eastAsia="nb-NO"/>
        </w:rPr>
        <w:t xml:space="preserve"> og 2</w:t>
      </w:r>
      <w:r w:rsidR="00C87C33" w:rsidRPr="00FA649B">
        <w:rPr>
          <w:sz w:val="20"/>
          <w:lang w:val="nn-NO" w:eastAsia="nb-NO"/>
        </w:rPr>
        <w:t>b</w:t>
      </w:r>
      <w:r w:rsidR="007C37F9" w:rsidRPr="00FA649B">
        <w:rPr>
          <w:sz w:val="20"/>
          <w:lang w:val="nn-NO" w:eastAsia="nb-NO"/>
        </w:rPr>
        <w:t xml:space="preserve">. </w:t>
      </w:r>
      <w:r w:rsidR="00C87C33" w:rsidRPr="00FA649B">
        <w:rPr>
          <w:sz w:val="20"/>
          <w:lang w:val="nn-NO" w:eastAsia="nb-NO"/>
        </w:rPr>
        <w:t>Figurane</w:t>
      </w:r>
      <w:r w:rsidR="007C37F9" w:rsidRPr="00FA649B">
        <w:rPr>
          <w:sz w:val="20"/>
          <w:lang w:val="nn-NO" w:eastAsia="nb-NO"/>
        </w:rPr>
        <w:t xml:space="preserve"> syner at </w:t>
      </w:r>
      <w:r w:rsidR="004323A3" w:rsidRPr="00FA649B">
        <w:rPr>
          <w:sz w:val="20"/>
          <w:lang w:val="nn-NO" w:eastAsia="nb-NO"/>
        </w:rPr>
        <w:t>dei fleste</w:t>
      </w:r>
      <w:r w:rsidR="007C37F9" w:rsidRPr="00FA649B">
        <w:rPr>
          <w:sz w:val="20"/>
          <w:lang w:val="nn-NO" w:eastAsia="nb-NO"/>
        </w:rPr>
        <w:t xml:space="preserve"> sjukehus </w:t>
      </w:r>
      <w:r w:rsidR="004323A3" w:rsidRPr="00FA649B">
        <w:rPr>
          <w:sz w:val="20"/>
          <w:lang w:val="nn-NO" w:eastAsia="nb-NO"/>
        </w:rPr>
        <w:t xml:space="preserve">ikkje </w:t>
      </w:r>
      <w:r w:rsidR="007C37F9" w:rsidRPr="00FA649B">
        <w:rPr>
          <w:sz w:val="20"/>
          <w:lang w:val="nn-NO" w:eastAsia="nb-NO"/>
        </w:rPr>
        <w:t xml:space="preserve">har </w:t>
      </w:r>
      <w:r w:rsidR="00DC4E09" w:rsidRPr="00FA649B">
        <w:rPr>
          <w:sz w:val="20"/>
          <w:lang w:val="nn-NO" w:eastAsia="nb-NO"/>
        </w:rPr>
        <w:t xml:space="preserve">respiratortid som </w:t>
      </w:r>
      <w:r w:rsidR="007C37F9" w:rsidRPr="00FA649B">
        <w:rPr>
          <w:sz w:val="20"/>
          <w:lang w:val="nn-NO" w:eastAsia="nb-NO"/>
        </w:rPr>
        <w:t>statistisk sikker</w:t>
      </w:r>
      <w:r w:rsidR="00DC4E09" w:rsidRPr="00FA649B">
        <w:rPr>
          <w:sz w:val="20"/>
          <w:lang w:val="nn-NO" w:eastAsia="nb-NO"/>
        </w:rPr>
        <w:t>t</w:t>
      </w:r>
      <w:r w:rsidR="007C37F9" w:rsidRPr="00FA649B">
        <w:rPr>
          <w:sz w:val="20"/>
          <w:lang w:val="nn-NO" w:eastAsia="nb-NO"/>
        </w:rPr>
        <w:t xml:space="preserve"> </w:t>
      </w:r>
      <w:r w:rsidR="00DC4E09" w:rsidRPr="00FA649B">
        <w:rPr>
          <w:sz w:val="20"/>
          <w:lang w:val="nn-NO" w:eastAsia="nb-NO"/>
        </w:rPr>
        <w:t xml:space="preserve">er lenger </w:t>
      </w:r>
      <w:r w:rsidR="007C37F9" w:rsidRPr="00FA649B">
        <w:rPr>
          <w:sz w:val="20"/>
          <w:lang w:val="nn-NO" w:eastAsia="nb-NO"/>
        </w:rPr>
        <w:t xml:space="preserve">enn målet. Dette ser vi fordi </w:t>
      </w:r>
      <w:proofErr w:type="spellStart"/>
      <w:r w:rsidR="007C37F9" w:rsidRPr="00FA649B">
        <w:rPr>
          <w:sz w:val="20"/>
          <w:lang w:val="nn-NO" w:eastAsia="nb-NO"/>
        </w:rPr>
        <w:t>konfidensintervallet</w:t>
      </w:r>
      <w:proofErr w:type="spellEnd"/>
      <w:r w:rsidR="007C37F9" w:rsidRPr="00FA649B">
        <w:rPr>
          <w:sz w:val="20"/>
          <w:lang w:val="nn-NO" w:eastAsia="nb-NO"/>
        </w:rPr>
        <w:t xml:space="preserve"> (dei horisontale mørkeblå linjene) kryssar målet (den vertikale raude linja)</w:t>
      </w:r>
      <w:r w:rsidR="004323A3" w:rsidRPr="00FA649B">
        <w:rPr>
          <w:sz w:val="20"/>
          <w:lang w:val="nn-NO" w:eastAsia="nb-NO"/>
        </w:rPr>
        <w:t>.</w:t>
      </w:r>
    </w:p>
    <w:p w:rsidR="00C87C33" w:rsidRPr="00895B06" w:rsidRDefault="00C87C33" w:rsidP="007C37F9">
      <w:pPr>
        <w:rPr>
          <w:rFonts w:ascii="Times New Roman" w:eastAsiaTheme="minorEastAsia" w:hAnsi="Times New Roman" w:cs="Times New Roman"/>
          <w:lang w:val="nn-NO" w:eastAsia="nb-NO"/>
        </w:rPr>
      </w:pPr>
    </w:p>
    <w:p w:rsidR="00C87C33" w:rsidRPr="00895B06" w:rsidRDefault="00C87C33" w:rsidP="00C87C33">
      <w:pPr>
        <w:pStyle w:val="Overskrift2"/>
        <w:rPr>
          <w:rFonts w:eastAsiaTheme="minorEastAsia"/>
          <w:lang w:val="nn-NO" w:eastAsia="nb-NO"/>
        </w:rPr>
      </w:pPr>
      <w:r w:rsidRPr="00895B06">
        <w:rPr>
          <w:rFonts w:eastAsiaTheme="minorEastAsia"/>
          <w:lang w:val="nn-NO" w:eastAsia="nb-NO"/>
        </w:rPr>
        <w:t>Reinnleggingar</w:t>
      </w:r>
    </w:p>
    <w:p w:rsidR="00C87C33" w:rsidRPr="00895B06" w:rsidRDefault="00C87C33" w:rsidP="00C87C33">
      <w:pPr>
        <w:pStyle w:val="Overskrift3"/>
        <w:rPr>
          <w:lang w:val="nn-NO" w:eastAsia="nb-NO"/>
        </w:rPr>
      </w:pPr>
      <w:r w:rsidRPr="00895B06">
        <w:rPr>
          <w:lang w:val="nn-NO" w:eastAsia="nb-NO"/>
        </w:rPr>
        <w:t>Kvalitetsindikator: Reinnlegging til intensiv &lt; 4% av opphalda</w:t>
      </w:r>
    </w:p>
    <w:p w:rsidR="00C87C33" w:rsidRPr="00895B06" w:rsidRDefault="00C87C33" w:rsidP="00C87C33">
      <w:pPr>
        <w:rPr>
          <w:lang w:val="nn-NO" w:eastAsia="nb-NO"/>
        </w:rPr>
      </w:pPr>
    </w:p>
    <w:p w:rsidR="00C87C33" w:rsidRPr="00895B06" w:rsidRDefault="00C87C33" w:rsidP="00C87C33">
      <w:pPr>
        <w:rPr>
          <w:sz w:val="24"/>
          <w:szCs w:val="24"/>
          <w:lang w:val="nn-NO" w:eastAsia="nb-NO"/>
        </w:rPr>
      </w:pPr>
      <w:r w:rsidRPr="00895B06">
        <w:rPr>
          <w:sz w:val="24"/>
          <w:szCs w:val="24"/>
          <w:lang w:val="nn-NO" w:eastAsia="nb-NO"/>
        </w:rPr>
        <w:t xml:space="preserve">Dette er ein av dei mest brukte kvalitetsindikatorane i intensivmedisinen. Frå og med 2016 er det </w:t>
      </w:r>
      <w:r w:rsidR="001F4EE1">
        <w:rPr>
          <w:sz w:val="24"/>
          <w:szCs w:val="24"/>
          <w:lang w:val="nn-NO" w:eastAsia="nb-NO"/>
        </w:rPr>
        <w:t xml:space="preserve">i NIR </w:t>
      </w:r>
      <w:r w:rsidRPr="00895B06">
        <w:rPr>
          <w:sz w:val="24"/>
          <w:szCs w:val="24"/>
          <w:lang w:val="nn-NO" w:eastAsia="nb-NO"/>
        </w:rPr>
        <w:t>definert som reinnlegging dersom pasienten kjem attende til intensiv innan 72 timar etter utskriving frå intensiv. Målet er definert som ikkje over 4% reinnleggingar, og er basert på «beste mål» i studiar. Det er også denne grensa som er valt i Sverige.</w:t>
      </w:r>
      <w:r w:rsidR="00195126" w:rsidRPr="00895B06">
        <w:rPr>
          <w:sz w:val="24"/>
          <w:szCs w:val="24"/>
          <w:lang w:val="nn-NO" w:eastAsia="nb-NO"/>
        </w:rPr>
        <w:t xml:space="preserve"> Til saman 313 pasientar </w:t>
      </w:r>
      <w:r w:rsidR="001F4EE1">
        <w:rPr>
          <w:sz w:val="24"/>
          <w:szCs w:val="24"/>
          <w:lang w:val="nn-NO" w:eastAsia="nb-NO"/>
        </w:rPr>
        <w:t xml:space="preserve">(2%) </w:t>
      </w:r>
      <w:r w:rsidR="00195126" w:rsidRPr="00895B06">
        <w:rPr>
          <w:sz w:val="24"/>
          <w:szCs w:val="24"/>
          <w:lang w:val="nn-NO" w:eastAsia="nb-NO"/>
        </w:rPr>
        <w:t>vart reinnlagde</w:t>
      </w:r>
      <w:r w:rsidR="001F4EE1">
        <w:rPr>
          <w:sz w:val="24"/>
          <w:szCs w:val="24"/>
          <w:lang w:val="nn-NO" w:eastAsia="nb-NO"/>
        </w:rPr>
        <w:t xml:space="preserve"> i 2016</w:t>
      </w:r>
      <w:r w:rsidR="00195126" w:rsidRPr="00895B06">
        <w:rPr>
          <w:sz w:val="24"/>
          <w:szCs w:val="24"/>
          <w:lang w:val="nn-NO" w:eastAsia="nb-NO"/>
        </w:rPr>
        <w:t>.</w:t>
      </w:r>
    </w:p>
    <w:p w:rsidR="00C87C33" w:rsidRPr="00895B06" w:rsidRDefault="00C87C33" w:rsidP="00C87C33">
      <w:pPr>
        <w:rPr>
          <w:lang w:val="nn-NO" w:eastAsia="nb-NO"/>
        </w:rPr>
      </w:pPr>
    </w:p>
    <w:p w:rsidR="00C87C33" w:rsidRPr="00FA649B" w:rsidRDefault="00FA649B" w:rsidP="00FA649B">
      <w:pPr>
        <w:rPr>
          <w:sz w:val="20"/>
          <w:lang w:val="nn-NO" w:eastAsia="nb-NO"/>
        </w:rPr>
      </w:pPr>
      <w:r w:rsidRPr="00FA649B">
        <w:rPr>
          <w:sz w:val="20"/>
          <w:lang w:val="nn-NO" w:eastAsia="nb-NO"/>
        </w:rPr>
        <w:t>Figur 3a og 3</w:t>
      </w:r>
      <w:r w:rsidR="00C87C33" w:rsidRPr="00FA649B">
        <w:rPr>
          <w:sz w:val="20"/>
          <w:lang w:val="nn-NO" w:eastAsia="nb-NO"/>
        </w:rPr>
        <w:t>b. Figurane syner at målet er oppfylt for registeret som heilskap, men at nokre avdelingar har høgare tal på reinnleggingar</w:t>
      </w:r>
      <w:r w:rsidR="009775DC" w:rsidRPr="00FA649B">
        <w:rPr>
          <w:sz w:val="20"/>
          <w:lang w:val="nn-NO" w:eastAsia="nb-NO"/>
        </w:rPr>
        <w:t>. Ingen avdelingar har over 7% reinnleggingar, noko som må kunne seiast å vere bra.</w:t>
      </w:r>
    </w:p>
    <w:p w:rsidR="0073210A" w:rsidRPr="00895B06" w:rsidRDefault="0073210A" w:rsidP="00E965D4">
      <w:pPr>
        <w:rPr>
          <w:rFonts w:ascii="Times New Roman" w:eastAsiaTheme="minorEastAsia" w:hAnsi="Times New Roman" w:cs="Times New Roman"/>
          <w:lang w:val="nn-NO" w:eastAsia="nb-NO"/>
        </w:rPr>
      </w:pPr>
    </w:p>
    <w:p w:rsidR="00A41CBB" w:rsidRPr="00895B06" w:rsidRDefault="000C3D56" w:rsidP="009C47C9">
      <w:pPr>
        <w:pStyle w:val="Overskrift2"/>
        <w:rPr>
          <w:lang w:val="nn-NO" w:eastAsia="nb-NO"/>
        </w:rPr>
      </w:pPr>
      <w:r w:rsidRPr="00895B06">
        <w:rPr>
          <w:rFonts w:eastAsiaTheme="minorEastAsia"/>
          <w:lang w:val="nn-NO" w:eastAsia="nb-NO"/>
        </w:rPr>
        <w:t>Pårørandetilfredsheit</w:t>
      </w:r>
    </w:p>
    <w:p w:rsidR="00B21235" w:rsidRPr="00895B06" w:rsidRDefault="00B21235" w:rsidP="00FF2C2F">
      <w:pPr>
        <w:spacing w:line="240" w:lineRule="auto"/>
        <w:rPr>
          <w:lang w:val="nn-NO" w:eastAsia="nb-NO"/>
        </w:rPr>
      </w:pPr>
    </w:p>
    <w:p w:rsidR="00FF2C2F" w:rsidRPr="00895B06" w:rsidRDefault="00FF2C2F" w:rsidP="00FF2C2F">
      <w:pPr>
        <w:rPr>
          <w:sz w:val="24"/>
          <w:szCs w:val="24"/>
          <w:lang w:val="nn-NO" w:eastAsia="nb-NO"/>
        </w:rPr>
      </w:pPr>
      <w:r w:rsidRPr="00895B06">
        <w:rPr>
          <w:sz w:val="24"/>
          <w:szCs w:val="24"/>
          <w:lang w:val="nn-NO" w:eastAsia="nb-NO"/>
        </w:rPr>
        <w:t xml:space="preserve">Intensivpasientar er ofte ikkje i stand til å kommunisere under intensivopphaldet, og mange hugsar lite etterpå. </w:t>
      </w:r>
      <w:r w:rsidR="00895B06">
        <w:rPr>
          <w:sz w:val="24"/>
          <w:szCs w:val="24"/>
          <w:lang w:val="nn-NO" w:eastAsia="nb-NO"/>
        </w:rPr>
        <w:t>Studia</w:t>
      </w:r>
      <w:r w:rsidRPr="00895B06">
        <w:rPr>
          <w:sz w:val="24"/>
          <w:szCs w:val="24"/>
          <w:lang w:val="nn-NO" w:eastAsia="nb-NO"/>
        </w:rPr>
        <w:t xml:space="preserve">r har vist at det er godt samsvar mellom pasienten og pårørande sine ynskje og oppfatningar. Pårørandetilfredsheit er difor ein tilrådd kvalitetsindikator i intensivmedisinen. </w:t>
      </w:r>
      <w:r w:rsidRPr="00895B06">
        <w:rPr>
          <w:rFonts w:eastAsiaTheme="minorEastAsia" w:cs="Times New Roman"/>
          <w:sz w:val="24"/>
          <w:szCs w:val="24"/>
          <w:lang w:val="nn-NO" w:eastAsia="nb-NO"/>
        </w:rPr>
        <w:t xml:space="preserve">Tilrådd skåringsverktøy er eit internasjonalt, validert spørjeskjema, </w:t>
      </w:r>
      <w:r w:rsidRPr="00895B06">
        <w:rPr>
          <w:rFonts w:eastAsia="Droid Sans" w:cs="Times New Roman"/>
          <w:bCs/>
          <w:sz w:val="24"/>
          <w:szCs w:val="24"/>
          <w:lang w:val="nn-NO" w:eastAsia="zh-CN" w:bidi="hi-IN"/>
        </w:rPr>
        <w:t xml:space="preserve">FS-ICU 24 -Family </w:t>
      </w:r>
      <w:proofErr w:type="spellStart"/>
      <w:r w:rsidRPr="00895B06">
        <w:rPr>
          <w:rFonts w:eastAsia="Droid Sans" w:cs="Times New Roman"/>
          <w:bCs/>
          <w:sz w:val="24"/>
          <w:szCs w:val="24"/>
          <w:lang w:val="nn-NO" w:eastAsia="zh-CN" w:bidi="hi-IN"/>
        </w:rPr>
        <w:t>Satisfaction</w:t>
      </w:r>
      <w:proofErr w:type="spellEnd"/>
      <w:r w:rsidRPr="00895B06">
        <w:rPr>
          <w:rFonts w:eastAsia="Droid Sans" w:cs="Times New Roman"/>
          <w:bCs/>
          <w:sz w:val="24"/>
          <w:szCs w:val="24"/>
          <w:lang w:val="nn-NO" w:eastAsia="zh-CN" w:bidi="hi-IN"/>
        </w:rPr>
        <w:t xml:space="preserve"> in </w:t>
      </w:r>
      <w:proofErr w:type="spellStart"/>
      <w:r w:rsidRPr="00895B06">
        <w:rPr>
          <w:rFonts w:eastAsia="Droid Sans" w:cs="Times New Roman"/>
          <w:bCs/>
          <w:sz w:val="24"/>
          <w:szCs w:val="24"/>
          <w:lang w:val="nn-NO" w:eastAsia="zh-CN" w:bidi="hi-IN"/>
        </w:rPr>
        <w:t>the</w:t>
      </w:r>
      <w:proofErr w:type="spellEnd"/>
      <w:r w:rsidRPr="00895B06">
        <w:rPr>
          <w:rFonts w:eastAsia="Droid Sans" w:cs="Times New Roman"/>
          <w:bCs/>
          <w:sz w:val="24"/>
          <w:szCs w:val="24"/>
          <w:lang w:val="nn-NO" w:eastAsia="zh-CN" w:bidi="hi-IN"/>
        </w:rPr>
        <w:t xml:space="preserve"> Intensive Care </w:t>
      </w:r>
      <w:proofErr w:type="spellStart"/>
      <w:r w:rsidRPr="00895B06">
        <w:rPr>
          <w:rFonts w:eastAsia="Droid Sans" w:cs="Times New Roman"/>
          <w:bCs/>
          <w:sz w:val="24"/>
          <w:szCs w:val="24"/>
          <w:lang w:val="nn-NO" w:eastAsia="zh-CN" w:bidi="hi-IN"/>
        </w:rPr>
        <w:t>Unit</w:t>
      </w:r>
      <w:proofErr w:type="spellEnd"/>
      <w:r w:rsidRPr="00895B06">
        <w:rPr>
          <w:rFonts w:eastAsia="Droid Sans" w:cs="Times New Roman"/>
          <w:bCs/>
          <w:sz w:val="24"/>
          <w:szCs w:val="24"/>
          <w:lang w:val="nn-NO" w:eastAsia="zh-CN" w:bidi="hi-IN"/>
        </w:rPr>
        <w:t xml:space="preserve"> -24. </w:t>
      </w:r>
    </w:p>
    <w:p w:rsidR="00FF2C2F" w:rsidRPr="00895B06" w:rsidRDefault="00FF2C2F" w:rsidP="00FF2C2F">
      <w:pPr>
        <w:rPr>
          <w:rFonts w:eastAsiaTheme="minorEastAsia" w:cs="Times New Roman"/>
          <w:sz w:val="24"/>
          <w:szCs w:val="24"/>
          <w:lang w:val="nn-NO" w:eastAsia="nb-NO"/>
        </w:rPr>
      </w:pPr>
      <w:r w:rsidRPr="00895B06">
        <w:rPr>
          <w:rFonts w:eastAsiaTheme="minorEastAsia" w:cs="Times New Roman"/>
          <w:sz w:val="24"/>
          <w:szCs w:val="24"/>
          <w:lang w:val="nn-NO" w:eastAsia="nb-NO"/>
        </w:rPr>
        <w:t>NIR har brukt dette i ein større kvalitetsforbetringsstudie i samarbeid med og med støtte frå SKDE. Studien involverte 17 NIR-avdelingar.</w:t>
      </w:r>
    </w:p>
    <w:p w:rsidR="0074729B" w:rsidRPr="00895B06" w:rsidRDefault="00FF2C2F" w:rsidP="00FF2C2F">
      <w:pPr>
        <w:rPr>
          <w:rFonts w:eastAsiaTheme="minorEastAsia" w:cs="Times New Roman"/>
          <w:sz w:val="24"/>
          <w:szCs w:val="24"/>
          <w:lang w:val="nn-NO" w:eastAsia="nb-NO"/>
        </w:rPr>
      </w:pPr>
      <w:r w:rsidRPr="00895B06">
        <w:rPr>
          <w:rFonts w:eastAsiaTheme="minorEastAsia" w:cs="Times New Roman"/>
          <w:sz w:val="24"/>
          <w:szCs w:val="24"/>
          <w:lang w:val="nn-NO" w:eastAsia="nb-NO"/>
        </w:rPr>
        <w:t xml:space="preserve">Det var gjort ei basallinemåling okt.-des. 2015 og ny måling okt.-des.2016. </w:t>
      </w:r>
      <w:r w:rsidR="0074729B" w:rsidRPr="00895B06">
        <w:rPr>
          <w:rFonts w:eastAsiaTheme="minorEastAsia" w:cs="Times New Roman"/>
          <w:sz w:val="24"/>
          <w:szCs w:val="24"/>
          <w:lang w:val="nn-NO" w:eastAsia="nb-NO"/>
        </w:rPr>
        <w:t xml:space="preserve">I mellomtida gjorde avdelingane lokale tiltak med mål om å betre pårørandetilfredsheita. </w:t>
      </w:r>
    </w:p>
    <w:p w:rsidR="006D5442" w:rsidRPr="00895B06" w:rsidRDefault="0074729B" w:rsidP="0074729B">
      <w:pPr>
        <w:rPr>
          <w:sz w:val="24"/>
          <w:szCs w:val="24"/>
          <w:lang w:val="nn-NO" w:eastAsia="nb-NO"/>
        </w:rPr>
      </w:pPr>
      <w:r w:rsidRPr="00895B06">
        <w:rPr>
          <w:rFonts w:eastAsiaTheme="minorEastAsia" w:cs="Times New Roman"/>
          <w:sz w:val="24"/>
          <w:szCs w:val="24"/>
          <w:lang w:val="nn-NO" w:eastAsia="nb-NO"/>
        </w:rPr>
        <w:t xml:space="preserve">Prosjektet har vist at pårørande jamt over er godt nøgde, </w:t>
      </w:r>
      <w:r w:rsidRPr="00895B06">
        <w:rPr>
          <w:rFonts w:eastAsia="Droid Sans" w:cs="Times New Roman"/>
          <w:bCs/>
          <w:sz w:val="24"/>
          <w:szCs w:val="24"/>
          <w:lang w:val="nn-NO" w:eastAsia="zh-CN" w:bidi="hi-IN"/>
        </w:rPr>
        <w:t xml:space="preserve">men at fleire einingar har noko å vinne på betre rammer og system når det gjeld informasjon til og samtale med pårørande. </w:t>
      </w:r>
      <w:r w:rsidR="006855C6" w:rsidRPr="00895B06">
        <w:rPr>
          <w:rFonts w:eastAsia="Droid Sans" w:cs="Times New Roman"/>
          <w:bCs/>
          <w:sz w:val="24"/>
          <w:szCs w:val="24"/>
          <w:lang w:val="nn-NO" w:eastAsia="zh-CN" w:bidi="hi-IN"/>
        </w:rPr>
        <w:t>Data er ikkje ferdig analyserte enno. Det er målet å publisere resultat</w:t>
      </w:r>
      <w:r w:rsidR="001F4EE1">
        <w:rPr>
          <w:rFonts w:eastAsia="Droid Sans" w:cs="Times New Roman"/>
          <w:bCs/>
          <w:sz w:val="24"/>
          <w:szCs w:val="24"/>
          <w:lang w:val="nn-NO" w:eastAsia="zh-CN" w:bidi="hi-IN"/>
        </w:rPr>
        <w:t>a</w:t>
      </w:r>
      <w:r w:rsidR="006855C6" w:rsidRPr="00895B06">
        <w:rPr>
          <w:rFonts w:eastAsia="Droid Sans" w:cs="Times New Roman"/>
          <w:bCs/>
          <w:sz w:val="24"/>
          <w:szCs w:val="24"/>
          <w:lang w:val="nn-NO" w:eastAsia="zh-CN" w:bidi="hi-IN"/>
        </w:rPr>
        <w:t xml:space="preserve"> i ein vitskapeleg artikkel.</w:t>
      </w:r>
      <w:r w:rsidR="000B39C2" w:rsidRPr="00895B06">
        <w:rPr>
          <w:rFonts w:eastAsia="Droid Sans" w:cs="Times New Roman"/>
          <w:bCs/>
          <w:sz w:val="24"/>
          <w:szCs w:val="24"/>
          <w:lang w:val="nn-NO" w:eastAsia="zh-CN" w:bidi="hi-IN"/>
        </w:rPr>
        <w:t xml:space="preserve"> Hovudinntrykket så langt er noko betring i skåre, men det er usikkert i kva grad dette er statistisk signifikant. Under er eit døme på eitt av spørsmåla.</w:t>
      </w:r>
    </w:p>
    <w:p w:rsidR="009775DC" w:rsidRPr="00895B06" w:rsidRDefault="009775DC" w:rsidP="00E965D4">
      <w:pPr>
        <w:rPr>
          <w:rFonts w:ascii="Times New Roman" w:eastAsiaTheme="minorEastAsia" w:hAnsi="Times New Roman" w:cs="Times New Roman"/>
          <w:lang w:val="nn-NO" w:eastAsia="nb-NO"/>
        </w:rPr>
      </w:pPr>
    </w:p>
    <w:p w:rsidR="000B39C2" w:rsidRPr="00895B06" w:rsidRDefault="000B39C2" w:rsidP="00E965D4">
      <w:pPr>
        <w:rPr>
          <w:rFonts w:ascii="Times New Roman" w:eastAsiaTheme="minorEastAsia" w:hAnsi="Times New Roman" w:cs="Times New Roman"/>
          <w:lang w:val="nn-NO" w:eastAsia="nb-NO"/>
        </w:rPr>
      </w:pPr>
    </w:p>
    <w:p w:rsidR="00BF3283" w:rsidRPr="00FA649B" w:rsidRDefault="00FA649B" w:rsidP="00FA649B">
      <w:pPr>
        <w:rPr>
          <w:rFonts w:eastAsiaTheme="minorEastAsia"/>
          <w:sz w:val="20"/>
          <w:lang w:val="nn-NO" w:eastAsia="nb-NO"/>
        </w:rPr>
      </w:pPr>
      <w:r w:rsidRPr="00FA649B">
        <w:rPr>
          <w:rFonts w:eastAsiaTheme="minorEastAsia"/>
          <w:sz w:val="20"/>
          <w:lang w:val="nn-NO" w:eastAsia="nb-NO"/>
        </w:rPr>
        <w:t>Figur 4</w:t>
      </w:r>
      <w:r w:rsidR="000B39C2" w:rsidRPr="00FA649B">
        <w:rPr>
          <w:rFonts w:eastAsiaTheme="minorEastAsia"/>
          <w:sz w:val="20"/>
          <w:lang w:val="nn-NO" w:eastAsia="nb-NO"/>
        </w:rPr>
        <w:t xml:space="preserve">. </w:t>
      </w:r>
      <w:r w:rsidR="00F46885" w:rsidRPr="00FA649B">
        <w:rPr>
          <w:rFonts w:eastAsiaTheme="minorEastAsia"/>
          <w:sz w:val="20"/>
          <w:lang w:val="nn-NO" w:eastAsia="nb-NO"/>
        </w:rPr>
        <w:t>Før: B</w:t>
      </w:r>
      <w:r w:rsidR="001F4EE1" w:rsidRPr="00FA649B">
        <w:rPr>
          <w:rFonts w:eastAsiaTheme="minorEastAsia"/>
          <w:sz w:val="20"/>
          <w:lang w:val="nn-NO" w:eastAsia="nb-NO"/>
        </w:rPr>
        <w:t>asa</w:t>
      </w:r>
      <w:r w:rsidR="00F46885" w:rsidRPr="00FA649B">
        <w:rPr>
          <w:rFonts w:eastAsiaTheme="minorEastAsia"/>
          <w:sz w:val="20"/>
          <w:lang w:val="nn-NO" w:eastAsia="nb-NO"/>
        </w:rPr>
        <w:t>lmåling i 2015. Etter: K</w:t>
      </w:r>
      <w:r w:rsidR="001F4EE1" w:rsidRPr="00FA649B">
        <w:rPr>
          <w:rFonts w:eastAsiaTheme="minorEastAsia"/>
          <w:sz w:val="20"/>
          <w:lang w:val="nn-NO" w:eastAsia="nb-NO"/>
        </w:rPr>
        <w:t xml:space="preserve">ontrollmåling </w:t>
      </w:r>
      <w:r w:rsidR="00F46885" w:rsidRPr="00FA649B">
        <w:rPr>
          <w:rFonts w:eastAsiaTheme="minorEastAsia"/>
          <w:sz w:val="20"/>
          <w:lang w:val="nn-NO" w:eastAsia="nb-NO"/>
        </w:rPr>
        <w:t xml:space="preserve">i </w:t>
      </w:r>
      <w:r w:rsidR="001F4EE1" w:rsidRPr="00FA649B">
        <w:rPr>
          <w:rFonts w:eastAsiaTheme="minorEastAsia"/>
          <w:sz w:val="20"/>
          <w:lang w:val="nn-NO" w:eastAsia="nb-NO"/>
        </w:rPr>
        <w:t>2016.</w:t>
      </w:r>
      <w:r w:rsidR="00B21235" w:rsidRPr="00FA649B">
        <w:rPr>
          <w:sz w:val="20"/>
          <w:lang w:val="nn-NO" w:eastAsia="zh-CN" w:bidi="hi-IN"/>
        </w:rPr>
        <w:t xml:space="preserve">                                                                                                                                                              </w:t>
      </w:r>
    </w:p>
    <w:p w:rsidR="00235498" w:rsidRPr="00895B06" w:rsidRDefault="00235498" w:rsidP="00FB0257">
      <w:pPr>
        <w:rPr>
          <w:rFonts w:ascii="Times New Roman" w:hAnsi="Times New Roman" w:cs="Times New Roman"/>
          <w:sz w:val="24"/>
          <w:szCs w:val="24"/>
          <w:lang w:val="nn-NO" w:eastAsia="nb-NO"/>
        </w:rPr>
      </w:pPr>
      <w:r w:rsidRPr="00895B06">
        <w:rPr>
          <w:rFonts w:ascii="Times New Roman" w:eastAsia="Droid Sans" w:hAnsi="Times New Roman" w:cs="Times New Roman"/>
          <w:b/>
          <w:bCs/>
          <w:sz w:val="24"/>
          <w:szCs w:val="24"/>
          <w:lang w:val="nn-NO" w:eastAsia="zh-CN" w:bidi="hi-IN"/>
        </w:rPr>
        <w:t xml:space="preserve">                                                                                                                                                                 </w:t>
      </w:r>
    </w:p>
    <w:p w:rsidR="001F4EE1" w:rsidRDefault="001F4EE1" w:rsidP="001F4EE1">
      <w:pPr>
        <w:pStyle w:val="Overskrift2"/>
        <w:rPr>
          <w:rFonts w:eastAsia="Times"/>
          <w:lang w:val="nn-NO" w:eastAsia="nb-NO"/>
        </w:rPr>
      </w:pPr>
      <w:r>
        <w:rPr>
          <w:rFonts w:eastAsia="Times"/>
          <w:lang w:val="nn-NO" w:eastAsia="nb-NO"/>
        </w:rPr>
        <w:t>Samarbeid</w:t>
      </w:r>
      <w:r w:rsidR="004034F3">
        <w:rPr>
          <w:rFonts w:eastAsia="Times"/>
          <w:lang w:val="nn-NO" w:eastAsia="nb-NO"/>
        </w:rPr>
        <w:t xml:space="preserve"> og forsking</w:t>
      </w:r>
    </w:p>
    <w:p w:rsidR="001F4EE1" w:rsidRPr="00895B06" w:rsidRDefault="001F4EE1" w:rsidP="001F4EE1">
      <w:pPr>
        <w:rPr>
          <w:rFonts w:ascii="Times" w:eastAsia="Times" w:hAnsi="Times" w:cs="Times New Roman"/>
          <w:szCs w:val="20"/>
          <w:lang w:val="nn-NO" w:eastAsia="nb-NO"/>
        </w:rPr>
      </w:pPr>
      <w:r w:rsidRPr="00895B06">
        <w:rPr>
          <w:rFonts w:eastAsia="Times" w:cs="Times New Roman"/>
          <w:sz w:val="24"/>
          <w:szCs w:val="24"/>
          <w:lang w:val="nn-NO" w:eastAsia="nb-NO"/>
        </w:rPr>
        <w:t>I 2016 har NIR hatt eit samarbeid med Folkehelseinstituttet om fortløpande influensaovervaking i influensasesongen. NIR har rapportert ein anonymisert logg over intensivbehandla influensapasientar. Erfaringane frå 2016 var gode, og ein jobbar med å få til ei registrering også i 2017.</w:t>
      </w:r>
    </w:p>
    <w:p w:rsidR="001F4EE1" w:rsidRPr="00895B06" w:rsidRDefault="001F4EE1" w:rsidP="001F4EE1">
      <w:pPr>
        <w:rPr>
          <w:lang w:val="nn-NO" w:eastAsia="nb-NO"/>
        </w:rPr>
      </w:pPr>
      <w:r w:rsidRPr="00895B06">
        <w:rPr>
          <w:sz w:val="24"/>
          <w:szCs w:val="24"/>
          <w:lang w:val="nn-NO" w:eastAsia="nb-NO"/>
        </w:rPr>
        <w:t xml:space="preserve">Der var ingen forskningspublikasjonar basert på NIR-data i 2016. Så langt </w:t>
      </w:r>
      <w:r w:rsidR="009B4D23" w:rsidRPr="00895B06">
        <w:rPr>
          <w:sz w:val="24"/>
          <w:szCs w:val="24"/>
          <w:lang w:val="nn-NO" w:eastAsia="nb-NO"/>
        </w:rPr>
        <w:t>i 2017</w:t>
      </w:r>
      <w:r w:rsidRPr="00895B06">
        <w:rPr>
          <w:sz w:val="24"/>
          <w:szCs w:val="24"/>
          <w:lang w:val="nn-NO" w:eastAsia="nb-NO"/>
        </w:rPr>
        <w:t>er ein artikkel pub</w:t>
      </w:r>
      <w:r w:rsidR="009B4D23">
        <w:rPr>
          <w:sz w:val="24"/>
          <w:szCs w:val="24"/>
          <w:lang w:val="nn-NO" w:eastAsia="nb-NO"/>
        </w:rPr>
        <w:t xml:space="preserve">lisert på bakgrunn av NIR-data. </w:t>
      </w:r>
      <w:r w:rsidRPr="00895B06">
        <w:rPr>
          <w:lang w:val="nn-NO" w:eastAsia="nb-NO"/>
        </w:rPr>
        <w:fldChar w:fldCharType="begin">
          <w:fldData xml:space="preserve">PEVuZE5vdGU+PENpdGU+PEF1dGhvcj5MaW5kZW1hcms8L0F1dGhvcj48WWVhcj4yMDE3PC9ZZWFy
PjxSZWNOdW0+Mzk3MDwvUmVjTnVtPjxEaXNwbGF5VGV4dD4oMSk8L0Rpc3BsYXlUZXh0PjxyZWNv
cmQ+PHJlYy1udW1iZXI+Mzk3MDwvcmVjLW51bWJlcj48Zm9yZWlnbi1rZXlzPjxrZXkgYXBwPSJF
TiIgZGItaWQ9InYyZmFwdHMyOWFmZjA2ZWV4dDJwYTV6anp2dncwNTBhd3A5NSIgdGltZXN0YW1w
PSIxNTA0Nzc1NjEyIj4zOTcwPC9rZXk+PC9mb3JlaWduLWtleXM+PHJlZi10eXBlIG5hbWU9Ikpv
dXJuYWwgQXJ0aWNsZSI+MTc8L3JlZi10eXBlPjxjb250cmlidXRvcnM+PGF1dGhvcnM+PGF1dGhv
cj5MaW5kZW1hcmssIEYuPC9hdXRob3I+PGF1dGhvcj5IYWFsYW5kLCBPLiBBLjwvYXV0aG9yPjxh
dXRob3I+S3ZhbGUsIFIuPC9hdXRob3I+PGF1dGhvcj5GbGFhdHRlbiwgSC48L2F1dGhvcj48YXV0
aG9yPk5vcmhlaW0sIE8uIEYuPC9hdXRob3I+PGF1dGhvcj5Kb2hhbnNzb24sIEsuIEEuPC9hdXRo
b3I+PC9hdXRob3JzPjwvY29udHJpYnV0b3JzPjxhdXRoLWFkZHJlc3M+RGVwYXJ0bWVudCBvZiBS
ZXNlYXJjaCBhbmQgRGV2ZWxvcG1lbnQsIEhhdWtlbGFuZCBVbml2ZXJzaXR5IEhvc3BpdGFsLCBC
ZXJnZW4sIE5vcndheS4gZnJvZGUubGluZGVtYXJrQHVpYi5uby4mI3hEO0RlcGFydG1lbnQgb2Yg
R2xvYmFsIFB1YmxpYyBIZWFsdGggYW5kIFByaW1hcnkgQ2FyZSwgVW5pdmVyc2l0eSBvZiBCZXJn
ZW4sIEJlcmdlbiwgTm9yd2F5LiBmcm9kZS5saW5kZW1hcmtAdWliLm5vLiYjeEQ7RGVwYXJ0bWVu
dCBvZiBHbG9iYWwgUHVibGljIEhlYWx0aCBhbmQgUHJpbWFyeSBDYXJlLCBVbml2ZXJzaXR5IG9m
IEJlcmdlbiwgQmVyZ2VuLCBOb3J3YXkuJiN4RDtOb3J3ZWdpYW4gSW50ZW5zaXZlIENhcmUgUmVn
aXN0cnksIEhlbHNlIEJlcmdlbiBIRiwgQmVyZ2VuLCBOb3J3YXkuJiN4RDtEZXBhcnRtZW50IG9m
IEFuZXN0aGVzaWEgYW5kIEludGVuc2l2ZSBDYXJlLCBIYXVrZWxhbmQgVW5pdmVyc2l0eSBIb3Nw
aXRhbCwgQmVyZ2VuLCBOb3J3YXkuJiN4RDtEZXBhcnRtZW50IG9mIENsaW5pY2FsIE1lZGljaW5l
LCBVbml2ZXJzaXR5IG9mIEJlcmdlbiwgQmVyZ2VuLCBOb3J3YXkuJiN4RDtEZXBhcnRtZW50IG9m
IFJlc2VhcmNoIGFuZCBEZXZlbG9wbWVudCwgSGF1a2VsYW5kIFVuaXZlcnNpdHkgSG9zcGl0YWws
IEJlcmdlbiwgTm9yd2F5LjwvYXV0aC1hZGRyZXNzPjx0aXRsZXM+PHRpdGxlPkNvc3RzIGFuZCBl
eHBlY3RlZCBnYWluIGluIGxpZmV0aW1lIGhlYWx0aCBmcm9tIGludGVuc2l2ZSBjYXJlIHZlcnN1
cyBnZW5lcmFsIHdhcmQgY2FyZSBvZiAzMCw3MTIgaW5kaXZpZHVhbCBwYXRpZW50czogYSBkaXN0
cmlidXRpb24td2VpZ2h0ZWQgY29zdC1lZmZlY3RpdmVuZXNzIGFuYWx5c2lzPC90aXRsZT48c2Vj
b25kYXJ5LXRpdGxlPkNyaXQgQ2FyZTwvc2Vjb25kYXJ5LXRpdGxlPjxhbHQtdGl0bGU+Q3JpdGlj
YWwgY2FyZTwvYWx0LXRpdGxlPjwvdGl0bGVzPjxwZXJpb2RpY2FsPjxmdWxsLXRpdGxlPkNyaXQg
Q2FyZTwvZnVsbC10aXRsZT48L3BlcmlvZGljYWw+PGFsdC1wZXJpb2RpY2FsPjxmdWxsLXRpdGxl
PkNyaXRpY2FsIENhcmU8L2Z1bGwtdGl0bGU+PC9hbHQtcGVyaW9kaWNhbD48cGFnZXM+MjIwPC9w
YWdlcz48dm9sdW1lPjIxPC92b2x1bWU+PG51bWJlcj4xPC9udW1iZXI+PGRhdGVzPjx5ZWFyPjIw
MTc8L3llYXI+PHB1Yi1kYXRlcz48ZGF0ZT5BdWcgMjE8L2RhdGU+PC9wdWItZGF0ZXM+PC9kYXRl
cz48aXNibj4xNDY2LTYwOVggKEVsZWN0cm9uaWMpJiN4RDsxMzY0LTg1MzUgKExpbmtpbmcpPC9p
c2JuPjxhY2Nlc3Npb24tbnVtPjI4ODMwNDc5PC9hY2Nlc3Npb24tbnVtPjx1cmxzPjxyZWxhdGVk
LXVybHM+PHVybD5odHRwOi8vd3d3Lm5jYmkubmxtLm5paC5nb3YvcHVibWVkLzI4ODMwNDc5PC91
cmw+PC9yZWxhdGVkLXVybHM+PC91cmxzPjxjdXN0b20yPjU1Njc5MTk8L2N1c3RvbTI+PGVsZWN0
cm9uaWMtcmVzb3VyY2UtbnVtPjEwLjExODYvczEzMDU0LTAxNy0xNzkyLTA8L2VsZWN0cm9uaWMt
cmVzb3VyY2UtbnVtPjwvcmVjb3JkPjwvQ2l0ZT48L0VuZE5vdGU+AG==
</w:fldData>
        </w:fldChar>
      </w:r>
      <w:r w:rsidRPr="00895B06">
        <w:rPr>
          <w:lang w:val="nn-NO" w:eastAsia="nb-NO"/>
        </w:rPr>
        <w:instrText xml:space="preserve"> ADDIN EN.CITE </w:instrText>
      </w:r>
      <w:r w:rsidRPr="00895B06">
        <w:rPr>
          <w:lang w:val="nn-NO" w:eastAsia="nb-NO"/>
        </w:rPr>
        <w:fldChar w:fldCharType="begin">
          <w:fldData xml:space="preserve">PEVuZE5vdGU+PENpdGU+PEF1dGhvcj5MaW5kZW1hcms8L0F1dGhvcj48WWVhcj4yMDE3PC9ZZWFy
PjxSZWNOdW0+Mzk3MDwvUmVjTnVtPjxEaXNwbGF5VGV4dD4oMSk8L0Rpc3BsYXlUZXh0PjxyZWNv
cmQ+PHJlYy1udW1iZXI+Mzk3MDwvcmVjLW51bWJlcj48Zm9yZWlnbi1rZXlzPjxrZXkgYXBwPSJF
TiIgZGItaWQ9InYyZmFwdHMyOWFmZjA2ZWV4dDJwYTV6anp2dncwNTBhd3A5NSIgdGltZXN0YW1w
PSIxNTA0Nzc1NjEyIj4zOTcwPC9rZXk+PC9mb3JlaWduLWtleXM+PHJlZi10eXBlIG5hbWU9Ikpv
dXJuYWwgQXJ0aWNsZSI+MTc8L3JlZi10eXBlPjxjb250cmlidXRvcnM+PGF1dGhvcnM+PGF1dGhv
cj5MaW5kZW1hcmssIEYuPC9hdXRob3I+PGF1dGhvcj5IYWFsYW5kLCBPLiBBLjwvYXV0aG9yPjxh
dXRob3I+S3ZhbGUsIFIuPC9hdXRob3I+PGF1dGhvcj5GbGFhdHRlbiwgSC48L2F1dGhvcj48YXV0
aG9yPk5vcmhlaW0sIE8uIEYuPC9hdXRob3I+PGF1dGhvcj5Kb2hhbnNzb24sIEsuIEEuPC9hdXRo
b3I+PC9hdXRob3JzPjwvY29udHJpYnV0b3JzPjxhdXRoLWFkZHJlc3M+RGVwYXJ0bWVudCBvZiBS
ZXNlYXJjaCBhbmQgRGV2ZWxvcG1lbnQsIEhhdWtlbGFuZCBVbml2ZXJzaXR5IEhvc3BpdGFsLCBC
ZXJnZW4sIE5vcndheS4gZnJvZGUubGluZGVtYXJrQHVpYi5uby4mI3hEO0RlcGFydG1lbnQgb2Yg
R2xvYmFsIFB1YmxpYyBIZWFsdGggYW5kIFByaW1hcnkgQ2FyZSwgVW5pdmVyc2l0eSBvZiBCZXJn
ZW4sIEJlcmdlbiwgTm9yd2F5LiBmcm9kZS5saW5kZW1hcmtAdWliLm5vLiYjeEQ7RGVwYXJ0bWVu
dCBvZiBHbG9iYWwgUHVibGljIEhlYWx0aCBhbmQgUHJpbWFyeSBDYXJlLCBVbml2ZXJzaXR5IG9m
IEJlcmdlbiwgQmVyZ2VuLCBOb3J3YXkuJiN4RDtOb3J3ZWdpYW4gSW50ZW5zaXZlIENhcmUgUmVn
aXN0cnksIEhlbHNlIEJlcmdlbiBIRiwgQmVyZ2VuLCBOb3J3YXkuJiN4RDtEZXBhcnRtZW50IG9m
IEFuZXN0aGVzaWEgYW5kIEludGVuc2l2ZSBDYXJlLCBIYXVrZWxhbmQgVW5pdmVyc2l0eSBIb3Nw
aXRhbCwgQmVyZ2VuLCBOb3J3YXkuJiN4RDtEZXBhcnRtZW50IG9mIENsaW5pY2FsIE1lZGljaW5l
LCBVbml2ZXJzaXR5IG9mIEJlcmdlbiwgQmVyZ2VuLCBOb3J3YXkuJiN4RDtEZXBhcnRtZW50IG9m
IFJlc2VhcmNoIGFuZCBEZXZlbG9wbWVudCwgSGF1a2VsYW5kIFVuaXZlcnNpdHkgSG9zcGl0YWws
IEJlcmdlbiwgTm9yd2F5LjwvYXV0aC1hZGRyZXNzPjx0aXRsZXM+PHRpdGxlPkNvc3RzIGFuZCBl
eHBlY3RlZCBnYWluIGluIGxpZmV0aW1lIGhlYWx0aCBmcm9tIGludGVuc2l2ZSBjYXJlIHZlcnN1
cyBnZW5lcmFsIHdhcmQgY2FyZSBvZiAzMCw3MTIgaW5kaXZpZHVhbCBwYXRpZW50czogYSBkaXN0
cmlidXRpb24td2VpZ2h0ZWQgY29zdC1lZmZlY3RpdmVuZXNzIGFuYWx5c2lzPC90aXRsZT48c2Vj
b25kYXJ5LXRpdGxlPkNyaXQgQ2FyZTwvc2Vjb25kYXJ5LXRpdGxlPjxhbHQtdGl0bGU+Q3JpdGlj
YWwgY2FyZTwvYWx0LXRpdGxlPjwvdGl0bGVzPjxwZXJpb2RpY2FsPjxmdWxsLXRpdGxlPkNyaXQg
Q2FyZTwvZnVsbC10aXRsZT48L3BlcmlvZGljYWw+PGFsdC1wZXJpb2RpY2FsPjxmdWxsLXRpdGxl
PkNyaXRpY2FsIENhcmU8L2Z1bGwtdGl0bGU+PC9hbHQtcGVyaW9kaWNhbD48cGFnZXM+MjIwPC9w
YWdlcz48dm9sdW1lPjIxPC92b2x1bWU+PG51bWJlcj4xPC9udW1iZXI+PGRhdGVzPjx5ZWFyPjIw
MTc8L3llYXI+PHB1Yi1kYXRlcz48ZGF0ZT5BdWcgMjE8L2RhdGU+PC9wdWItZGF0ZXM+PC9kYXRl
cz48aXNibj4xNDY2LTYwOVggKEVsZWN0cm9uaWMpJiN4RDsxMzY0LTg1MzUgKExpbmtpbmcpPC9p
c2JuPjxhY2Nlc3Npb24tbnVtPjI4ODMwNDc5PC9hY2Nlc3Npb24tbnVtPjx1cmxzPjxyZWxhdGVk
LXVybHM+PHVybD5odHRwOi8vd3d3Lm5jYmkubmxtLm5paC5nb3YvcHVibWVkLzI4ODMwNDc5PC91
cmw+PC9yZWxhdGVkLXVybHM+PC91cmxzPjxjdXN0b20yPjU1Njc5MTk8L2N1c3RvbTI+PGVsZWN0
cm9uaWMtcmVzb3VyY2UtbnVtPjEwLjExODYvczEzMDU0LTAxNy0xNzkyLTA8L2VsZWN0cm9uaWMt
cmVzb3VyY2UtbnVtPjwvcmVjb3JkPjwvQ2l0ZT48L0VuZE5vdGU+AG==
</w:fldData>
        </w:fldChar>
      </w:r>
      <w:r w:rsidRPr="00895B06">
        <w:rPr>
          <w:lang w:val="nn-NO" w:eastAsia="nb-NO"/>
        </w:rPr>
        <w:instrText xml:space="preserve"> ADDIN EN.CITE.DATA </w:instrText>
      </w:r>
      <w:r w:rsidRPr="00895B06">
        <w:rPr>
          <w:lang w:val="nn-NO" w:eastAsia="nb-NO"/>
        </w:rPr>
      </w:r>
      <w:r w:rsidRPr="00895B06">
        <w:rPr>
          <w:lang w:val="nn-NO" w:eastAsia="nb-NO"/>
        </w:rPr>
        <w:fldChar w:fldCharType="end"/>
      </w:r>
      <w:r w:rsidRPr="00895B06">
        <w:rPr>
          <w:lang w:val="nn-NO" w:eastAsia="nb-NO"/>
        </w:rPr>
      </w:r>
      <w:r w:rsidRPr="00895B06">
        <w:rPr>
          <w:lang w:val="nn-NO" w:eastAsia="nb-NO"/>
        </w:rPr>
        <w:fldChar w:fldCharType="separate"/>
      </w:r>
      <w:r w:rsidRPr="00895B06">
        <w:rPr>
          <w:noProof/>
          <w:lang w:val="nn-NO" w:eastAsia="nb-NO"/>
        </w:rPr>
        <w:t>(1)</w:t>
      </w:r>
      <w:r w:rsidRPr="00895B06">
        <w:rPr>
          <w:lang w:val="nn-NO" w:eastAsia="nb-NO"/>
        </w:rPr>
        <w:fldChar w:fldCharType="end"/>
      </w:r>
    </w:p>
    <w:p w:rsidR="000C3D56" w:rsidRPr="00895B06" w:rsidRDefault="000C3D56" w:rsidP="00E965D4">
      <w:pPr>
        <w:rPr>
          <w:rFonts w:ascii="Times New Roman" w:eastAsia="Droid Sans" w:hAnsi="Times New Roman" w:cs="Times New Roman"/>
          <w:sz w:val="24"/>
          <w:szCs w:val="24"/>
          <w:lang w:val="nn-NO" w:eastAsia="zh-CN" w:bidi="hi-IN"/>
        </w:rPr>
      </w:pPr>
    </w:p>
    <w:p w:rsidR="009C47C9" w:rsidRPr="00895B06" w:rsidRDefault="009C47C9" w:rsidP="009C47C9">
      <w:pPr>
        <w:pStyle w:val="Overskrift2"/>
        <w:rPr>
          <w:rFonts w:eastAsia="Times New Roman"/>
          <w:lang w:val="nn-NO" w:eastAsia="nb-NO"/>
        </w:rPr>
      </w:pPr>
      <w:r w:rsidRPr="00895B06">
        <w:rPr>
          <w:rFonts w:eastAsia="Times New Roman"/>
          <w:lang w:val="nn-NO" w:eastAsia="nb-NO"/>
        </w:rPr>
        <w:t>Oppsummering</w:t>
      </w:r>
    </w:p>
    <w:p w:rsidR="00CC35EF" w:rsidRPr="00895B06" w:rsidRDefault="001F4EE1" w:rsidP="00E965D4">
      <w:pPr>
        <w:rPr>
          <w:sz w:val="24"/>
          <w:szCs w:val="24"/>
          <w:lang w:val="nn-NO" w:eastAsia="nb-NO"/>
        </w:rPr>
      </w:pPr>
      <w:r>
        <w:rPr>
          <w:sz w:val="24"/>
          <w:szCs w:val="24"/>
          <w:lang w:val="nn-NO" w:eastAsia="nb-NO"/>
        </w:rPr>
        <w:t>S</w:t>
      </w:r>
      <w:r w:rsidR="003253D7" w:rsidRPr="00895B06">
        <w:rPr>
          <w:sz w:val="24"/>
          <w:szCs w:val="24"/>
          <w:lang w:val="nn-NO" w:eastAsia="nb-NO"/>
        </w:rPr>
        <w:t>jølv om intensivbehandling handlar om alv</w:t>
      </w:r>
      <w:r w:rsidR="009C47C9" w:rsidRPr="00895B06">
        <w:rPr>
          <w:sz w:val="24"/>
          <w:szCs w:val="24"/>
          <w:lang w:val="nn-NO" w:eastAsia="nb-NO"/>
        </w:rPr>
        <w:t>orleg sjuke og skadde pasientar</w:t>
      </w:r>
      <w:r>
        <w:rPr>
          <w:sz w:val="24"/>
          <w:szCs w:val="24"/>
          <w:lang w:val="nn-NO" w:eastAsia="nb-NO"/>
        </w:rPr>
        <w:t>,</w:t>
      </w:r>
      <w:r w:rsidR="003253D7" w:rsidRPr="00895B06">
        <w:rPr>
          <w:sz w:val="24"/>
          <w:szCs w:val="24"/>
          <w:lang w:val="nn-NO" w:eastAsia="nb-NO"/>
        </w:rPr>
        <w:t xml:space="preserve"> </w:t>
      </w:r>
      <w:r w:rsidR="009C47C9" w:rsidRPr="00895B06">
        <w:rPr>
          <w:sz w:val="24"/>
          <w:szCs w:val="24"/>
          <w:lang w:val="nn-NO" w:eastAsia="nb-NO"/>
        </w:rPr>
        <w:t xml:space="preserve">overlever 90 % sjølve </w:t>
      </w:r>
      <w:r w:rsidR="003253D7" w:rsidRPr="00895B06">
        <w:rPr>
          <w:sz w:val="24"/>
          <w:szCs w:val="24"/>
          <w:lang w:val="nn-NO" w:eastAsia="nb-NO"/>
        </w:rPr>
        <w:t>intensivopphaldet</w:t>
      </w:r>
      <w:r w:rsidR="009C47C9" w:rsidRPr="00895B06">
        <w:rPr>
          <w:sz w:val="24"/>
          <w:szCs w:val="24"/>
          <w:lang w:val="nn-NO" w:eastAsia="nb-NO"/>
        </w:rPr>
        <w:t>, og 3 av 4 intensivpasienter er i live etter 30 dagar</w:t>
      </w:r>
      <w:r w:rsidR="003253D7" w:rsidRPr="00895B06">
        <w:rPr>
          <w:sz w:val="24"/>
          <w:szCs w:val="24"/>
          <w:lang w:val="nn-NO" w:eastAsia="nb-NO"/>
        </w:rPr>
        <w:t xml:space="preserve">. </w:t>
      </w:r>
      <w:r w:rsidR="00E126F0" w:rsidRPr="00895B06">
        <w:rPr>
          <w:sz w:val="24"/>
          <w:szCs w:val="24"/>
          <w:lang w:val="nn-NO" w:eastAsia="nb-NO"/>
        </w:rPr>
        <w:t>Det</w:t>
      </w:r>
      <w:r w:rsidR="007535A1" w:rsidRPr="00895B06">
        <w:rPr>
          <w:sz w:val="24"/>
          <w:szCs w:val="24"/>
          <w:lang w:val="nn-NO" w:eastAsia="nb-NO"/>
        </w:rPr>
        <w:t xml:space="preserve"> </w:t>
      </w:r>
      <w:r w:rsidR="00E126F0" w:rsidRPr="00895B06">
        <w:rPr>
          <w:sz w:val="24"/>
          <w:szCs w:val="24"/>
          <w:lang w:val="nn-NO" w:eastAsia="nb-NO"/>
        </w:rPr>
        <w:t xml:space="preserve">er </w:t>
      </w:r>
      <w:r w:rsidR="007535A1" w:rsidRPr="00895B06">
        <w:rPr>
          <w:sz w:val="24"/>
          <w:szCs w:val="24"/>
          <w:lang w:val="nn-NO" w:eastAsia="nb-NO"/>
        </w:rPr>
        <w:t>variasjon mellom einingar. Mykje av dette skuldast ulike pasientpopulasjonar, men det er også grunn til å tru at det fins ulike behandlingstradisjonar og ulike måtar å organisere intensivverksemda på.</w:t>
      </w:r>
    </w:p>
    <w:p w:rsidR="00E126F0" w:rsidRPr="00895B06" w:rsidRDefault="00E126F0" w:rsidP="00E965D4">
      <w:pPr>
        <w:rPr>
          <w:rFonts w:ascii="Times" w:eastAsia="Times" w:hAnsi="Times" w:cs="Times New Roman"/>
          <w:szCs w:val="20"/>
          <w:lang w:val="nn-NO" w:eastAsia="nb-NO"/>
        </w:rPr>
      </w:pPr>
    </w:p>
    <w:p w:rsidR="00CC35EF" w:rsidRPr="00895B06" w:rsidRDefault="008D06B0" w:rsidP="00E965D4">
      <w:pPr>
        <w:rPr>
          <w:rFonts w:eastAsia="Times" w:cs="Times New Roman"/>
          <w:sz w:val="24"/>
          <w:szCs w:val="20"/>
          <w:lang w:val="nn-NO" w:eastAsia="nb-NO"/>
        </w:rPr>
      </w:pPr>
      <w:r>
        <w:rPr>
          <w:rFonts w:eastAsia="Times" w:cs="Times New Roman"/>
          <w:sz w:val="24"/>
          <w:szCs w:val="20"/>
          <w:lang w:val="nn-NO" w:eastAsia="nb-NO"/>
        </w:rPr>
        <w:t>Ei</w:t>
      </w:r>
      <w:r w:rsidR="00081C91" w:rsidRPr="00895B06">
        <w:rPr>
          <w:rFonts w:eastAsia="Times" w:cs="Times New Roman"/>
          <w:sz w:val="24"/>
          <w:szCs w:val="20"/>
          <w:lang w:val="nn-NO" w:eastAsia="nb-NO"/>
        </w:rPr>
        <w:t>rik Alnes Buanes</w:t>
      </w:r>
      <w:r w:rsidR="00845F1E" w:rsidRPr="00895B06">
        <w:rPr>
          <w:rFonts w:eastAsia="Times" w:cs="Times New Roman"/>
          <w:sz w:val="24"/>
          <w:szCs w:val="20"/>
          <w:lang w:val="nn-NO" w:eastAsia="nb-NO"/>
        </w:rPr>
        <w:t>, dagleg leiar</w:t>
      </w:r>
      <w:r w:rsidR="00C411C3">
        <w:rPr>
          <w:rFonts w:eastAsia="Times" w:cs="Times New Roman"/>
          <w:sz w:val="24"/>
          <w:szCs w:val="20"/>
          <w:lang w:val="nn-NO" w:eastAsia="nb-NO"/>
        </w:rPr>
        <w:t xml:space="preserve"> NIR</w:t>
      </w:r>
    </w:p>
    <w:p w:rsidR="00081C91" w:rsidRPr="00895B06" w:rsidRDefault="00081C91" w:rsidP="00E965D4">
      <w:pPr>
        <w:rPr>
          <w:rFonts w:eastAsia="Times" w:cs="Times New Roman"/>
          <w:sz w:val="24"/>
          <w:szCs w:val="20"/>
          <w:lang w:val="nn-NO" w:eastAsia="nb-NO"/>
        </w:rPr>
      </w:pPr>
      <w:r w:rsidRPr="00895B06">
        <w:rPr>
          <w:rFonts w:eastAsia="Times" w:cs="Times New Roman"/>
          <w:sz w:val="24"/>
          <w:szCs w:val="20"/>
          <w:lang w:val="nn-NO" w:eastAsia="nb-NO"/>
        </w:rPr>
        <w:t xml:space="preserve">Reidar Kvåle, </w:t>
      </w:r>
      <w:r w:rsidR="00C411C3">
        <w:rPr>
          <w:rFonts w:eastAsia="Times" w:cs="Times New Roman"/>
          <w:sz w:val="24"/>
          <w:szCs w:val="20"/>
          <w:lang w:val="nn-NO" w:eastAsia="nb-NO"/>
        </w:rPr>
        <w:t>NIR</w:t>
      </w:r>
    </w:p>
    <w:p w:rsidR="00081C91" w:rsidRPr="00895B06" w:rsidRDefault="00081C91" w:rsidP="00E965D4">
      <w:pPr>
        <w:rPr>
          <w:lang w:val="nn-NO"/>
        </w:rPr>
      </w:pPr>
    </w:p>
    <w:p w:rsidR="00696CC2" w:rsidRPr="00895B06" w:rsidRDefault="00081C91" w:rsidP="00696CC2">
      <w:pPr>
        <w:pStyle w:val="EndNoteBibliography"/>
        <w:rPr>
          <w:lang w:val="nn-NO"/>
        </w:rPr>
      </w:pPr>
      <w:r w:rsidRPr="00895B06">
        <w:rPr>
          <w:rFonts w:ascii="Times" w:eastAsia="Times" w:hAnsi="Times" w:cs="Times New Roman"/>
          <w:szCs w:val="20"/>
          <w:lang w:val="nn-NO" w:eastAsia="nb-NO"/>
        </w:rPr>
        <w:fldChar w:fldCharType="begin"/>
      </w:r>
      <w:r w:rsidRPr="00895B06">
        <w:rPr>
          <w:rFonts w:ascii="Times" w:eastAsia="Times" w:hAnsi="Times" w:cs="Times New Roman"/>
          <w:szCs w:val="20"/>
          <w:lang w:val="nn-NO" w:eastAsia="nb-NO"/>
        </w:rPr>
        <w:instrText xml:space="preserve"> ADDIN EN.REFLIST </w:instrText>
      </w:r>
      <w:r w:rsidRPr="00895B06">
        <w:rPr>
          <w:rFonts w:ascii="Times" w:eastAsia="Times" w:hAnsi="Times" w:cs="Times New Roman"/>
          <w:szCs w:val="20"/>
          <w:lang w:val="nn-NO" w:eastAsia="nb-NO"/>
        </w:rPr>
        <w:fldChar w:fldCharType="separate"/>
      </w:r>
      <w:r w:rsidR="00696CC2" w:rsidRPr="00895B06">
        <w:rPr>
          <w:lang w:val="nn-NO"/>
        </w:rPr>
        <w:t>1.</w:t>
      </w:r>
      <w:r w:rsidR="00696CC2" w:rsidRPr="00895B06">
        <w:rPr>
          <w:lang w:val="nn-NO"/>
        </w:rPr>
        <w:tab/>
        <w:t xml:space="preserve">Lindemark F, Haaland OA, Kvale R, Flaatten H, Norheim OF, Johansson KA. </w:t>
      </w:r>
      <w:r w:rsidR="00696CC2" w:rsidRPr="005F5838">
        <w:t xml:space="preserve">Costs and expected gain in lifetime health from intensive care versus general ward care of 30,712 individual patients: a distribution-weighted cost-effectiveness analysis. </w:t>
      </w:r>
      <w:r w:rsidR="00696CC2" w:rsidRPr="00895B06">
        <w:rPr>
          <w:lang w:val="nn-NO"/>
        </w:rPr>
        <w:t xml:space="preserve">Crit Care. 2017;21(1):220 </w:t>
      </w:r>
      <w:hyperlink r:id="rId8" w:history="1">
        <w:r w:rsidR="00696CC2" w:rsidRPr="00895B06">
          <w:rPr>
            <w:rStyle w:val="Hyperkobling"/>
            <w:lang w:val="nn-NO"/>
          </w:rPr>
          <w:t>http://www.ncbi.nlm.nih.gov/pubmed/28830479</w:t>
        </w:r>
      </w:hyperlink>
      <w:r w:rsidR="00696CC2" w:rsidRPr="00895B06">
        <w:rPr>
          <w:lang w:val="nn-NO"/>
        </w:rPr>
        <w:t>.</w:t>
      </w:r>
    </w:p>
    <w:p w:rsidR="00870917" w:rsidRDefault="00081C91" w:rsidP="00E965D4">
      <w:pPr>
        <w:rPr>
          <w:rFonts w:ascii="Times" w:eastAsia="Times" w:hAnsi="Times" w:cs="Times New Roman"/>
          <w:szCs w:val="20"/>
          <w:lang w:val="nn-NO" w:eastAsia="nb-NO"/>
        </w:rPr>
      </w:pPr>
      <w:r w:rsidRPr="00895B06">
        <w:rPr>
          <w:rFonts w:ascii="Times" w:eastAsia="Times" w:hAnsi="Times" w:cs="Times New Roman"/>
          <w:szCs w:val="20"/>
          <w:lang w:val="nn-NO" w:eastAsia="nb-NO"/>
        </w:rPr>
        <w:fldChar w:fldCharType="end"/>
      </w:r>
    </w:p>
    <w:p w:rsidR="00587DC8" w:rsidRDefault="00587DC8" w:rsidP="00587DC8">
      <w:pPr>
        <w:rPr>
          <w:color w:val="1F497D"/>
          <w:u w:val="single"/>
        </w:rPr>
      </w:pPr>
      <w:r>
        <w:rPr>
          <w:color w:val="1F497D"/>
          <w:u w:val="single"/>
        </w:rPr>
        <w:t>Tilbakemelding til Norsk Intensivregister</w:t>
      </w:r>
    </w:p>
    <w:p w:rsidR="00587DC8" w:rsidRDefault="00587DC8" w:rsidP="00587DC8">
      <w:pPr>
        <w:pStyle w:val="Listeavsnitt"/>
        <w:numPr>
          <w:ilvl w:val="0"/>
          <w:numId w:val="9"/>
        </w:numPr>
        <w:spacing w:after="0" w:line="276" w:lineRule="auto"/>
        <w:rPr>
          <w:color w:val="1F497D"/>
        </w:rPr>
      </w:pPr>
      <w:r>
        <w:rPr>
          <w:color w:val="1F497D"/>
        </w:rPr>
        <w:t>Redaksjonsrådet takker for fin og informativ rapport</w:t>
      </w:r>
    </w:p>
    <w:p w:rsidR="00587DC8" w:rsidRDefault="00587DC8" w:rsidP="00587DC8">
      <w:pPr>
        <w:pStyle w:val="Listeavsnitt"/>
        <w:numPr>
          <w:ilvl w:val="0"/>
          <w:numId w:val="9"/>
        </w:numPr>
        <w:spacing w:after="0" w:line="276" w:lineRule="auto"/>
        <w:rPr>
          <w:color w:val="1F497D"/>
        </w:rPr>
      </w:pPr>
      <w:r>
        <w:rPr>
          <w:color w:val="1F497D"/>
        </w:rPr>
        <w:t xml:space="preserve">Det etterspørres tidstrender på de ulike indikatorene, for </w:t>
      </w:r>
      <w:proofErr w:type="gramStart"/>
      <w:r>
        <w:rPr>
          <w:color w:val="1F497D"/>
        </w:rPr>
        <w:t>sammenligne</w:t>
      </w:r>
      <w:proofErr w:type="gramEnd"/>
      <w:r>
        <w:rPr>
          <w:color w:val="1F497D"/>
        </w:rPr>
        <w:t xml:space="preserve"> sykehus med seg selv over tid</w:t>
      </w:r>
    </w:p>
    <w:p w:rsidR="00587DC8" w:rsidRDefault="00587DC8" w:rsidP="00587DC8">
      <w:pPr>
        <w:pStyle w:val="Listeavsnitt"/>
        <w:numPr>
          <w:ilvl w:val="0"/>
          <w:numId w:val="9"/>
        </w:numPr>
        <w:spacing w:after="0" w:line="276" w:lineRule="auto"/>
        <w:rPr>
          <w:color w:val="1F497D"/>
        </w:rPr>
      </w:pPr>
      <w:r>
        <w:rPr>
          <w:color w:val="1F497D"/>
        </w:rPr>
        <w:t>Ta gjerne med resultater fra et par flere indikatorer</w:t>
      </w:r>
    </w:p>
    <w:p w:rsidR="00587DC8" w:rsidRDefault="00587DC8" w:rsidP="00587DC8">
      <w:pPr>
        <w:pStyle w:val="Listeavsnitt"/>
        <w:numPr>
          <w:ilvl w:val="0"/>
          <w:numId w:val="9"/>
        </w:numPr>
        <w:spacing w:after="0" w:line="276" w:lineRule="auto"/>
        <w:rPr>
          <w:color w:val="1F497D"/>
        </w:rPr>
      </w:pPr>
      <w:r>
        <w:rPr>
          <w:color w:val="1F497D"/>
        </w:rPr>
        <w:t>Det etterspørres informasjon om statistisk usikkerhet – be om hjelp fra Lena (SKDE) til dette</w:t>
      </w:r>
    </w:p>
    <w:p w:rsidR="00587DC8" w:rsidRDefault="00587DC8" w:rsidP="00587DC8">
      <w:pPr>
        <w:pStyle w:val="Listeavsnitt"/>
        <w:numPr>
          <w:ilvl w:val="0"/>
          <w:numId w:val="9"/>
        </w:numPr>
        <w:spacing w:after="0" w:line="276" w:lineRule="auto"/>
        <w:rPr>
          <w:color w:val="1F497D"/>
        </w:rPr>
      </w:pPr>
      <w:r>
        <w:rPr>
          <w:color w:val="1F497D"/>
        </w:rPr>
        <w:t>Figurer hvor</w:t>
      </w:r>
      <w:proofErr w:type="gramStart"/>
      <w:r>
        <w:rPr>
          <w:color w:val="1F497D"/>
        </w:rPr>
        <w:t xml:space="preserve"> %-tall</w:t>
      </w:r>
      <w:proofErr w:type="gramEnd"/>
      <w:r>
        <w:rPr>
          <w:color w:val="1F497D"/>
        </w:rPr>
        <w:t xml:space="preserve"> er forskjøvet – be om hjelp fra Lena (SKDE) til dette</w:t>
      </w:r>
    </w:p>
    <w:p w:rsidR="00587DC8" w:rsidRDefault="00587DC8" w:rsidP="00587DC8">
      <w:pPr>
        <w:pStyle w:val="Listeavsnitt"/>
        <w:numPr>
          <w:ilvl w:val="0"/>
          <w:numId w:val="9"/>
        </w:numPr>
        <w:spacing w:after="0" w:line="276" w:lineRule="auto"/>
        <w:rPr>
          <w:color w:val="1F497D"/>
        </w:rPr>
      </w:pPr>
      <w:r>
        <w:rPr>
          <w:color w:val="1F497D"/>
        </w:rPr>
        <w:t xml:space="preserve">Ved reinnleggelse, bedre leservennlig hvis man </w:t>
      </w:r>
      <w:proofErr w:type="gramStart"/>
      <w:r>
        <w:rPr>
          <w:color w:val="1F497D"/>
        </w:rPr>
        <w:t>bruke</w:t>
      </w:r>
      <w:proofErr w:type="gramEnd"/>
      <w:r>
        <w:rPr>
          <w:color w:val="1F497D"/>
        </w:rPr>
        <w:t xml:space="preserve"> prikk + konfidensintervall i stedet for søyler – Lena (SKDE) kan hjelpe med dette</w:t>
      </w:r>
    </w:p>
    <w:p w:rsidR="00587DC8" w:rsidRDefault="00587DC8" w:rsidP="00587DC8">
      <w:pPr>
        <w:pStyle w:val="Listeavsnitt"/>
        <w:numPr>
          <w:ilvl w:val="0"/>
          <w:numId w:val="9"/>
        </w:numPr>
        <w:spacing w:after="0" w:line="276" w:lineRule="auto"/>
        <w:rPr>
          <w:color w:val="1F497D"/>
        </w:rPr>
      </w:pPr>
      <w:r>
        <w:rPr>
          <w:color w:val="1F497D"/>
        </w:rPr>
        <w:t xml:space="preserve">Kvalitetsforbedring: det er bedt om å velge å vise resultat fra en av indikatorene i prosjektet som viser at det er forskjell mellom før/etter. Den som vises nå er veldig lik før/etter og det kan </w:t>
      </w:r>
      <w:proofErr w:type="gramStart"/>
      <w:r>
        <w:rPr>
          <w:color w:val="1F497D"/>
        </w:rPr>
        <w:t>blir</w:t>
      </w:r>
      <w:proofErr w:type="gramEnd"/>
      <w:r>
        <w:rPr>
          <w:color w:val="1F497D"/>
        </w:rPr>
        <w:t xml:space="preserve"> spurt om hvorfor det var nødvendig å gjennomføre et slikt prosjekt når utgangspunktet er så bra</w:t>
      </w:r>
    </w:p>
    <w:p w:rsidR="00587DC8" w:rsidRPr="00587DC8" w:rsidRDefault="00587DC8" w:rsidP="00E965D4">
      <w:pPr>
        <w:rPr>
          <w:rFonts w:ascii="Times" w:eastAsia="Times" w:hAnsi="Times" w:cs="Times New Roman"/>
          <w:szCs w:val="20"/>
          <w:lang w:eastAsia="nb-NO"/>
        </w:rPr>
      </w:pPr>
    </w:p>
    <w:sectPr w:rsidR="00587DC8" w:rsidRPr="00587DC8" w:rsidSect="00F2230E">
      <w:pgSz w:w="11906" w:h="16838"/>
      <w:pgMar w:top="1417" w:right="991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0EF4" w:rsidRDefault="00400EF4" w:rsidP="00FC0FBE">
      <w:pPr>
        <w:spacing w:after="0" w:line="240" w:lineRule="auto"/>
      </w:pPr>
      <w:r>
        <w:separator/>
      </w:r>
    </w:p>
  </w:endnote>
  <w:endnote w:type="continuationSeparator" w:id="0">
    <w:p w:rsidR="00400EF4" w:rsidRDefault="00400EF4" w:rsidP="00FC0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Droid 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0EF4" w:rsidRDefault="00400EF4" w:rsidP="00FC0FBE">
      <w:pPr>
        <w:spacing w:after="0" w:line="240" w:lineRule="auto"/>
      </w:pPr>
      <w:r>
        <w:separator/>
      </w:r>
    </w:p>
  </w:footnote>
  <w:footnote w:type="continuationSeparator" w:id="0">
    <w:p w:rsidR="00400EF4" w:rsidRDefault="00400EF4" w:rsidP="00FC0F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65C1D"/>
    <w:multiLevelType w:val="hybridMultilevel"/>
    <w:tmpl w:val="235626E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E3F83"/>
    <w:multiLevelType w:val="hybridMultilevel"/>
    <w:tmpl w:val="A7284FF2"/>
    <w:lvl w:ilvl="0" w:tplc="640ED0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4CB7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8AF0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388F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5463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1E7C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846C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02E4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8A9A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C0116E"/>
    <w:multiLevelType w:val="hybridMultilevel"/>
    <w:tmpl w:val="D52210BC"/>
    <w:lvl w:ilvl="0" w:tplc="7D3E3C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1AC7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B616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06B3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8045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CE25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3AE7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96D1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1A73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D213D41"/>
    <w:multiLevelType w:val="hybridMultilevel"/>
    <w:tmpl w:val="533EDB42"/>
    <w:lvl w:ilvl="0" w:tplc="08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35345F"/>
    <w:multiLevelType w:val="hybridMultilevel"/>
    <w:tmpl w:val="D526C99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4F5BA8"/>
    <w:multiLevelType w:val="hybridMultilevel"/>
    <w:tmpl w:val="EDC06620"/>
    <w:lvl w:ilvl="0" w:tplc="5F06C9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78AE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4A1B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BED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8803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4280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70AF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1439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9635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E5B68C5"/>
    <w:multiLevelType w:val="hybridMultilevel"/>
    <w:tmpl w:val="7F403F04"/>
    <w:lvl w:ilvl="0" w:tplc="E8E2C35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BD0273"/>
    <w:multiLevelType w:val="hybridMultilevel"/>
    <w:tmpl w:val="2396930C"/>
    <w:lvl w:ilvl="0" w:tplc="4AA28EF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CE4450"/>
    <w:multiLevelType w:val="hybridMultilevel"/>
    <w:tmpl w:val="ED44D8DC"/>
    <w:lvl w:ilvl="0" w:tplc="EB18B8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803B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CAA0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34D2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EE83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445E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2A07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80DD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DE0E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AE22841"/>
    <w:multiLevelType w:val="hybridMultilevel"/>
    <w:tmpl w:val="EDF6AA6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1"/>
  </w:num>
  <w:num w:numId="5">
    <w:abstractNumId w:val="5"/>
  </w:num>
  <w:num w:numId="6">
    <w:abstractNumId w:val="0"/>
  </w:num>
  <w:num w:numId="7">
    <w:abstractNumId w:val="9"/>
  </w:num>
  <w:num w:numId="8">
    <w:abstractNumId w:val="4"/>
  </w:num>
  <w:num w:numId="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 NIR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2fapts29aff06eext2pa5zjzvvw050awp95&quot;&gt;Stans-Saved-Saved-Saved&lt;record-ids&gt;&lt;item&gt;3970&lt;/item&gt;&lt;/record-ids&gt;&lt;/item&gt;&lt;/Libraries&gt;"/>
  </w:docVars>
  <w:rsids>
    <w:rsidRoot w:val="00DE05C6"/>
    <w:rsid w:val="000079E7"/>
    <w:rsid w:val="00022D0F"/>
    <w:rsid w:val="00026537"/>
    <w:rsid w:val="00035E64"/>
    <w:rsid w:val="000679EE"/>
    <w:rsid w:val="00074BC7"/>
    <w:rsid w:val="00081C91"/>
    <w:rsid w:val="000B39C2"/>
    <w:rsid w:val="000C363D"/>
    <w:rsid w:val="000C3D56"/>
    <w:rsid w:val="00111A03"/>
    <w:rsid w:val="0011637F"/>
    <w:rsid w:val="00152AD2"/>
    <w:rsid w:val="001548B3"/>
    <w:rsid w:val="00160C18"/>
    <w:rsid w:val="00182FC6"/>
    <w:rsid w:val="001929D5"/>
    <w:rsid w:val="00195126"/>
    <w:rsid w:val="001962F2"/>
    <w:rsid w:val="001C0ADF"/>
    <w:rsid w:val="001F4EE1"/>
    <w:rsid w:val="00206C0C"/>
    <w:rsid w:val="00235498"/>
    <w:rsid w:val="00260C0E"/>
    <w:rsid w:val="00263814"/>
    <w:rsid w:val="002953E3"/>
    <w:rsid w:val="002C4FE7"/>
    <w:rsid w:val="002D5D54"/>
    <w:rsid w:val="003253D7"/>
    <w:rsid w:val="003308F6"/>
    <w:rsid w:val="003430D2"/>
    <w:rsid w:val="003472AD"/>
    <w:rsid w:val="00366030"/>
    <w:rsid w:val="003804AC"/>
    <w:rsid w:val="003927C8"/>
    <w:rsid w:val="003A207E"/>
    <w:rsid w:val="003C7F1C"/>
    <w:rsid w:val="00400EF4"/>
    <w:rsid w:val="0040108E"/>
    <w:rsid w:val="004034F3"/>
    <w:rsid w:val="004073A3"/>
    <w:rsid w:val="004323A3"/>
    <w:rsid w:val="00457783"/>
    <w:rsid w:val="00475541"/>
    <w:rsid w:val="004A2406"/>
    <w:rsid w:val="004A580E"/>
    <w:rsid w:val="004F0488"/>
    <w:rsid w:val="00500D54"/>
    <w:rsid w:val="005219EC"/>
    <w:rsid w:val="00526B92"/>
    <w:rsid w:val="00583EE0"/>
    <w:rsid w:val="00587DC8"/>
    <w:rsid w:val="00595989"/>
    <w:rsid w:val="005B49E8"/>
    <w:rsid w:val="005B72E7"/>
    <w:rsid w:val="005C3489"/>
    <w:rsid w:val="005D1862"/>
    <w:rsid w:val="005F5838"/>
    <w:rsid w:val="006209EB"/>
    <w:rsid w:val="00623727"/>
    <w:rsid w:val="00637953"/>
    <w:rsid w:val="006468DA"/>
    <w:rsid w:val="00654DA0"/>
    <w:rsid w:val="006855C6"/>
    <w:rsid w:val="00696CC2"/>
    <w:rsid w:val="006C6E35"/>
    <w:rsid w:val="006D5442"/>
    <w:rsid w:val="006D5453"/>
    <w:rsid w:val="006F5C9F"/>
    <w:rsid w:val="0073210A"/>
    <w:rsid w:val="0074729B"/>
    <w:rsid w:val="00750F13"/>
    <w:rsid w:val="007535A1"/>
    <w:rsid w:val="00781B50"/>
    <w:rsid w:val="00784073"/>
    <w:rsid w:val="007A06FE"/>
    <w:rsid w:val="007C37F9"/>
    <w:rsid w:val="007D034D"/>
    <w:rsid w:val="007D0DF8"/>
    <w:rsid w:val="007D3D88"/>
    <w:rsid w:val="007F4A7D"/>
    <w:rsid w:val="00800CAA"/>
    <w:rsid w:val="008258E5"/>
    <w:rsid w:val="00845454"/>
    <w:rsid w:val="00845F1E"/>
    <w:rsid w:val="00863F81"/>
    <w:rsid w:val="00870917"/>
    <w:rsid w:val="00895B06"/>
    <w:rsid w:val="008D06B0"/>
    <w:rsid w:val="008D0C15"/>
    <w:rsid w:val="00904447"/>
    <w:rsid w:val="009645B7"/>
    <w:rsid w:val="009775DC"/>
    <w:rsid w:val="009908E1"/>
    <w:rsid w:val="00993DA4"/>
    <w:rsid w:val="009B4D23"/>
    <w:rsid w:val="009C47C9"/>
    <w:rsid w:val="009D40CF"/>
    <w:rsid w:val="009E49E0"/>
    <w:rsid w:val="00A212AF"/>
    <w:rsid w:val="00A22490"/>
    <w:rsid w:val="00A23C7E"/>
    <w:rsid w:val="00A27AED"/>
    <w:rsid w:val="00A3156F"/>
    <w:rsid w:val="00A373F2"/>
    <w:rsid w:val="00A41A8D"/>
    <w:rsid w:val="00A41CBB"/>
    <w:rsid w:val="00A42D3E"/>
    <w:rsid w:val="00A63258"/>
    <w:rsid w:val="00AA0F0E"/>
    <w:rsid w:val="00AA4BAB"/>
    <w:rsid w:val="00AE110F"/>
    <w:rsid w:val="00AE40A9"/>
    <w:rsid w:val="00AE4CFB"/>
    <w:rsid w:val="00B21235"/>
    <w:rsid w:val="00B21AA5"/>
    <w:rsid w:val="00B402C0"/>
    <w:rsid w:val="00B40F2D"/>
    <w:rsid w:val="00B645D2"/>
    <w:rsid w:val="00B946FF"/>
    <w:rsid w:val="00BF3283"/>
    <w:rsid w:val="00BF429B"/>
    <w:rsid w:val="00BF6E52"/>
    <w:rsid w:val="00C411C3"/>
    <w:rsid w:val="00C54908"/>
    <w:rsid w:val="00C87C33"/>
    <w:rsid w:val="00C9164E"/>
    <w:rsid w:val="00CC35EF"/>
    <w:rsid w:val="00CF33E4"/>
    <w:rsid w:val="00D00C3E"/>
    <w:rsid w:val="00D12344"/>
    <w:rsid w:val="00D128BC"/>
    <w:rsid w:val="00D34074"/>
    <w:rsid w:val="00D46D15"/>
    <w:rsid w:val="00D71EBB"/>
    <w:rsid w:val="00D830AF"/>
    <w:rsid w:val="00D85594"/>
    <w:rsid w:val="00D90C6B"/>
    <w:rsid w:val="00DA7F0B"/>
    <w:rsid w:val="00DB2A6F"/>
    <w:rsid w:val="00DC4E09"/>
    <w:rsid w:val="00DE05C6"/>
    <w:rsid w:val="00E03B12"/>
    <w:rsid w:val="00E126F0"/>
    <w:rsid w:val="00E142A4"/>
    <w:rsid w:val="00E30769"/>
    <w:rsid w:val="00E322BC"/>
    <w:rsid w:val="00E733F1"/>
    <w:rsid w:val="00E82201"/>
    <w:rsid w:val="00E965D4"/>
    <w:rsid w:val="00E97C96"/>
    <w:rsid w:val="00F04B2B"/>
    <w:rsid w:val="00F2230E"/>
    <w:rsid w:val="00F3344C"/>
    <w:rsid w:val="00F4639B"/>
    <w:rsid w:val="00F46885"/>
    <w:rsid w:val="00F50C7F"/>
    <w:rsid w:val="00F5336E"/>
    <w:rsid w:val="00F56DB4"/>
    <w:rsid w:val="00FA5FCC"/>
    <w:rsid w:val="00FA649B"/>
    <w:rsid w:val="00FB0257"/>
    <w:rsid w:val="00FC0FBE"/>
    <w:rsid w:val="00FF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C33"/>
    <w:pPr>
      <w:spacing w:after="180" w:line="274" w:lineRule="auto"/>
    </w:pPr>
    <w:rPr>
      <w:sz w:val="21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E322BC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322BC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322BC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322BC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322B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322B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322B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322B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322B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DE0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DE05C6"/>
    <w:rPr>
      <w:rFonts w:ascii="Tahoma" w:hAnsi="Tahoma" w:cs="Tahoma"/>
      <w:sz w:val="16"/>
      <w:szCs w:val="16"/>
    </w:rPr>
  </w:style>
  <w:style w:type="character" w:styleId="Hyperkobling">
    <w:name w:val="Hyperlink"/>
    <w:basedOn w:val="Standardskriftforavsnitt"/>
    <w:uiPriority w:val="99"/>
    <w:unhideWhenUsed/>
    <w:rsid w:val="005219E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3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styleId="Listeavsnitt">
    <w:name w:val="List Paragraph"/>
    <w:basedOn w:val="Normal"/>
    <w:uiPriority w:val="34"/>
    <w:qFormat/>
    <w:rsid w:val="00E322BC"/>
    <w:pPr>
      <w:spacing w:line="240" w:lineRule="auto"/>
      <w:ind w:left="720" w:hanging="288"/>
      <w:contextualSpacing/>
    </w:pPr>
    <w:rPr>
      <w:color w:val="1F497D" w:themeColor="text2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F3344C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F3344C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F3344C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F3344C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F3344C"/>
    <w:rPr>
      <w:b/>
      <w:bCs/>
      <w:sz w:val="20"/>
      <w:szCs w:val="20"/>
    </w:rPr>
  </w:style>
  <w:style w:type="table" w:styleId="Tabellrutenett">
    <w:name w:val="Table Grid"/>
    <w:basedOn w:val="Vanligtabell"/>
    <w:uiPriority w:val="59"/>
    <w:rsid w:val="00206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pptekst">
    <w:name w:val="header"/>
    <w:basedOn w:val="Normal"/>
    <w:link w:val="TopptekstTegn"/>
    <w:uiPriority w:val="99"/>
    <w:unhideWhenUsed/>
    <w:rsid w:val="00FC0F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FC0FBE"/>
  </w:style>
  <w:style w:type="paragraph" w:styleId="Bunntekst">
    <w:name w:val="footer"/>
    <w:basedOn w:val="Normal"/>
    <w:link w:val="BunntekstTegn"/>
    <w:uiPriority w:val="99"/>
    <w:unhideWhenUsed/>
    <w:rsid w:val="00FC0F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FC0FBE"/>
  </w:style>
  <w:style w:type="character" w:customStyle="1" w:styleId="Overskrift2Tegn">
    <w:name w:val="Overskrift 2 Tegn"/>
    <w:basedOn w:val="Standardskriftforavsnitt"/>
    <w:link w:val="Overskrift2"/>
    <w:uiPriority w:val="9"/>
    <w:rsid w:val="00E322BC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E322BC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E322BC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E322BC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E322BC"/>
    <w:rPr>
      <w:rFonts w:asciiTheme="majorHAnsi" w:eastAsiaTheme="majorEastAsia" w:hAnsiTheme="majorHAnsi" w:cstheme="majorBidi"/>
      <w:color w:val="000000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E322BC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E322BC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E322BC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E322BC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Bildetekst">
    <w:name w:val="caption"/>
    <w:basedOn w:val="Normal"/>
    <w:next w:val="Normal"/>
    <w:uiPriority w:val="35"/>
    <w:semiHidden/>
    <w:unhideWhenUsed/>
    <w:qFormat/>
    <w:rsid w:val="00E322BC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paragraph" w:styleId="Tittel">
    <w:name w:val="Title"/>
    <w:basedOn w:val="Normal"/>
    <w:next w:val="Normal"/>
    <w:link w:val="TittelTegn"/>
    <w:uiPriority w:val="10"/>
    <w:qFormat/>
    <w:rsid w:val="00E322BC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E322BC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E322BC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E322BC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Sterk">
    <w:name w:val="Strong"/>
    <w:basedOn w:val="Standardskriftforavsnitt"/>
    <w:uiPriority w:val="22"/>
    <w:qFormat/>
    <w:rsid w:val="00E322BC"/>
    <w:rPr>
      <w:b w:val="0"/>
      <w:bCs/>
      <w:i/>
      <w:color w:val="1F497D" w:themeColor="text2"/>
    </w:rPr>
  </w:style>
  <w:style w:type="character" w:styleId="Utheving">
    <w:name w:val="Emphasis"/>
    <w:basedOn w:val="Standardskriftforavsnitt"/>
    <w:uiPriority w:val="20"/>
    <w:qFormat/>
    <w:rsid w:val="00E322BC"/>
    <w:rPr>
      <w:b/>
      <w:i/>
      <w:iCs/>
    </w:rPr>
  </w:style>
  <w:style w:type="paragraph" w:styleId="Ingenmellomrom">
    <w:name w:val="No Spacing"/>
    <w:link w:val="IngenmellomromTegn"/>
    <w:uiPriority w:val="1"/>
    <w:qFormat/>
    <w:rsid w:val="00E322BC"/>
    <w:pPr>
      <w:spacing w:after="0" w:line="240" w:lineRule="auto"/>
    </w:pPr>
  </w:style>
  <w:style w:type="character" w:customStyle="1" w:styleId="IngenmellomromTegn">
    <w:name w:val="Ingen mellomrom Tegn"/>
    <w:basedOn w:val="Standardskriftforavsnitt"/>
    <w:link w:val="Ingenmellomrom"/>
    <w:uiPriority w:val="1"/>
    <w:rsid w:val="00E322BC"/>
  </w:style>
  <w:style w:type="paragraph" w:styleId="Sitat">
    <w:name w:val="Quote"/>
    <w:basedOn w:val="Normal"/>
    <w:next w:val="Normal"/>
    <w:link w:val="SitatTegn"/>
    <w:uiPriority w:val="29"/>
    <w:qFormat/>
    <w:rsid w:val="00E322BC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SitatTegn">
    <w:name w:val="Sitat Tegn"/>
    <w:basedOn w:val="Standardskriftforavsnitt"/>
    <w:link w:val="Sitat"/>
    <w:uiPriority w:val="29"/>
    <w:rsid w:val="00E322BC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E322BC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E322BC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Svakutheving">
    <w:name w:val="Subtle Emphasis"/>
    <w:basedOn w:val="Standardskriftforavsnitt"/>
    <w:uiPriority w:val="19"/>
    <w:qFormat/>
    <w:rsid w:val="00E322BC"/>
    <w:rPr>
      <w:i/>
      <w:iCs/>
      <w:color w:val="000000"/>
    </w:rPr>
  </w:style>
  <w:style w:type="character" w:styleId="Sterkutheving">
    <w:name w:val="Intense Emphasis"/>
    <w:basedOn w:val="Standardskriftforavsnitt"/>
    <w:uiPriority w:val="21"/>
    <w:qFormat/>
    <w:rsid w:val="00E322BC"/>
    <w:rPr>
      <w:b/>
      <w:bCs/>
      <w:i/>
      <w:iCs/>
      <w:color w:val="4F81BD" w:themeColor="accent1"/>
    </w:rPr>
  </w:style>
  <w:style w:type="character" w:styleId="Svakreferanse">
    <w:name w:val="Subtle Reference"/>
    <w:basedOn w:val="Standardskriftforavsnitt"/>
    <w:uiPriority w:val="31"/>
    <w:qFormat/>
    <w:rsid w:val="00E322BC"/>
    <w:rPr>
      <w:smallCaps/>
      <w:color w:val="000000"/>
      <w:u w:val="single"/>
    </w:rPr>
  </w:style>
  <w:style w:type="character" w:styleId="Sterkreferanse">
    <w:name w:val="Intense Reference"/>
    <w:basedOn w:val="Standardskriftforavsnitt"/>
    <w:uiPriority w:val="32"/>
    <w:qFormat/>
    <w:rsid w:val="00E322BC"/>
    <w:rPr>
      <w:b w:val="0"/>
      <w:bCs/>
      <w:smallCaps/>
      <w:color w:val="4F81BD" w:themeColor="accent1"/>
      <w:spacing w:val="5"/>
      <w:u w:val="single"/>
    </w:rPr>
  </w:style>
  <w:style w:type="character" w:styleId="Boktittel">
    <w:name w:val="Book Title"/>
    <w:basedOn w:val="Standardskriftforavsnitt"/>
    <w:uiPriority w:val="33"/>
    <w:qFormat/>
    <w:rsid w:val="00E322BC"/>
    <w:rPr>
      <w:b/>
      <w:bCs/>
      <w:caps/>
      <w:smallCaps w:val="0"/>
      <w:color w:val="1F497D" w:themeColor="text2"/>
      <w:spacing w:val="10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E322BC"/>
    <w:pPr>
      <w:spacing w:before="480" w:line="264" w:lineRule="auto"/>
      <w:outlineLvl w:val="9"/>
    </w:pPr>
    <w:rPr>
      <w:b/>
    </w:rPr>
  </w:style>
  <w:style w:type="paragraph" w:customStyle="1" w:styleId="EndNoteBibliographyTitle">
    <w:name w:val="EndNote Bibliography Title"/>
    <w:basedOn w:val="Normal"/>
    <w:link w:val="EndNoteBibliographyTitleTegn"/>
    <w:rsid w:val="00081C91"/>
    <w:pPr>
      <w:spacing w:after="0"/>
      <w:jc w:val="center"/>
    </w:pPr>
    <w:rPr>
      <w:rFonts w:ascii="Calibri" w:hAnsi="Calibri"/>
      <w:noProof/>
      <w:sz w:val="20"/>
      <w:lang w:val="en-US"/>
    </w:rPr>
  </w:style>
  <w:style w:type="character" w:customStyle="1" w:styleId="EndNoteBibliographyTitleTegn">
    <w:name w:val="EndNote Bibliography Title Tegn"/>
    <w:basedOn w:val="Standardskriftforavsnitt"/>
    <w:link w:val="EndNoteBibliographyTitle"/>
    <w:rsid w:val="00081C91"/>
    <w:rPr>
      <w:rFonts w:ascii="Calibri" w:hAnsi="Calibri"/>
      <w:noProof/>
      <w:sz w:val="20"/>
      <w:lang w:val="en-US"/>
    </w:rPr>
  </w:style>
  <w:style w:type="paragraph" w:customStyle="1" w:styleId="EndNoteBibliography">
    <w:name w:val="EndNote Bibliography"/>
    <w:basedOn w:val="Normal"/>
    <w:link w:val="EndNoteBibliographyTegn"/>
    <w:rsid w:val="00081C91"/>
    <w:pPr>
      <w:spacing w:line="240" w:lineRule="auto"/>
    </w:pPr>
    <w:rPr>
      <w:rFonts w:ascii="Calibri" w:hAnsi="Calibri"/>
      <w:noProof/>
      <w:sz w:val="20"/>
      <w:lang w:val="en-US"/>
    </w:rPr>
  </w:style>
  <w:style w:type="character" w:customStyle="1" w:styleId="EndNoteBibliographyTegn">
    <w:name w:val="EndNote Bibliography Tegn"/>
    <w:basedOn w:val="Standardskriftforavsnitt"/>
    <w:link w:val="EndNoteBibliography"/>
    <w:rsid w:val="00081C91"/>
    <w:rPr>
      <w:rFonts w:ascii="Calibri" w:hAnsi="Calibri"/>
      <w:noProof/>
      <w:sz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C33"/>
    <w:pPr>
      <w:spacing w:after="180" w:line="274" w:lineRule="auto"/>
    </w:pPr>
    <w:rPr>
      <w:sz w:val="21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E322BC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322BC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322BC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322BC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322B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322B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322B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322B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322B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DE05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DE05C6"/>
    <w:rPr>
      <w:rFonts w:ascii="Tahoma" w:hAnsi="Tahoma" w:cs="Tahoma"/>
      <w:sz w:val="16"/>
      <w:szCs w:val="16"/>
    </w:rPr>
  </w:style>
  <w:style w:type="character" w:styleId="Hyperkobling">
    <w:name w:val="Hyperlink"/>
    <w:basedOn w:val="Standardskriftforavsnitt"/>
    <w:uiPriority w:val="99"/>
    <w:unhideWhenUsed/>
    <w:rsid w:val="005219E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3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styleId="Listeavsnitt">
    <w:name w:val="List Paragraph"/>
    <w:basedOn w:val="Normal"/>
    <w:uiPriority w:val="34"/>
    <w:qFormat/>
    <w:rsid w:val="00E322BC"/>
    <w:pPr>
      <w:spacing w:line="240" w:lineRule="auto"/>
      <w:ind w:left="720" w:hanging="288"/>
      <w:contextualSpacing/>
    </w:pPr>
    <w:rPr>
      <w:color w:val="1F497D" w:themeColor="text2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F3344C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F3344C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F3344C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F3344C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F3344C"/>
    <w:rPr>
      <w:b/>
      <w:bCs/>
      <w:sz w:val="20"/>
      <w:szCs w:val="20"/>
    </w:rPr>
  </w:style>
  <w:style w:type="table" w:styleId="Tabellrutenett">
    <w:name w:val="Table Grid"/>
    <w:basedOn w:val="Vanligtabell"/>
    <w:uiPriority w:val="59"/>
    <w:rsid w:val="00206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pptekst">
    <w:name w:val="header"/>
    <w:basedOn w:val="Normal"/>
    <w:link w:val="TopptekstTegn"/>
    <w:uiPriority w:val="99"/>
    <w:unhideWhenUsed/>
    <w:rsid w:val="00FC0F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FC0FBE"/>
  </w:style>
  <w:style w:type="paragraph" w:styleId="Bunntekst">
    <w:name w:val="footer"/>
    <w:basedOn w:val="Normal"/>
    <w:link w:val="BunntekstTegn"/>
    <w:uiPriority w:val="99"/>
    <w:unhideWhenUsed/>
    <w:rsid w:val="00FC0F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FC0FBE"/>
  </w:style>
  <w:style w:type="character" w:customStyle="1" w:styleId="Overskrift2Tegn">
    <w:name w:val="Overskrift 2 Tegn"/>
    <w:basedOn w:val="Standardskriftforavsnitt"/>
    <w:link w:val="Overskrift2"/>
    <w:uiPriority w:val="9"/>
    <w:rsid w:val="00E322BC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E322BC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E322BC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E322BC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E322BC"/>
    <w:rPr>
      <w:rFonts w:asciiTheme="majorHAnsi" w:eastAsiaTheme="majorEastAsia" w:hAnsiTheme="majorHAnsi" w:cstheme="majorBidi"/>
      <w:color w:val="000000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E322BC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E322BC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E322BC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E322BC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Bildetekst">
    <w:name w:val="caption"/>
    <w:basedOn w:val="Normal"/>
    <w:next w:val="Normal"/>
    <w:uiPriority w:val="35"/>
    <w:semiHidden/>
    <w:unhideWhenUsed/>
    <w:qFormat/>
    <w:rsid w:val="00E322BC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paragraph" w:styleId="Tittel">
    <w:name w:val="Title"/>
    <w:basedOn w:val="Normal"/>
    <w:next w:val="Normal"/>
    <w:link w:val="TittelTegn"/>
    <w:uiPriority w:val="10"/>
    <w:qFormat/>
    <w:rsid w:val="00E322BC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E322BC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E322BC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E322BC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Sterk">
    <w:name w:val="Strong"/>
    <w:basedOn w:val="Standardskriftforavsnitt"/>
    <w:uiPriority w:val="22"/>
    <w:qFormat/>
    <w:rsid w:val="00E322BC"/>
    <w:rPr>
      <w:b w:val="0"/>
      <w:bCs/>
      <w:i/>
      <w:color w:val="1F497D" w:themeColor="text2"/>
    </w:rPr>
  </w:style>
  <w:style w:type="character" w:styleId="Utheving">
    <w:name w:val="Emphasis"/>
    <w:basedOn w:val="Standardskriftforavsnitt"/>
    <w:uiPriority w:val="20"/>
    <w:qFormat/>
    <w:rsid w:val="00E322BC"/>
    <w:rPr>
      <w:b/>
      <w:i/>
      <w:iCs/>
    </w:rPr>
  </w:style>
  <w:style w:type="paragraph" w:styleId="Ingenmellomrom">
    <w:name w:val="No Spacing"/>
    <w:link w:val="IngenmellomromTegn"/>
    <w:uiPriority w:val="1"/>
    <w:qFormat/>
    <w:rsid w:val="00E322BC"/>
    <w:pPr>
      <w:spacing w:after="0" w:line="240" w:lineRule="auto"/>
    </w:pPr>
  </w:style>
  <w:style w:type="character" w:customStyle="1" w:styleId="IngenmellomromTegn">
    <w:name w:val="Ingen mellomrom Tegn"/>
    <w:basedOn w:val="Standardskriftforavsnitt"/>
    <w:link w:val="Ingenmellomrom"/>
    <w:uiPriority w:val="1"/>
    <w:rsid w:val="00E322BC"/>
  </w:style>
  <w:style w:type="paragraph" w:styleId="Sitat">
    <w:name w:val="Quote"/>
    <w:basedOn w:val="Normal"/>
    <w:next w:val="Normal"/>
    <w:link w:val="SitatTegn"/>
    <w:uiPriority w:val="29"/>
    <w:qFormat/>
    <w:rsid w:val="00E322BC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SitatTegn">
    <w:name w:val="Sitat Tegn"/>
    <w:basedOn w:val="Standardskriftforavsnitt"/>
    <w:link w:val="Sitat"/>
    <w:uiPriority w:val="29"/>
    <w:rsid w:val="00E322BC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E322BC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E322BC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Svakutheving">
    <w:name w:val="Subtle Emphasis"/>
    <w:basedOn w:val="Standardskriftforavsnitt"/>
    <w:uiPriority w:val="19"/>
    <w:qFormat/>
    <w:rsid w:val="00E322BC"/>
    <w:rPr>
      <w:i/>
      <w:iCs/>
      <w:color w:val="000000"/>
    </w:rPr>
  </w:style>
  <w:style w:type="character" w:styleId="Sterkutheving">
    <w:name w:val="Intense Emphasis"/>
    <w:basedOn w:val="Standardskriftforavsnitt"/>
    <w:uiPriority w:val="21"/>
    <w:qFormat/>
    <w:rsid w:val="00E322BC"/>
    <w:rPr>
      <w:b/>
      <w:bCs/>
      <w:i/>
      <w:iCs/>
      <w:color w:val="4F81BD" w:themeColor="accent1"/>
    </w:rPr>
  </w:style>
  <w:style w:type="character" w:styleId="Svakreferanse">
    <w:name w:val="Subtle Reference"/>
    <w:basedOn w:val="Standardskriftforavsnitt"/>
    <w:uiPriority w:val="31"/>
    <w:qFormat/>
    <w:rsid w:val="00E322BC"/>
    <w:rPr>
      <w:smallCaps/>
      <w:color w:val="000000"/>
      <w:u w:val="single"/>
    </w:rPr>
  </w:style>
  <w:style w:type="character" w:styleId="Sterkreferanse">
    <w:name w:val="Intense Reference"/>
    <w:basedOn w:val="Standardskriftforavsnitt"/>
    <w:uiPriority w:val="32"/>
    <w:qFormat/>
    <w:rsid w:val="00E322BC"/>
    <w:rPr>
      <w:b w:val="0"/>
      <w:bCs/>
      <w:smallCaps/>
      <w:color w:val="4F81BD" w:themeColor="accent1"/>
      <w:spacing w:val="5"/>
      <w:u w:val="single"/>
    </w:rPr>
  </w:style>
  <w:style w:type="character" w:styleId="Boktittel">
    <w:name w:val="Book Title"/>
    <w:basedOn w:val="Standardskriftforavsnitt"/>
    <w:uiPriority w:val="33"/>
    <w:qFormat/>
    <w:rsid w:val="00E322BC"/>
    <w:rPr>
      <w:b/>
      <w:bCs/>
      <w:caps/>
      <w:smallCaps w:val="0"/>
      <w:color w:val="1F497D" w:themeColor="text2"/>
      <w:spacing w:val="10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rsid w:val="00E322BC"/>
    <w:pPr>
      <w:spacing w:before="480" w:line="264" w:lineRule="auto"/>
      <w:outlineLvl w:val="9"/>
    </w:pPr>
    <w:rPr>
      <w:b/>
    </w:rPr>
  </w:style>
  <w:style w:type="paragraph" w:customStyle="1" w:styleId="EndNoteBibliographyTitle">
    <w:name w:val="EndNote Bibliography Title"/>
    <w:basedOn w:val="Normal"/>
    <w:link w:val="EndNoteBibliographyTitleTegn"/>
    <w:rsid w:val="00081C91"/>
    <w:pPr>
      <w:spacing w:after="0"/>
      <w:jc w:val="center"/>
    </w:pPr>
    <w:rPr>
      <w:rFonts w:ascii="Calibri" w:hAnsi="Calibri"/>
      <w:noProof/>
      <w:sz w:val="20"/>
      <w:lang w:val="en-US"/>
    </w:rPr>
  </w:style>
  <w:style w:type="character" w:customStyle="1" w:styleId="EndNoteBibliographyTitleTegn">
    <w:name w:val="EndNote Bibliography Title Tegn"/>
    <w:basedOn w:val="Standardskriftforavsnitt"/>
    <w:link w:val="EndNoteBibliographyTitle"/>
    <w:rsid w:val="00081C91"/>
    <w:rPr>
      <w:rFonts w:ascii="Calibri" w:hAnsi="Calibri"/>
      <w:noProof/>
      <w:sz w:val="20"/>
      <w:lang w:val="en-US"/>
    </w:rPr>
  </w:style>
  <w:style w:type="paragraph" w:customStyle="1" w:styleId="EndNoteBibliography">
    <w:name w:val="EndNote Bibliography"/>
    <w:basedOn w:val="Normal"/>
    <w:link w:val="EndNoteBibliographyTegn"/>
    <w:rsid w:val="00081C91"/>
    <w:pPr>
      <w:spacing w:line="240" w:lineRule="auto"/>
    </w:pPr>
    <w:rPr>
      <w:rFonts w:ascii="Calibri" w:hAnsi="Calibri"/>
      <w:noProof/>
      <w:sz w:val="20"/>
      <w:lang w:val="en-US"/>
    </w:rPr>
  </w:style>
  <w:style w:type="character" w:customStyle="1" w:styleId="EndNoteBibliographyTegn">
    <w:name w:val="EndNote Bibliography Tegn"/>
    <w:basedOn w:val="Standardskriftforavsnitt"/>
    <w:link w:val="EndNoteBibliography"/>
    <w:rsid w:val="00081C91"/>
    <w:rPr>
      <w:rFonts w:ascii="Calibri" w:hAnsi="Calibri"/>
      <w:noProof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6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24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91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12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778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458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287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5838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37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833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248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26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287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77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955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80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bi.nlm.nih.gov/pubmed/28830479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F4BCF5FC.dotm</Template>
  <TotalTime>29</TotalTime>
  <Pages>1</Pages>
  <Words>1448</Words>
  <Characters>7680</Characters>
  <Application>Microsoft Office Word</Application>
  <DocSecurity>0</DocSecurity>
  <Lines>64</Lines>
  <Paragraphs>18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Helse Vest</Company>
  <LinksUpToDate>false</LinksUpToDate>
  <CharactersWithSpaces>9110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Reidar Kvåle;eirik.alnes.buanes@helse-bergen.no</dc:creator>
  <cp:lastModifiedBy>Eirik Alnes Buanes</cp:lastModifiedBy>
  <cp:revision>3</cp:revision>
  <cp:lastPrinted>2017-10-04T10:52:00Z</cp:lastPrinted>
  <dcterms:created xsi:type="dcterms:W3CDTF">2017-10-17T11:34:00Z</dcterms:created>
  <dcterms:modified xsi:type="dcterms:W3CDTF">2017-10-17T13:04:00Z</dcterms:modified>
</cp:coreProperties>
</file>