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27000F16">
      <w:pPr>
        <w:pStyle w:val="rdbvau"/>
        <w:numPr/>
        <w:pBdr/>
        <w:snapToGrid w:val="1"/>
        <w:spacing w:line="240"/>
        <w:jc w:val="left"/>
      </w:pPr>
      <w:r>
        <w:rPr>
          <w:rFonts w:hint="eastAsia"/>
        </w:rPr>
        <w:t>毛毛社团章程草拟兼答辩指导</w:t>
      </w:r>
    </w:p>
    <w:p w14:paraId="5F92F2B5">
      <w:pPr>
        <w:pStyle w:val="ablt93"/>
        <w:numPr/>
        <w:pBdr/>
        <w:snapToGrid w:val="1"/>
        <w:spacing w:line="240"/>
        <w:ind w:left="0"/>
        <w:jc w:val="left"/>
      </w:pPr>
      <w:r>
        <w:rPr>
          <w:rFonts w:hint="eastAsia"/>
        </w:rPr>
        <w:t>本文档创建之意在于方便群友进行在线草拟，实时更新社团章程直到章程修订完毕为止。</w:t>
      </w:r>
    </w:p>
    <w:p w14:paraId="2697C284">
      <w:pPr>
        <w:pStyle w:val="ablt93"/>
        <w:numPr/>
        <w:pBdr/>
        <w:snapToGrid w:val="1"/>
        <w:spacing w:line="240"/>
        <w:ind w:left="0"/>
        <w:jc w:val="left"/>
        <w:rPr>
          <w:b w:val="1"/>
        </w:rPr>
      </w:pPr>
      <w:r>
        <w:rPr>
          <w:rFonts w:hint="eastAsia"/>
          <w:b w:val="1"/>
          <w:shd w:val="clear" w:color="auto" w:fill="FFFF00"/>
        </w:rPr>
        <w:t>黄色highlight</w:t>
      </w:r>
      <w:r>
        <w:rPr>
          <w:rFonts w:hint="eastAsia"/>
          <w:b w:val="1"/>
        </w:rPr>
        <w:t>的是我修改过的部分，需要特别留意审阅的。</w:t>
      </w:r>
    </w:p>
    <w:p w14:paraId="286E513E">
      <w:pPr>
        <w:pStyle w:val="ablt93"/>
        <w:numPr/>
        <w:pBdr/>
        <w:snapToGrid w:val="1"/>
        <w:spacing w:line="240"/>
        <w:ind w:left="0"/>
        <w:jc w:val="left"/>
        <w:rPr>
          <w:b w:val="1"/>
        </w:rPr>
      </w:pPr>
      <w:r>
        <w:rPr>
          <w:rFonts w:hint="eastAsia"/>
          <w:b w:val="1"/>
          <w:color w:val="2972F4"/>
        </w:rPr>
        <w:t>蓝色</w:t>
      </w:r>
      <w:r>
        <w:rPr>
          <w:rFonts w:hint="eastAsia"/>
          <w:b w:val="1"/>
        </w:rPr>
        <w:t>是被注释掉的意思，可以删改的</w:t>
      </w:r>
    </w:p>
    <w:p w14:paraId="6B17A978">
      <w:pPr>
        <w:pStyle w:val="ablt93"/>
        <w:numPr/>
        <w:snapToGrid w:val="1"/>
        <w:spacing w:line="240"/>
        <w:ind w:left="0"/>
        <w:jc w:val="left"/>
      </w:pPr>
      <w:r>
        <w:rPr/>
        <w:t>=====================================================================</w:t>
      </w:r>
    </w:p>
    <w:p w14:paraId="30C95361">
      <w:pPr>
        <w:numPr/>
        <w:snapToGrid w:val="1"/>
        <w:spacing w:before="0" w:after="0" w:line="240"/>
        <w:ind w:left="0" w:right="0"/>
        <w:jc w:val="center"/>
      </w:pPr>
      <w:r>
        <w:rPr>
          <w:rFonts w:hint="eastAsia" w:ascii="微软雅黑" w:hAnsi="微软雅黑" w:eastAsia="微软雅黑" w:cs="微软雅黑"/>
          <w:b w:val="1"/>
          <w:i w:val="0"/>
          <w:strike w:val="0"/>
          <w:spacing w:val="0"/>
          <w:sz w:val="28"/>
          <w:u w:val="none"/>
          <w:shd w:val="clear" w:color="auto" w:fill="FFFFFF"/>
        </w:rPr>
        <w:t>sjtu毛茸茸文化研究社</w:t>
      </w:r>
      <w:r>
        <w:rPr>
          <w:rFonts w:hint="eastAsia" w:ascii="微软雅黑" w:hAnsi="微软雅黑" w:eastAsia="微软雅黑" w:cs="微软雅黑"/>
          <w:b w:val="1"/>
          <w:i w:val="0"/>
          <w:strike w:val="0"/>
          <w:color w:val="333333"/>
          <w:sz w:val="28"/>
          <w:u w:val="none"/>
          <w:shd w:val="clear" w:color="auto" w:fill="FFFFFF"/>
        </w:rPr>
        <w:t>章程</w:t>
      </w:r>
    </w:p>
    <w:p w14:paraId="1280340B">
      <w:pPr>
        <w:numPr/>
        <w:snapToGrid w:val="1"/>
        <w:spacing w:before="0" w:after="0" w:line="240"/>
        <w:ind w:left="0" w:right="0"/>
        <w:jc w:val="both"/>
      </w:pPr>
      <w:r>
        <w:rPr>
          <w:rFonts w:hint="eastAsia" w:ascii="微软雅黑" w:hAnsi="微软雅黑" w:eastAsia="微软雅黑" w:cs="微软雅黑"/>
          <w:i w:val="0"/>
          <w:strike w:val="0"/>
          <w:color w:val="333333"/>
          <w:sz w:val="21"/>
          <w:u w:val="none"/>
          <w:shd w:val="clear" w:color="auto" w:fill="FFFFFF"/>
        </w:rPr>
        <w:t>为了团结凝聚广大青年学生，丰富课余生活，繁荣校园文化，促进青年学生德智体美劳全面发展，依据《</w:t>
      </w:r>
      <w:r>
        <w:rPr>
          <w:rFonts w:hint="eastAsia" w:ascii="微软雅黑" w:hAnsi="微软雅黑" w:eastAsia="微软雅黑" w:cs="微软雅黑"/>
          <w:i w:val="0"/>
          <w:strike w:val="0"/>
          <w:color w:val="000000"/>
          <w:sz w:val="21"/>
          <w:u w:val="none"/>
        </w:rPr>
        <w:t>上海交通大学学生社团建设管理办法</w:t>
      </w:r>
      <w:r>
        <w:rPr>
          <w:rFonts w:hint="eastAsia" w:ascii="微软雅黑" w:hAnsi="微软雅黑" w:eastAsia="微软雅黑" w:cs="微软雅黑"/>
          <w:i w:val="0"/>
          <w:strike w:val="0"/>
          <w:color w:val="333333"/>
          <w:sz w:val="21"/>
          <w:u w:val="none"/>
          <w:shd w:val="clear" w:color="auto" w:fill="FFFFFF"/>
        </w:rPr>
        <w:t>》，制定本章程。</w:t>
      </w:r>
    </w:p>
    <w:p w14:paraId="65001F9E">
      <w:pPr>
        <w:numPr/>
        <w:snapToGrid w:val="1"/>
        <w:spacing w:before="0" w:after="0" w:line="240"/>
        <w:ind w:left="0" w:right="0"/>
        <w:jc w:val="center"/>
      </w:pPr>
      <w:r>
        <w:rPr>
          <w:rFonts w:hint="eastAsia" w:ascii="微软雅黑" w:hAnsi="微软雅黑" w:eastAsia="微软雅黑" w:cs="微软雅黑"/>
          <w:b w:val="1"/>
          <w:i w:val="0"/>
          <w:strike w:val="0"/>
          <w:color w:val="333333"/>
          <w:sz w:val="21"/>
          <w:u w:val="none"/>
          <w:shd w:val="clear" w:color="auto" w:fill="FFFFFF"/>
        </w:rPr>
        <w:t>第一章 总则</w:t>
      </w:r>
    </w:p>
    <w:p w14:paraId="365907BE">
      <w:pPr>
        <w:numPr/>
        <w:pBdr/>
        <w:snapToGrid w:val="1"/>
        <w:spacing w:before="0" w:after="0" w:line="240"/>
        <w:ind w:left="0" w:right="0"/>
        <w:jc w:val="both"/>
        <w:rPr>
          <w:rFonts w:ascii="微软雅黑" w:hAnsi="微软雅黑" w:eastAsia="微软雅黑" w:cs="微软雅黑"/>
          <w:strike w:val="0"/>
          <w:color w:val="000000"/>
          <w:sz w:val="21"/>
          <w:u w:val="none"/>
          <w:shd w:val="clear" w:color="auto" w:fill=""/>
        </w:rPr>
      </w:pPr>
      <w:r>
        <w:rPr>
          <w:rFonts w:hint="eastAsia" w:ascii="微软雅黑" w:hAnsi="微软雅黑" w:eastAsia="微软雅黑" w:cs="微软雅黑"/>
          <w:b w:val="1"/>
          <w:i w:val="0"/>
          <w:strike w:val="0"/>
          <w:color w:val="333333"/>
          <w:sz w:val="21"/>
          <w:u w:val="none"/>
          <w:shd w:val="clear" w:color="auto" w:fill="FFFFFF"/>
        </w:rPr>
        <w:t>第一条</w:t>
      </w:r>
      <w:r>
        <w:rPr>
          <w:rFonts w:ascii="微软雅黑" w:hAnsi="微软雅黑" w:eastAsia="微软雅黑" w:cs="微软雅黑"/>
          <w:i w:val="0"/>
          <w:strike w:val="0"/>
          <w:color w:val="333333"/>
          <w:sz w:val="21"/>
          <w:u w:val="none"/>
          <w:shd w:val="clear" w:color="auto" w:fill="FFFFFF"/>
        </w:rPr>
        <w:t xml:space="preserve"> </w:t>
      </w:r>
      <w:r>
        <w:rPr>
          <w:rFonts w:hint="eastAsia" w:ascii="微软雅黑" w:hAnsi="微软雅黑" w:eastAsia="微软雅黑" w:cs="微软雅黑"/>
          <w:i w:val="0"/>
          <w:strike w:val="0"/>
          <w:color w:val="000000"/>
          <w:sz w:val="21"/>
          <w:u w:val="none"/>
          <w:shd w:val="clear" w:color="auto" w:fill="FFFFFF"/>
        </w:rPr>
        <w:t>本社团确定唯一名称为</w:t>
      </w:r>
      <w:r>
        <w:rPr>
          <w:rFonts w:ascii="微软雅黑" w:hAnsi="微软雅黑" w:eastAsia="微软雅黑" w:cs="微软雅黑"/>
          <w:strike w:val="0"/>
          <w:color w:val="000000"/>
          <w:sz w:val="21"/>
          <w:u w:val="none"/>
          <w:shd w:val="clear" w:color="auto" w:fill="FFFFFF"/>
        </w:rPr>
        <w:t>“</w:t>
      </w:r>
      <w:r>
        <w:rPr>
          <w:rFonts w:hint="eastAsia" w:ascii="微软雅黑" w:hAnsi="微软雅黑" w:eastAsia="微软雅黑" w:cs="微软雅黑"/>
          <w:b w:val="1"/>
          <w:i w:val="0"/>
          <w:strike w:val="0"/>
          <w:color w:val="000000"/>
          <w:spacing w:val="0"/>
          <w:sz w:val="21"/>
          <w:u w:val="none"/>
          <w:shd w:val="clear" w:color="auto" w:fill="FFFFFF"/>
        </w:rPr>
        <w:t>sjtu毛茸茸文化研究社</w:t>
      </w:r>
      <w:r>
        <w:rPr>
          <w:rFonts w:hint="eastAsia" w:ascii="微软雅黑" w:hAnsi="微软雅黑" w:eastAsia="微软雅黑" w:cs="微软雅黑"/>
          <w:strike w:val="0"/>
          <w:color w:val="000000"/>
          <w:sz w:val="21"/>
          <w:u w:val="none"/>
          <w:shd w:val="clear" w:color="auto" w:fill="FFFFFF"/>
        </w:rPr>
        <w:t>”（</w:t>
      </w:r>
      <w:r>
        <w:rPr>
          <w:rFonts w:hint="eastAsia" w:ascii="微软雅黑" w:hAnsi="微软雅黑" w:eastAsia="微软雅黑" w:cs="微软雅黑"/>
          <w:i w:val="0"/>
          <w:strike w:val="0"/>
          <w:color w:val="000000"/>
          <w:sz w:val="21"/>
          <w:u w:val="none"/>
          <w:shd w:val="clear" w:color="auto" w:fill="FFFFFF"/>
        </w:rPr>
        <w:t>以下</w:t>
      </w:r>
      <w:r>
        <w:rPr>
          <w:rFonts w:hint="eastAsia" w:ascii="微软雅黑" w:hAnsi="微软雅黑" w:eastAsia="微软雅黑" w:cs="微软雅黑"/>
          <w:strike w:val="0"/>
          <w:color w:val="000000"/>
          <w:sz w:val="21"/>
          <w:u w:val="none"/>
          <w:shd w:val="clear" w:color="auto" w:fill="FFFFFF"/>
        </w:rPr>
        <w:t>简称本社）</w:t>
      </w:r>
      <w:r>
        <w:rPr>
          <w:rFonts w:hint="eastAsia" w:ascii="微软雅黑" w:hAnsi="微软雅黑" w:eastAsia="微软雅黑" w:cs="微软雅黑"/>
          <w:b w:val="0"/>
          <w:strike w:val="0"/>
          <w:color w:val="000000"/>
          <w:spacing w:val="0"/>
          <w:sz w:val="21"/>
          <w:u w:val="none"/>
          <w:shd w:val="clear" w:color="auto" w:fill="FFFFFF"/>
        </w:rPr>
        <w:t>，英文名称为</w:t>
      </w:r>
      <w:r>
        <w:rPr>
          <w:rFonts w:ascii="微软雅黑" w:hAnsi="微软雅黑" w:eastAsia="微软雅黑" w:cs="微软雅黑"/>
          <w:b w:val="1"/>
          <w:strike w:val="0"/>
          <w:color w:val="000000"/>
          <w:spacing w:val="0"/>
          <w:sz w:val="21"/>
          <w:u w:val="none"/>
          <w:shd w:val="clear" w:color="auto" w:fill="FFFFFF"/>
        </w:rPr>
        <w:t>“sjtuFur”</w:t>
      </w:r>
      <w:r>
        <w:rPr>
          <w:rFonts w:hint="eastAsia" w:ascii="微软雅黑" w:hAnsi="微软雅黑" w:eastAsia="微软雅黑" w:cs="微软雅黑"/>
          <w:strike w:val="0"/>
          <w:color w:val="000000"/>
          <w:sz w:val="21"/>
          <w:u w:val="none"/>
          <w:shd w:val="clear" w:color="auto" w:fill=""/>
        </w:rPr>
        <w:t>。</w:t>
      </w:r>
      <w:r>
        <w:rPr>
          <w:rFonts w:hint="eastAsia" w:ascii="微软雅黑" w:hAnsi="微软雅黑" w:eastAsia="微软雅黑" w:cs="微软雅黑"/>
          <w:b w:val="0"/>
          <w:i w:val="0"/>
          <w:strike w:val="0"/>
          <w:spacing w:val="0"/>
          <w:sz w:val="21"/>
          <w:u w:val="none"/>
          <w:shd w:val="clear" w:color="auto" w:fill="FFFFFF"/>
        </w:rPr>
        <w:t>sjtu毛茸茸文化研究社</w:t>
      </w:r>
      <w:r>
        <w:rPr>
          <w:rFonts w:hint="eastAsia" w:ascii="微软雅黑" w:hAnsi="微软雅黑" w:eastAsia="微软雅黑" w:cs="微软雅黑"/>
          <w:i w:val="0"/>
          <w:strike w:val="0"/>
          <w:color w:val="333333"/>
          <w:sz w:val="21"/>
          <w:u w:val="none"/>
          <w:shd w:val="clear" w:color="auto" w:fill="FFFFFF"/>
        </w:rPr>
        <w:t>是在上海交通大学党委的领导和团委的指导下，由一群有具有创新</w:t>
      </w:r>
      <w:r>
        <w:rPr>
          <w:rFonts w:hint="eastAsia" w:ascii="微软雅黑" w:hAnsi="微软雅黑" w:eastAsia="微软雅黑" w:cs="微软雅黑"/>
          <w:i w:val="0"/>
          <w:strike w:val="0"/>
          <w:color w:val="000000"/>
          <w:sz w:val="21"/>
          <w:u w:val="none"/>
          <w:shd w:val="clear" w:color="auto" w:fill="FFFFFF"/>
        </w:rPr>
        <w:t>精神的，</w:t>
      </w:r>
      <w:r>
        <w:rPr>
          <w:rFonts w:hint="eastAsia" w:ascii="微软雅黑" w:hAnsi="微软雅黑" w:eastAsia="微软雅黑" w:cs="微软雅黑"/>
          <w:strike w:val="0"/>
          <w:color w:val="000000"/>
          <w:sz w:val="21"/>
          <w:u w:val="none"/>
          <w:shd w:val="clear" w:color="auto" w:fill="FFFFFF"/>
        </w:rPr>
        <w:t>热爱</w:t>
      </w:r>
      <w:r>
        <w:rPr>
          <w:rFonts w:hint="eastAsia" w:ascii="微软雅黑" w:hAnsi="微软雅黑" w:eastAsia="微软雅黑" w:cs="微软雅黑"/>
          <w:i w:val="0"/>
          <w:strike w:val="0"/>
          <w:color w:val="000000"/>
          <w:sz w:val="21"/>
          <w:u w:val="none"/>
          <w:shd w:val="clear" w:color="auto" w:fill="FFFFFF"/>
        </w:rPr>
        <w:t>拟人动物角色（以下</w:t>
      </w:r>
      <w:r>
        <w:rPr>
          <w:rFonts w:hint="eastAsia" w:ascii="微软雅黑" w:hAnsi="微软雅黑" w:eastAsia="微软雅黑" w:cs="微软雅黑"/>
          <w:strike w:val="0"/>
          <w:color w:val="000000"/>
          <w:sz w:val="21"/>
          <w:u w:val="none"/>
          <w:shd w:val="clear" w:color="auto" w:fill="FFFFFF"/>
        </w:rPr>
        <w:t>简称毛茸茸</w:t>
      </w:r>
      <w:r>
        <w:rPr>
          <w:rFonts w:hint="eastAsia" w:ascii="微软雅黑" w:hAnsi="微软雅黑" w:eastAsia="微软雅黑" w:cs="微软雅黑"/>
          <w:i w:val="0"/>
          <w:strike w:val="0"/>
          <w:color w:val="000000"/>
          <w:sz w:val="21"/>
          <w:u w:val="none"/>
          <w:shd w:val="clear" w:color="auto" w:fill="FFFFFF"/>
        </w:rPr>
        <w:t>）</w:t>
      </w:r>
      <w:r>
        <w:rPr>
          <w:rFonts w:hint="eastAsia" w:ascii="微软雅黑" w:hAnsi="微软雅黑" w:eastAsia="微软雅黑" w:cs="微软雅黑"/>
          <w:strike w:val="0"/>
          <w:color w:val="000000"/>
          <w:sz w:val="21"/>
          <w:u w:val="none"/>
          <w:shd w:val="clear" w:color="auto" w:fill="FFFFFF"/>
        </w:rPr>
        <w:t>的上海交通大学学生</w:t>
      </w:r>
      <w:r>
        <w:rPr>
          <w:rFonts w:hint="eastAsia" w:ascii="微软雅黑" w:hAnsi="微软雅黑" w:eastAsia="微软雅黑" w:cs="微软雅黑"/>
          <w:i w:val="0"/>
          <w:strike w:val="0"/>
          <w:color w:val="000000"/>
          <w:sz w:val="21"/>
          <w:u w:val="none"/>
          <w:shd w:val="clear" w:color="auto" w:fill="FFFFFF"/>
        </w:rPr>
        <w:t>自愿组成的学生社团。</w:t>
      </w:r>
    </w:p>
    <w:p w14:paraId="4027B590">
      <w:pPr>
        <w:numPr/>
        <w:pBdr>
          <w:bottom/>
        </w:pBdr>
        <w:snapToGrid w:val="1"/>
        <w:spacing w:before="0" w:after="0" w:line="240"/>
        <w:ind w:left="0" w:right="0"/>
        <w:jc w:val="both"/>
        <w:rPr>
          <w:rFonts w:ascii="微软雅黑" w:hAnsi="微软雅黑" w:eastAsia="微软雅黑" w:cs="微软雅黑"/>
          <w:i w:val="0"/>
          <w:strike w:val="0"/>
          <w:color w:val="333333"/>
          <w:sz w:val="21"/>
          <w:u w:val="none"/>
          <w:shd w:val="clear" w:color="auto" w:fill="FFFF00"/>
        </w:rPr>
      </w:pPr>
      <w:r>
        <w:rPr>
          <w:rFonts w:hint="eastAsia" w:ascii="微软雅黑" w:hAnsi="微软雅黑" w:eastAsia="微软雅黑" w:cs="微软雅黑"/>
          <w:b w:val="1"/>
          <w:strike w:val="0"/>
          <w:color w:val="333333"/>
          <w:sz w:val="21"/>
          <w:u w:val="none"/>
          <w:shd w:val="clear" w:color="auto" w:fill="FFFF00"/>
        </w:rPr>
        <w:t>第二条</w:t>
      </w:r>
      <w:r>
        <w:rPr>
          <w:rFonts w:hint="eastAsia" w:ascii="微软雅黑" w:hAnsi="微软雅黑" w:eastAsia="微软雅黑" w:cs="微软雅黑"/>
          <w:strike w:val="0"/>
          <w:color w:val="333333"/>
          <w:sz w:val="21"/>
          <w:u w:val="none"/>
          <w:shd w:val="clear" w:color="auto" w:fill="FFFF00"/>
        </w:rPr>
        <w:t xml:space="preserve"> 本</w:t>
      </w:r>
      <w:r>
        <w:rPr>
          <w:rFonts w:hint="eastAsia" w:ascii="微软雅黑" w:hAnsi="微软雅黑" w:eastAsia="微软雅黑" w:cs="微软雅黑"/>
          <w:b w:val="0"/>
          <w:i w:val="0"/>
          <w:strike w:val="0"/>
          <w:spacing w:val="0"/>
          <w:sz w:val="21"/>
          <w:u w:val="none"/>
          <w:shd w:val="clear" w:color="auto" w:fill="FFFF00"/>
        </w:rPr>
        <w:t>社挂靠学院为</w:t>
      </w:r>
      <w:r>
        <w:rPr>
          <w:rFonts w:hint="eastAsia" w:ascii="微软雅黑" w:hAnsi="微软雅黑" w:eastAsia="微软雅黑" w:cs="微软雅黑"/>
          <w:b w:val="0"/>
          <w:strike w:val="0"/>
          <w:spacing w:val="0"/>
          <w:sz w:val="21"/>
          <w:u w:val="none"/>
          <w:shd w:val="clear" w:color="auto" w:fill="FFFF00"/>
        </w:rPr>
        <w:t>生命科学技术学院</w:t>
      </w:r>
      <w:r>
        <w:rPr>
          <w:rFonts w:hint="eastAsia" w:ascii="微软雅黑" w:hAnsi="微软雅黑" w:eastAsia="微软雅黑" w:cs="微软雅黑"/>
          <w:b w:val="0"/>
          <w:i w:val="0"/>
          <w:strike w:val="0"/>
          <w:spacing w:val="0"/>
          <w:sz w:val="21"/>
          <w:u w:val="none"/>
          <w:shd w:val="clear" w:color="auto" w:fill="FFFF00"/>
        </w:rPr>
        <w:t xml:space="preserve"> ，指导教师为倪</w:t>
      </w:r>
      <w:r>
        <w:rPr>
          <w:rFonts w:hint="eastAsia" w:ascii="微软雅黑" w:hAnsi="微软雅黑" w:eastAsia="微软雅黑" w:cs="微软雅黑"/>
          <w:i w:val="0"/>
          <w:strike w:val="0"/>
          <w:color w:val="333333"/>
          <w:sz w:val="21"/>
          <w:u w:val="none"/>
          <w:shd w:val="clear" w:color="auto" w:fill="FFFF00"/>
        </w:rPr>
        <w:t>俊。</w:t>
      </w:r>
    </w:p>
    <w:p w14:paraId="17794877">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w:t>
      </w:r>
      <w:r>
        <w:rPr>
          <w:rFonts w:hint="eastAsia" w:ascii="微软雅黑" w:hAnsi="微软雅黑" w:eastAsia="微软雅黑" w:cs="微软雅黑"/>
          <w:b w:val="1"/>
          <w:strike w:val="0"/>
          <w:color w:val="333333"/>
          <w:sz w:val="21"/>
          <w:u w:val="none"/>
          <w:shd w:val="clear" w:color="auto" w:fill="FFFFFF"/>
        </w:rPr>
        <w:t>三</w:t>
      </w:r>
      <w:r>
        <w:rPr>
          <w:rFonts w:hint="eastAsia" w:ascii="微软雅黑" w:hAnsi="微软雅黑" w:eastAsia="微软雅黑" w:cs="微软雅黑"/>
          <w:b w:val="1"/>
          <w:i w:val="0"/>
          <w:strike w:val="0"/>
          <w:color w:val="333333"/>
          <w:sz w:val="21"/>
          <w:u w:val="none"/>
          <w:shd w:val="clear" w:color="auto" w:fill="FFFFFF"/>
        </w:rPr>
        <w:t>条</w:t>
      </w:r>
      <w:r>
        <w:rPr>
          <w:rFonts w:hint="eastAsia" w:ascii="微软雅黑" w:hAnsi="微软雅黑" w:eastAsia="微软雅黑" w:cs="微软雅黑"/>
          <w:i w:val="0"/>
          <w:strike w:val="0"/>
          <w:color w:val="333333"/>
          <w:sz w:val="21"/>
          <w:u w:val="none"/>
          <w:shd w:val="clear" w:color="auto" w:fill="FFFFFF"/>
        </w:rPr>
        <w:t xml:space="preserve"> 本条例适用范围为本社的所有成员，活动。</w:t>
      </w:r>
    </w:p>
    <w:p w14:paraId="772C7D09">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第四条</w:t>
      </w:r>
      <w:r>
        <w:rPr>
          <w:rFonts w:hint="eastAsia" w:ascii="微软雅黑" w:hAnsi="微软雅黑" w:eastAsia="微软雅黑" w:cs="微软雅黑"/>
          <w:i w:val="0"/>
          <w:strike w:val="0"/>
          <w:color w:val="333333"/>
          <w:sz w:val="21"/>
          <w:u w:val="none"/>
          <w:shd w:val="clear" w:color="auto" w:fill="FFFFFF"/>
        </w:rPr>
        <w:t xml:space="preserve"> 本社团成立的目的是为热爱</w:t>
      </w:r>
      <w:r>
        <w:rPr>
          <w:rFonts w:hint="eastAsia" w:ascii="微软雅黑" w:hAnsi="微软雅黑" w:eastAsia="微软雅黑" w:cs="微软雅黑"/>
          <w:strike w:val="0"/>
          <w:color w:val="000000"/>
          <w:sz w:val="21"/>
          <w:u w:val="none"/>
          <w:shd w:val="clear" w:color="auto" w:fill="FFFFFF"/>
        </w:rPr>
        <w:t>毛茸茸</w:t>
      </w:r>
      <w:r>
        <w:rPr>
          <w:rFonts w:hint="eastAsia" w:ascii="微软雅黑" w:hAnsi="微软雅黑" w:eastAsia="微软雅黑" w:cs="微软雅黑"/>
          <w:i w:val="0"/>
          <w:strike w:val="0"/>
          <w:color w:val="333333"/>
          <w:sz w:val="21"/>
          <w:u w:val="none"/>
          <w:shd w:val="clear" w:color="auto" w:fill="FFFFFF"/>
        </w:rPr>
        <w:t>及其相关领域的上海交通大学学生建立一个友善的学习、交流、合作的</w:t>
      </w:r>
      <w:r>
        <w:rPr>
          <w:rFonts w:hint="eastAsia" w:ascii="微软雅黑" w:hAnsi="微软雅黑" w:eastAsia="微软雅黑" w:cs="微软雅黑"/>
          <w:strike w:val="0"/>
          <w:color w:val="333333"/>
          <w:sz w:val="21"/>
          <w:u w:val="none"/>
          <w:shd w:val="clear" w:color="auto" w:fill="FFFFFF"/>
        </w:rPr>
        <w:t>平台</w:t>
      </w:r>
      <w:r>
        <w:rPr>
          <w:rFonts w:hint="eastAsia" w:ascii="微软雅黑" w:hAnsi="微软雅黑" w:eastAsia="微软雅黑" w:cs="微软雅黑"/>
          <w:i w:val="0"/>
          <w:strike w:val="0"/>
          <w:color w:val="333333"/>
          <w:sz w:val="21"/>
          <w:u w:val="none"/>
          <w:shd w:val="clear" w:color="auto" w:fill="FFFFFF"/>
        </w:rPr>
        <w:t>。</w:t>
      </w:r>
    </w:p>
    <w:p w14:paraId="54926DEB">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w:t>
      </w:r>
      <w:r>
        <w:rPr>
          <w:rFonts w:hint="eastAsia" w:ascii="微软雅黑" w:hAnsi="微软雅黑" w:eastAsia="微软雅黑" w:cs="微软雅黑"/>
          <w:b w:val="1"/>
          <w:strike w:val="0"/>
          <w:color w:val="333333"/>
          <w:sz w:val="21"/>
          <w:u w:val="none"/>
          <w:shd w:val="clear" w:color="auto" w:fill="FFFFFF"/>
        </w:rPr>
        <w:t>五</w:t>
      </w:r>
      <w:r>
        <w:rPr>
          <w:rFonts w:hint="eastAsia" w:ascii="微软雅黑" w:hAnsi="微软雅黑" w:eastAsia="微软雅黑" w:cs="微软雅黑"/>
          <w:b w:val="1"/>
          <w:i w:val="0"/>
          <w:strike w:val="0"/>
          <w:color w:val="333333"/>
          <w:sz w:val="21"/>
          <w:u w:val="none"/>
          <w:shd w:val="clear" w:color="auto" w:fill="FFFFFF"/>
        </w:rPr>
        <w:t>条</w:t>
      </w:r>
      <w:r>
        <w:rPr>
          <w:rFonts w:hint="eastAsia" w:ascii="微软雅黑" w:hAnsi="微软雅黑" w:eastAsia="微软雅黑" w:cs="微软雅黑"/>
          <w:i w:val="0"/>
          <w:strike w:val="0"/>
          <w:color w:val="333333"/>
          <w:sz w:val="21"/>
          <w:u w:val="none"/>
          <w:shd w:val="clear" w:color="auto" w:fill="FFFFFF"/>
        </w:rPr>
        <w:t xml:space="preserve"> 本社团的宗旨是：弘扬符合价值观的毛茸茸艺术，引领文化潮流，推广和创作有价值的毛茸茸艺术与相关产品。</w:t>
      </w:r>
    </w:p>
    <w:p w14:paraId="34005054">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w:t>
      </w:r>
      <w:r>
        <w:rPr>
          <w:rFonts w:hint="eastAsia" w:ascii="微软雅黑" w:hAnsi="微软雅黑" w:eastAsia="微软雅黑" w:cs="微软雅黑"/>
          <w:b w:val="1"/>
          <w:strike w:val="0"/>
          <w:color w:val="333333"/>
          <w:sz w:val="21"/>
          <w:u w:val="none"/>
          <w:shd w:val="clear" w:color="auto" w:fill="FFFFFF"/>
        </w:rPr>
        <w:t>六</w:t>
      </w:r>
      <w:r>
        <w:rPr>
          <w:rFonts w:hint="eastAsia" w:ascii="微软雅黑" w:hAnsi="微软雅黑" w:eastAsia="微软雅黑" w:cs="微软雅黑"/>
          <w:b w:val="1"/>
          <w:i w:val="0"/>
          <w:strike w:val="0"/>
          <w:color w:val="333333"/>
          <w:sz w:val="21"/>
          <w:u w:val="none"/>
          <w:shd w:val="clear" w:color="auto" w:fill="FFFFFF"/>
        </w:rPr>
        <w:t>条</w:t>
      </w:r>
      <w:r>
        <w:rPr>
          <w:rFonts w:hint="eastAsia" w:ascii="微软雅黑" w:hAnsi="微软雅黑" w:eastAsia="微软雅黑" w:cs="微软雅黑"/>
          <w:i w:val="0"/>
          <w:strike w:val="0"/>
          <w:color w:val="333333"/>
          <w:sz w:val="21"/>
          <w:u w:val="none"/>
          <w:shd w:val="clear" w:color="auto" w:fill="FFFFFF"/>
        </w:rPr>
        <w:t xml:space="preserve"> 本社团的原则是：开放包容，兼收并蓄，学以致用，寓教于乐。反映社员需求，保障社员权益，接受社员监督。</w:t>
      </w:r>
    </w:p>
    <w:p w14:paraId="669237F1">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w:t>
      </w:r>
      <w:r>
        <w:rPr>
          <w:rFonts w:hint="eastAsia" w:ascii="微软雅黑" w:hAnsi="微软雅黑" w:eastAsia="微软雅黑" w:cs="微软雅黑"/>
          <w:b w:val="1"/>
          <w:strike w:val="0"/>
          <w:color w:val="333333"/>
          <w:sz w:val="21"/>
          <w:u w:val="none"/>
          <w:shd w:val="clear" w:color="auto" w:fill="FFFFFF"/>
        </w:rPr>
        <w:t>七</w:t>
      </w:r>
      <w:r>
        <w:rPr>
          <w:rFonts w:hint="eastAsia" w:ascii="微软雅黑" w:hAnsi="微软雅黑" w:eastAsia="微软雅黑" w:cs="微软雅黑"/>
          <w:b w:val="1"/>
          <w:i w:val="0"/>
          <w:strike w:val="0"/>
          <w:color w:val="333333"/>
          <w:sz w:val="21"/>
          <w:u w:val="none"/>
          <w:shd w:val="clear" w:color="auto" w:fill="FFFFFF"/>
        </w:rPr>
        <w:t>条</w:t>
      </w:r>
      <w:r>
        <w:rPr>
          <w:rFonts w:hint="eastAsia" w:ascii="微软雅黑" w:hAnsi="微软雅黑" w:eastAsia="微软雅黑" w:cs="微软雅黑"/>
          <w:i w:val="0"/>
          <w:strike w:val="0"/>
          <w:color w:val="333333"/>
          <w:sz w:val="21"/>
          <w:u w:val="none"/>
          <w:shd w:val="clear" w:color="auto" w:fill="FFFFFF"/>
        </w:rPr>
        <w:t xml:space="preserve"> </w:t>
        <w:tab/>
        <w:t>本社团开展社团活动时，遵守国家和地方法律法规，遵守上海交通大学有关规章制度。</w:t>
      </w:r>
    </w:p>
    <w:p w14:paraId="3B161F89">
      <w:pPr>
        <w:numPr/>
        <w:snapToGrid w:val="1"/>
        <w:spacing w:before="0" w:after="0" w:line="240"/>
        <w:ind w:left="0" w:right="0"/>
        <w:jc w:val="center"/>
      </w:pPr>
      <w:r>
        <w:rPr>
          <w:rFonts w:hint="eastAsia" w:ascii="微软雅黑" w:hAnsi="微软雅黑" w:eastAsia="微软雅黑" w:cs="微软雅黑"/>
          <w:b w:val="1"/>
          <w:i w:val="0"/>
          <w:strike w:val="0"/>
          <w:color w:val="333333"/>
          <w:sz w:val="21"/>
          <w:u w:val="none"/>
          <w:shd w:val="clear" w:color="auto" w:fill="FFFFFF"/>
        </w:rPr>
        <w:t>第二章 会员</w:t>
      </w:r>
    </w:p>
    <w:p w14:paraId="6307FCAE">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w:t>
      </w:r>
      <w:r>
        <w:rPr>
          <w:rFonts w:hint="eastAsia" w:ascii="微软雅黑" w:hAnsi="微软雅黑" w:eastAsia="微软雅黑" w:cs="微软雅黑"/>
          <w:b w:val="1"/>
          <w:strike w:val="0"/>
          <w:color w:val="333333"/>
          <w:sz w:val="21"/>
          <w:u w:val="none"/>
          <w:shd w:val="clear" w:color="auto" w:fill="FFFFFF"/>
        </w:rPr>
        <w:t>八</w:t>
      </w:r>
      <w:r>
        <w:rPr>
          <w:rFonts w:hint="eastAsia" w:ascii="微软雅黑" w:hAnsi="微软雅黑" w:eastAsia="微软雅黑" w:cs="微软雅黑"/>
          <w:b w:val="1"/>
          <w:i w:val="0"/>
          <w:strike w:val="0"/>
          <w:color w:val="333333"/>
          <w:sz w:val="21"/>
          <w:u w:val="none"/>
          <w:shd w:val="clear" w:color="auto" w:fill="FFFFFF"/>
        </w:rPr>
        <w:t>条</w:t>
      </w:r>
      <w:r>
        <w:rPr>
          <w:rFonts w:hint="eastAsia" w:ascii="微软雅黑" w:hAnsi="微软雅黑" w:eastAsia="微软雅黑" w:cs="微软雅黑"/>
          <w:i w:val="0"/>
          <w:strike w:val="0"/>
          <w:color w:val="333333"/>
          <w:sz w:val="21"/>
          <w:u w:val="none"/>
          <w:shd w:val="clear" w:color="auto" w:fill="FFFFFF"/>
        </w:rPr>
        <w:t xml:space="preserve"> </w:t>
        <w:tab/>
        <w:t>凡具有我校正式学籍的学生，承认</w:t>
      </w:r>
      <w:r>
        <w:rPr>
          <w:rFonts w:hint="eastAsia" w:ascii="微软雅黑" w:hAnsi="微软雅黑" w:eastAsia="微软雅黑" w:cs="微软雅黑"/>
          <w:strike w:val="0"/>
          <w:color w:val="333333"/>
          <w:sz w:val="21"/>
          <w:u w:val="none"/>
          <w:shd w:val="clear" w:color="auto" w:fill="FFFFFF"/>
        </w:rPr>
        <w:t>本社团章程，由本人</w:t>
      </w:r>
      <w:r>
        <w:rPr>
          <w:rFonts w:hint="eastAsia" w:ascii="微软雅黑" w:hAnsi="微软雅黑" w:eastAsia="微软雅黑" w:cs="微软雅黑"/>
          <w:i w:val="0"/>
          <w:strike w:val="0"/>
          <w:color w:val="333333"/>
          <w:sz w:val="21"/>
          <w:u w:val="none"/>
          <w:shd w:val="clear" w:color="auto" w:fill="FFFFFF"/>
        </w:rPr>
        <w:t>提交入社申请，经过批准后，便可正式加入本社团。</w:t>
      </w:r>
      <w:r>
        <w:rPr>
          <w:rFonts w:hint="eastAsia" w:ascii="微软雅黑" w:hAnsi="微软雅黑" w:eastAsia="微软雅黑" w:cs="微软雅黑"/>
          <w:i w:val="0"/>
          <w:strike w:val="0"/>
          <w:color w:val="2972F4"/>
          <w:sz w:val="21"/>
          <w:u w:val="none"/>
          <w:shd w:val="clear" w:color="auto" w:fill="FFFFFF"/>
        </w:rPr>
        <w:t>入社自愿缴纳会费，用途为制作宣传材料、租用场地、进行对外联络的经费以及开展社团活动等。（不收</w:t>
      </w:r>
      <w:r>
        <w:rPr>
          <w:rFonts w:hint="eastAsia" w:ascii="微软雅黑" w:hAnsi="微软雅黑" w:eastAsia="微软雅黑" w:cs="微软雅黑"/>
          <w:strike w:val="0"/>
          <w:color w:val="2972F4"/>
          <w:sz w:val="21"/>
          <w:u w:val="none"/>
          <w:shd w:val="clear" w:color="auto" w:fill="FFFFFF"/>
        </w:rPr>
        <w:t>了把？</w:t>
      </w:r>
      <w:r>
        <w:rPr>
          <w:rFonts w:hint="eastAsia" w:ascii="微软雅黑" w:hAnsi="微软雅黑" w:eastAsia="微软雅黑" w:cs="微软雅黑"/>
          <w:i w:val="0"/>
          <w:strike w:val="0"/>
          <w:color w:val="2972F4"/>
          <w:sz w:val="21"/>
          <w:u w:val="none"/>
          <w:shd w:val="clear" w:color="auto" w:fill="FFFFFF"/>
        </w:rPr>
        <w:t>）</w:t>
      </w:r>
    </w:p>
    <w:p w14:paraId="29F96855">
      <w:pPr>
        <w:numPr/>
        <w:pBdr>
          <w:bottom/>
        </w:pBd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第九条</w:t>
      </w:r>
      <w:r>
        <w:rPr>
          <w:rFonts w:hint="eastAsia" w:ascii="微软雅黑" w:hAnsi="微软雅黑" w:eastAsia="微软雅黑" w:cs="微软雅黑"/>
          <w:i w:val="0"/>
          <w:strike w:val="0"/>
          <w:color w:val="333333"/>
          <w:sz w:val="21"/>
          <w:u w:val="none"/>
          <w:shd w:val="clear" w:color="auto" w:fill="FFFFFF"/>
        </w:rPr>
        <w:t xml:space="preserve"> </w:t>
        <w:tab/>
        <w:t>会员享有以下权利：</w:t>
      </w:r>
    </w:p>
    <w:p w14:paraId="2824FC59">
      <w:pPr>
        <w:numPr>
          <w:ilvl w:val="0"/>
          <w:numId w:val="1"/>
        </w:numPr>
        <w:snapToGrid w:val="1"/>
        <w:spacing w:before="0" w:after="0" w:line="240"/>
        <w:ind/>
      </w:pPr>
      <w:r>
        <w:rPr>
          <w:rFonts w:hint="eastAsia" w:ascii="微软雅黑" w:hAnsi="微软雅黑" w:eastAsia="微软雅黑" w:cs="微软雅黑"/>
          <w:i w:val="0"/>
          <w:strike w:val="0"/>
          <w:color w:val="333333"/>
          <w:sz w:val="21"/>
          <w:u w:val="none"/>
          <w:shd w:val="clear" w:color="auto" w:fill="FFFFFF"/>
        </w:rPr>
        <w:t>对社团的各种活动有知情权和参与权</w:t>
      </w:r>
    </w:p>
    <w:p w14:paraId="6EF39862">
      <w:pPr>
        <w:numPr>
          <w:ilvl w:val="0"/>
          <w:numId w:val="1"/>
        </w:numPr>
        <w:snapToGrid w:val="1"/>
        <w:spacing w:before="0" w:after="0" w:line="240"/>
        <w:ind/>
      </w:pPr>
      <w:r>
        <w:rPr>
          <w:rFonts w:hint="eastAsia" w:ascii="微软雅黑" w:hAnsi="微软雅黑" w:eastAsia="微软雅黑" w:cs="微软雅黑"/>
          <w:i w:val="0"/>
          <w:strike w:val="0"/>
          <w:color w:val="333333"/>
          <w:sz w:val="21"/>
          <w:u w:val="none"/>
          <w:shd w:val="clear" w:color="auto" w:fill="FFFFFF"/>
        </w:rPr>
        <w:t>社员对社团经费的使用有知情权</w:t>
      </w:r>
    </w:p>
    <w:p w14:paraId="3649AD0B">
      <w:pPr>
        <w:numPr>
          <w:ilvl w:val="0"/>
          <w:numId w:val="1"/>
        </w:numPr>
        <w:snapToGrid w:val="1"/>
        <w:spacing w:before="0" w:after="0" w:line="240"/>
        <w:ind/>
      </w:pPr>
      <w:r>
        <w:rPr>
          <w:rFonts w:hint="eastAsia" w:ascii="微软雅黑" w:hAnsi="微软雅黑" w:eastAsia="微软雅黑" w:cs="微软雅黑"/>
          <w:i w:val="0"/>
          <w:strike w:val="0"/>
          <w:color w:val="333333"/>
          <w:sz w:val="21"/>
          <w:u w:val="none"/>
          <w:shd w:val="clear" w:color="auto" w:fill="FFFFFF"/>
        </w:rPr>
        <w:t>社员</w:t>
      </w:r>
      <w:r>
        <w:rPr>
          <w:rFonts w:hint="eastAsia" w:ascii="微软雅黑" w:hAnsi="微软雅黑" w:eastAsia="微软雅黑" w:cs="微软雅黑"/>
          <w:strike w:val="0"/>
          <w:color w:val="333333"/>
          <w:sz w:val="21"/>
          <w:u w:val="none"/>
          <w:shd w:val="clear" w:color="auto" w:fill="FFFFFF"/>
        </w:rPr>
        <w:t>有权</w:t>
      </w:r>
      <w:r>
        <w:rPr>
          <w:rFonts w:hint="eastAsia" w:ascii="微软雅黑" w:hAnsi="微软雅黑" w:eastAsia="微软雅黑" w:cs="微软雅黑"/>
          <w:i w:val="0"/>
          <w:strike w:val="0"/>
          <w:color w:val="333333"/>
          <w:sz w:val="21"/>
          <w:u w:val="none"/>
          <w:shd w:val="clear" w:color="auto" w:fill="FFFFFF"/>
        </w:rPr>
        <w:t>对社团的</w:t>
      </w:r>
      <w:r>
        <w:rPr>
          <w:rFonts w:hint="eastAsia" w:ascii="微软雅黑" w:hAnsi="微软雅黑" w:eastAsia="微软雅黑" w:cs="微软雅黑"/>
          <w:strike w:val="0"/>
          <w:color w:val="333333"/>
          <w:sz w:val="21"/>
          <w:u w:val="none"/>
          <w:shd w:val="clear" w:color="auto" w:fill="FFFFFF"/>
        </w:rPr>
        <w:t>工作</w:t>
      </w:r>
      <w:r>
        <w:rPr>
          <w:rFonts w:hint="eastAsia" w:ascii="微软雅黑" w:hAnsi="微软雅黑" w:eastAsia="微软雅黑" w:cs="微软雅黑"/>
          <w:i w:val="0"/>
          <w:strike w:val="0"/>
          <w:color w:val="333333"/>
          <w:sz w:val="21"/>
          <w:u w:val="none"/>
          <w:shd w:val="clear" w:color="auto" w:fill="FFFFFF"/>
        </w:rPr>
        <w:t>提出建议</w:t>
      </w:r>
    </w:p>
    <w:p w14:paraId="70645392">
      <w:pPr>
        <w:numPr>
          <w:ilvl w:val="0"/>
          <w:numId w:val="1"/>
        </w:numPr>
        <w:snapToGrid w:val="1"/>
        <w:spacing w:before="0" w:after="0" w:line="240"/>
        <w:ind/>
      </w:pPr>
      <w:r>
        <w:rPr>
          <w:rFonts w:hint="eastAsia" w:ascii="微软雅黑" w:hAnsi="微软雅黑" w:eastAsia="微软雅黑" w:cs="微软雅黑"/>
          <w:i w:val="0"/>
          <w:strike w:val="0"/>
          <w:color w:val="333333"/>
          <w:sz w:val="21"/>
          <w:u w:val="none"/>
          <w:shd w:val="clear" w:color="auto" w:fill="FFFFFF"/>
        </w:rPr>
        <w:t>社员对社团管理层有监督、推举和罢免权</w:t>
      </w:r>
    </w:p>
    <w:p w14:paraId="3CDF6225">
      <w:pPr>
        <w:numPr>
          <w:ilvl w:val="0"/>
          <w:numId w:val="1"/>
        </w:numPr>
        <w:pBdr/>
        <w:snapToGrid w:val="1"/>
        <w:spacing w:before="0" w:after="0" w:line="240"/>
        <w:ind/>
        <w:rPr>
          <w:rFonts w:ascii="微软雅黑" w:hAnsi="微软雅黑" w:eastAsia="微软雅黑" w:cs="微软雅黑"/>
          <w:i w:val="0"/>
          <w:strike w:val="0"/>
          <w:color w:val="333333"/>
          <w:sz w:val="21"/>
          <w:u w:val="none"/>
          <w:shd w:val="clear" w:color="auto" w:fill="FFFFFF"/>
        </w:rPr>
      </w:pPr>
      <w:r>
        <w:rPr>
          <w:rFonts w:hint="eastAsia" w:ascii="微软雅黑" w:hAnsi="微软雅黑" w:eastAsia="微软雅黑" w:cs="微软雅黑"/>
          <w:i w:val="0"/>
          <w:strike w:val="0"/>
          <w:color w:val="333333"/>
          <w:sz w:val="21"/>
          <w:u w:val="none"/>
          <w:shd w:val="clear" w:color="auto" w:fill="FFFFFF"/>
        </w:rPr>
        <w:t>社员有选举和被选举权</w:t>
      </w:r>
    </w:p>
    <w:p w14:paraId="0615FACE">
      <w:pPr>
        <w:numPr>
          <w:ilvl w:val="0"/>
          <w:numId w:val="1"/>
        </w:numPr>
        <w:pBdr/>
        <w:snapToGrid w:val="1"/>
        <w:spacing w:before="0" w:after="0" w:line="240"/>
        <w:ind/>
      </w:pPr>
      <w:r>
        <w:rPr>
          <w:rFonts w:hint="eastAsia"/>
        </w:rPr>
        <w:t>社员可参加本社开展的所有活动</w:t>
      </w:r>
    </w:p>
    <w:p w14:paraId="0CBCCCFF">
      <w:pPr>
        <w:numPr>
          <w:ilvl w:val="0"/>
          <w:numId w:val="1"/>
        </w:numPr>
        <w:snapToGrid w:val="1"/>
        <w:spacing w:before="0" w:after="0" w:line="240"/>
        <w:ind/>
      </w:pPr>
      <w:r>
        <w:rPr>
          <w:rFonts w:hint="eastAsia" w:ascii="微软雅黑" w:hAnsi="微软雅黑" w:eastAsia="微软雅黑" w:cs="微软雅黑"/>
          <w:i w:val="0"/>
          <w:strike w:val="0"/>
          <w:color w:val="333333"/>
          <w:sz w:val="21"/>
          <w:u w:val="none"/>
          <w:shd w:val="clear" w:color="auto" w:fill="FFFFFF"/>
        </w:rPr>
        <w:t>社员有退出自由。需要向</w:t>
      </w:r>
      <w:r>
        <w:rPr>
          <w:rFonts w:hint="eastAsia" w:ascii="微软雅黑" w:hAnsi="微软雅黑" w:eastAsia="微软雅黑" w:cs="微软雅黑"/>
          <w:strike w:val="0"/>
          <w:color w:val="333333"/>
          <w:sz w:val="21"/>
          <w:u w:val="none"/>
          <w:shd w:val="clear" w:color="auto" w:fill="FFFFFF"/>
        </w:rPr>
        <w:t>理事会</w:t>
      </w:r>
      <w:r>
        <w:rPr>
          <w:rFonts w:hint="eastAsia" w:ascii="微软雅黑" w:hAnsi="微软雅黑" w:eastAsia="微软雅黑" w:cs="微软雅黑"/>
          <w:i w:val="0"/>
          <w:strike w:val="0"/>
          <w:color w:val="333333"/>
          <w:sz w:val="21"/>
          <w:u w:val="none"/>
          <w:shd w:val="clear" w:color="auto" w:fill="FFFFFF"/>
        </w:rPr>
        <w:t>递交</w:t>
      </w:r>
      <w:r>
        <w:rPr>
          <w:rFonts w:hint="eastAsia" w:ascii="微软雅黑" w:hAnsi="微软雅黑" w:eastAsia="微软雅黑" w:cs="微软雅黑"/>
          <w:strike w:val="0"/>
          <w:color w:val="333333"/>
          <w:sz w:val="21"/>
          <w:u w:val="none"/>
          <w:shd w:val="clear" w:color="auto" w:fill="FFFFFF"/>
        </w:rPr>
        <w:t>退社申请方认定为退出社团</w:t>
      </w:r>
      <w:r>
        <w:rPr>
          <w:rFonts w:hint="eastAsia" w:ascii="微软雅黑" w:hAnsi="微软雅黑" w:eastAsia="微软雅黑" w:cs="微软雅黑"/>
          <w:i w:val="0"/>
          <w:strike w:val="0"/>
          <w:color w:val="333333"/>
          <w:sz w:val="21"/>
          <w:u w:val="none"/>
          <w:shd w:val="clear" w:color="auto" w:fill="FFFFFF"/>
        </w:rPr>
        <w:t>。</w:t>
      </w:r>
    </w:p>
    <w:p w14:paraId="51F5B786">
      <w:pPr>
        <w:numPr/>
        <w:pBdr/>
        <w:snapToGrid w:val="1"/>
        <w:spacing w:before="0" w:after="0" w:line="240"/>
        <w:ind w:left="0" w:right="0"/>
        <w:jc w:val="both"/>
        <w:rPr>
          <w:rFonts w:ascii="微软雅黑" w:hAnsi="微软雅黑" w:eastAsia="微软雅黑" w:cs="微软雅黑"/>
          <w:i w:val="0"/>
          <w:strike w:val="0"/>
          <w:color w:val="333333"/>
          <w:sz w:val="21"/>
          <w:u w:val="none"/>
          <w:shd w:val="clear" w:color="auto" w:fill="FFFF00"/>
        </w:rPr>
      </w:pPr>
      <w:r>
        <w:rPr>
          <w:rFonts w:hint="eastAsia" w:ascii="微软雅黑" w:hAnsi="微软雅黑" w:eastAsia="微软雅黑" w:cs="微软雅黑"/>
          <w:b w:val="1"/>
          <w:i w:val="0"/>
          <w:strike w:val="0"/>
          <w:color w:val="333333"/>
          <w:sz w:val="21"/>
          <w:u w:val="none"/>
          <w:shd w:val="clear" w:color="auto" w:fill="FFFFFF"/>
        </w:rPr>
        <w:t>第十条</w:t>
        <w:tab/>
      </w:r>
      <w:r>
        <w:rPr>
          <w:rFonts w:hint="eastAsia" w:ascii="微软雅黑" w:hAnsi="微软雅黑" w:eastAsia="微软雅黑" w:cs="微软雅黑"/>
          <w:i w:val="0"/>
          <w:strike w:val="0"/>
          <w:color w:val="333333"/>
          <w:sz w:val="21"/>
          <w:u w:val="none"/>
          <w:shd w:val="clear" w:color="auto" w:fill="FFFF00"/>
        </w:rPr>
        <w:t>社团会员的基本义务：</w:t>
      </w:r>
    </w:p>
    <w:p w14:paraId="457E006C">
      <w:pPr>
        <w:numPr>
          <w:ilvl w:val="0"/>
          <w:numId w:val="2"/>
        </w:numPr>
        <w:pBdr/>
        <w:snapToGrid w:val="1"/>
        <w:spacing w:before="0" w:after="0" w:line="240"/>
        <w:ind/>
        <w:rPr>
          <w:rFonts w:ascii="微软雅黑" w:hAnsi="微软雅黑" w:eastAsia="微软雅黑" w:cs="微软雅黑"/>
          <w:i w:val="0"/>
          <w:strike w:val="0"/>
          <w:color w:val="333333"/>
          <w:sz w:val="21"/>
          <w:u w:val="none"/>
          <w:shd w:val="clear" w:color="auto" w:fill="FFFF00"/>
        </w:rPr>
      </w:pPr>
      <w:r>
        <w:rPr>
          <w:rFonts w:hint="eastAsia" w:ascii="微软雅黑" w:hAnsi="微软雅黑" w:eastAsia="微软雅黑" w:cs="微软雅黑"/>
          <w:strike w:val="0"/>
          <w:color w:val="333333"/>
          <w:sz w:val="21"/>
          <w:u w:val="none"/>
          <w:shd w:val="clear" w:color="auto" w:fill="FFFF00"/>
        </w:rPr>
        <w:t>准守本社章程，执行本社决议，尊重毛茸茸艺术之礼仪</w:t>
      </w:r>
    </w:p>
    <w:p w14:paraId="28FDC845">
      <w:pPr>
        <w:numPr>
          <w:ilvl w:val="0"/>
          <w:numId w:val="2"/>
        </w:numPr>
        <w:pBdr/>
        <w:snapToGrid w:val="1"/>
        <w:spacing w:before="0" w:after="0" w:line="240"/>
        <w:ind/>
        <w:rPr>
          <w:rFonts w:ascii="微软雅黑" w:hAnsi="微软雅黑" w:eastAsia="微软雅黑" w:cs="微软雅黑"/>
          <w:i w:val="0"/>
          <w:strike w:val="0"/>
          <w:color w:val="333333"/>
          <w:sz w:val="21"/>
          <w:u w:val="none"/>
          <w:shd w:val="clear" w:color="auto" w:fill="FFFF00"/>
        </w:rPr>
      </w:pPr>
      <w:r>
        <w:rPr>
          <w:rFonts w:hint="eastAsia" w:ascii="微软雅黑" w:hAnsi="微软雅黑" w:eastAsia="微软雅黑" w:cs="微软雅黑"/>
          <w:strike w:val="0"/>
          <w:color w:val="333333"/>
          <w:sz w:val="21"/>
          <w:u w:val="none"/>
          <w:shd w:val="clear" w:color="auto" w:fill="FFFF00"/>
        </w:rPr>
        <w:t>维护社团的团结稳定，乐于奉献。</w:t>
      </w:r>
    </w:p>
    <w:p w14:paraId="2E005469">
      <w:pPr>
        <w:numPr>
          <w:ilvl w:val="0"/>
          <w:numId w:val="2"/>
        </w:numPr>
        <w:pBdr/>
        <w:snapToGrid w:val="1"/>
        <w:spacing w:before="0" w:after="0" w:line="240"/>
        <w:ind/>
        <w:rPr>
          <w:rFonts w:ascii="微软雅黑" w:hAnsi="微软雅黑" w:eastAsia="微软雅黑" w:cs="微软雅黑"/>
          <w:i w:val="0"/>
          <w:strike w:val="0"/>
          <w:color w:val="333333"/>
          <w:sz w:val="21"/>
          <w:u w:val="none"/>
          <w:shd w:val="clear" w:color="auto" w:fill="FFFF00"/>
        </w:rPr>
      </w:pPr>
      <w:r>
        <w:rPr>
          <w:rFonts w:hint="eastAsia" w:ascii="微软雅黑" w:hAnsi="微软雅黑" w:eastAsia="微软雅黑" w:cs="微软雅黑"/>
          <w:strike w:val="0"/>
          <w:color w:val="333333"/>
          <w:sz w:val="21"/>
          <w:u w:val="none"/>
          <w:shd w:val="clear" w:color="auto" w:fill="FFFF00"/>
        </w:rPr>
        <w:t>爱护本协会之财产，不得恶意破坏。</w:t>
      </w:r>
    </w:p>
    <w:p w14:paraId="3C6DEAFE">
      <w:pPr>
        <w:numPr>
          <w:ilvl w:val="0"/>
          <w:numId w:val="2"/>
        </w:numPr>
        <w:pBdr>
          <w:bottom/>
        </w:pBdr>
        <w:snapToGrid w:val="1"/>
        <w:spacing w:before="0" w:after="0" w:line="240"/>
        <w:ind/>
        <w:rPr>
          <w:rFonts w:ascii="微软雅黑" w:hAnsi="微软雅黑" w:eastAsia="微软雅黑" w:cs="微软雅黑"/>
          <w:i w:val="0"/>
          <w:strike w:val="0"/>
          <w:color w:val="333333"/>
          <w:sz w:val="21"/>
          <w:u w:val="none"/>
          <w:shd w:val="clear" w:color="auto" w:fill="FFFFFF"/>
        </w:rPr>
      </w:pPr>
      <w:r>
        <w:rPr>
          <w:rFonts w:hint="eastAsia" w:ascii="微软雅黑" w:hAnsi="微软雅黑" w:eastAsia="微软雅黑" w:cs="微软雅黑"/>
          <w:strike w:val="0"/>
          <w:color w:val="333333"/>
          <w:sz w:val="21"/>
          <w:u w:val="none"/>
          <w:shd w:val="clear" w:color="auto" w:fill="FFFF00"/>
        </w:rPr>
        <w:t>积极参加本社活动，宣传社团的宗旨，维护社团的声誉。</w:t>
      </w:r>
    </w:p>
    <w:p w14:paraId="2AEF2130">
      <w:pPr>
        <w:numPr/>
        <w:snapToGrid w:val="1"/>
        <w:spacing w:before="0" w:after="0" w:line="240"/>
        <w:ind w:left="0" w:right="0"/>
        <w:jc w:val="center"/>
      </w:pPr>
      <w:r>
        <w:rPr>
          <w:rFonts w:hint="eastAsia" w:ascii="微软雅黑" w:hAnsi="微软雅黑" w:eastAsia="微软雅黑" w:cs="微软雅黑"/>
          <w:b w:val="1"/>
          <w:i w:val="0"/>
          <w:strike w:val="0"/>
          <w:color w:val="333333"/>
          <w:sz w:val="21"/>
          <w:u w:val="none"/>
          <w:shd w:val="clear" w:color="auto" w:fill="FFFFFF"/>
        </w:rPr>
        <w:t>第三章 组织机构与职能</w:t>
      </w:r>
    </w:p>
    <w:p w14:paraId="4A00D02C">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第十一条</w:t>
      </w:r>
      <w:r>
        <w:rPr>
          <w:rFonts w:hint="eastAsia" w:ascii="微软雅黑" w:hAnsi="微软雅黑" w:eastAsia="微软雅黑" w:cs="微软雅黑"/>
          <w:i w:val="0"/>
          <w:strike w:val="0"/>
          <w:color w:val="333333"/>
          <w:sz w:val="21"/>
          <w:u w:val="none"/>
          <w:shd w:val="clear" w:color="auto" w:fill="FFFFFF"/>
        </w:rPr>
        <w:t xml:space="preserve"> 社团设立以下机构和职务：</w:t>
      </w:r>
    </w:p>
    <w:p w14:paraId="0F493743">
      <w:pPr>
        <w:numPr/>
        <w:snapToGrid w:val="1"/>
        <w:spacing w:before="0" w:after="0" w:line="240"/>
        <w:ind w:left="440" w:right="0"/>
        <w:jc w:val="both"/>
      </w:pPr>
      <w:r>
        <w:rPr>
          <w:rFonts w:hint="eastAsia" w:ascii="微软雅黑" w:hAnsi="微软雅黑" w:eastAsia="微软雅黑" w:cs="微软雅黑"/>
          <w:i w:val="0"/>
          <w:strike w:val="0"/>
          <w:color w:val="333333"/>
          <w:sz w:val="21"/>
          <w:u w:val="none"/>
          <w:shd w:val="clear" w:color="auto" w:fill="FFFFFF"/>
        </w:rPr>
        <w:t>理事会：会长1名、副会长2名</w:t>
      </w:r>
    </w:p>
    <w:p w14:paraId="51920F5A">
      <w:pPr>
        <w:numPr/>
        <w:snapToGrid w:val="1"/>
        <w:spacing w:before="0" w:after="0" w:line="240"/>
        <w:ind w:left="440" w:right="0"/>
        <w:jc w:val="both"/>
      </w:pPr>
      <w:r>
        <w:rPr>
          <w:rFonts w:hint="eastAsia" w:ascii="微软雅黑" w:hAnsi="微软雅黑" w:eastAsia="微软雅黑" w:cs="微软雅黑"/>
          <w:i w:val="0"/>
          <w:strike w:val="0"/>
          <w:color w:val="333333"/>
          <w:sz w:val="21"/>
          <w:u w:val="none"/>
          <w:shd w:val="clear" w:color="auto" w:fill="FFFFFF"/>
        </w:rPr>
        <w:t>活动部：部长1名、</w:t>
      </w:r>
      <w:r>
        <w:rPr>
          <w:rFonts w:hint="eastAsia" w:ascii="微软雅黑" w:hAnsi="微软雅黑" w:eastAsia="微软雅黑" w:cs="微软雅黑"/>
          <w:strike w:val="0"/>
          <w:color w:val="333333"/>
          <w:sz w:val="21"/>
          <w:u w:val="none"/>
          <w:shd w:val="clear" w:color="auto" w:fill="FFFFFF"/>
        </w:rPr>
        <w:t>副部长1名</w:t>
      </w:r>
    </w:p>
    <w:p w14:paraId="1ADCE671">
      <w:pPr>
        <w:numPr/>
        <w:pBdr/>
        <w:snapToGrid w:val="1"/>
        <w:spacing w:before="0" w:after="0" w:line="240"/>
        <w:ind w:left="440" w:right="0"/>
        <w:jc w:val="both"/>
        <w:rPr>
          <w:rFonts w:ascii="微软雅黑" w:hAnsi="微软雅黑" w:eastAsia="微软雅黑" w:cs="微软雅黑"/>
          <w:strike w:val="0"/>
          <w:color w:val="333333"/>
          <w:sz w:val="21"/>
          <w:u w:val="none"/>
          <w:shd w:val="clear" w:color="auto" w:fill="FFFFFF"/>
        </w:rPr>
      </w:pPr>
      <w:r>
        <w:rPr>
          <w:rFonts w:hint="eastAsia" w:ascii="微软雅黑" w:hAnsi="微软雅黑" w:eastAsia="微软雅黑" w:cs="微软雅黑"/>
          <w:i w:val="0"/>
          <w:strike w:val="0"/>
          <w:color w:val="333333"/>
          <w:sz w:val="21"/>
          <w:u w:val="none"/>
          <w:shd w:val="clear" w:color="auto" w:fill="FFFFFF"/>
        </w:rPr>
        <w:t>技术部：部长1名、</w:t>
      </w:r>
      <w:r>
        <w:rPr>
          <w:rFonts w:hint="eastAsia" w:ascii="微软雅黑" w:hAnsi="微软雅黑" w:eastAsia="微软雅黑" w:cs="微软雅黑"/>
          <w:strike w:val="0"/>
          <w:color w:val="333333"/>
          <w:sz w:val="21"/>
          <w:u w:val="none"/>
          <w:shd w:val="clear" w:color="auto" w:fill="FFFFFF"/>
        </w:rPr>
        <w:t>副部长1名</w:t>
      </w:r>
    </w:p>
    <w:p w14:paraId="3DED1906">
      <w:pPr>
        <w:numPr/>
        <w:snapToGrid w:val="1"/>
        <w:spacing w:before="0" w:after="0" w:line="240"/>
        <w:ind w:left="440" w:right="0"/>
        <w:jc w:val="both"/>
      </w:pPr>
      <w:r>
        <w:rPr>
          <w:rFonts w:hint="eastAsia" w:ascii="微软雅黑" w:hAnsi="微软雅黑" w:eastAsia="微软雅黑" w:cs="微软雅黑"/>
          <w:strike w:val="0"/>
          <w:color w:val="333333"/>
          <w:sz w:val="21"/>
          <w:u w:val="none"/>
          <w:shd w:val="clear" w:color="auto" w:fill="FFFFFF"/>
        </w:rPr>
        <w:t>上属人员为本社团内阁成员。</w:t>
      </w:r>
    </w:p>
    <w:p w14:paraId="206FE31E">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第十二条</w:t>
      </w:r>
      <w:r>
        <w:rPr>
          <w:rFonts w:hint="eastAsia" w:ascii="微软雅黑" w:hAnsi="微软雅黑" w:eastAsia="微软雅黑" w:cs="微软雅黑"/>
          <w:i w:val="0"/>
          <w:strike w:val="0"/>
          <w:color w:val="333333"/>
          <w:sz w:val="21"/>
          <w:u w:val="none"/>
          <w:shd w:val="clear" w:color="auto" w:fill="FFFFFF"/>
        </w:rPr>
        <w:t xml:space="preserve"> 社团各部门职责如下：</w:t>
      </w:r>
    </w:p>
    <w:p w14:paraId="7B643923">
      <w:pPr>
        <w:numPr/>
        <w:snapToGrid w:val="1"/>
        <w:spacing w:before="0" w:after="0" w:line="240"/>
        <w:ind w:left="0" w:right="0" w:firstLineChars="200"/>
        <w:jc w:val="both"/>
      </w:pPr>
      <w:r>
        <w:rPr>
          <w:rFonts w:ascii="微软雅黑" w:hAnsi="微软雅黑" w:eastAsia="微软雅黑" w:cs="微软雅黑"/>
          <w:i w:val="0"/>
          <w:strike w:val="0"/>
          <w:color w:val="333333"/>
          <w:sz w:val="21"/>
          <w:u w:val="none"/>
        </w:rPr>
        <w:t>1.</w:t>
      </w:r>
      <w:r>
        <w:rPr>
          <w:rFonts w:hint="eastAsia" w:ascii="微软雅黑" w:hAnsi="微软雅黑" w:eastAsia="微软雅黑" w:cs="微软雅黑"/>
          <w:i w:val="0"/>
          <w:strike w:val="0"/>
          <w:color w:val="333333"/>
          <w:sz w:val="21"/>
          <w:u w:val="none"/>
          <w:shd w:val="clear" w:color="auto" w:fill="FFFFFF"/>
        </w:rPr>
        <w:t>理事会：统筹兼顾社团建设事宜，包括人事管理，活动开展，经费管理，学习交流等。</w:t>
      </w:r>
    </w:p>
    <w:p w14:paraId="7700A429">
      <w:pPr>
        <w:numPr/>
        <w:snapToGrid w:val="1"/>
        <w:spacing w:before="0" w:after="0" w:line="240"/>
        <w:ind w:left="0" w:right="0" w:firstLine="480"/>
        <w:jc w:val="both"/>
      </w:pPr>
      <w:r>
        <w:rPr>
          <w:rFonts w:hint="eastAsia" w:ascii="微软雅黑" w:hAnsi="微软雅黑" w:eastAsia="微软雅黑" w:cs="微软雅黑"/>
          <w:i w:val="0"/>
          <w:strike w:val="0"/>
          <w:color w:val="333333"/>
          <w:sz w:val="21"/>
          <w:u w:val="none"/>
          <w:shd w:val="clear" w:color="auto" w:fill="FFFFFF"/>
        </w:rPr>
        <w:t>会长：统筹兼顾社团建设事宜，包括人事管理、活动开展、经费管理、学习交流等。</w:t>
      </w:r>
    </w:p>
    <w:p w14:paraId="49FD705D">
      <w:pPr>
        <w:numPr/>
        <w:snapToGrid w:val="1"/>
        <w:spacing w:before="0" w:after="0" w:line="240"/>
        <w:ind w:left="0" w:right="0" w:firstLine="480"/>
        <w:jc w:val="both"/>
      </w:pPr>
      <w:r>
        <w:rPr>
          <w:rFonts w:hint="eastAsia" w:ascii="微软雅黑" w:hAnsi="微软雅黑" w:eastAsia="微软雅黑" w:cs="微软雅黑"/>
          <w:i w:val="0"/>
          <w:strike w:val="0"/>
          <w:color w:val="333333"/>
          <w:sz w:val="21"/>
          <w:u w:val="none"/>
          <w:shd w:val="clear" w:color="auto" w:fill="FFFFFF"/>
        </w:rPr>
        <w:t>副会长：协助会长进行工作，并定期召开成员大会。</w:t>
      </w:r>
    </w:p>
    <w:p w14:paraId="42CE892D">
      <w:pPr>
        <w:numPr/>
        <w:snapToGrid w:val="1"/>
        <w:spacing w:before="0" w:after="0" w:line="240"/>
        <w:ind w:left="0" w:right="0" w:firstLineChars="200"/>
        <w:jc w:val="both"/>
      </w:pPr>
      <w:r>
        <w:rPr>
          <w:rFonts w:ascii="微软雅黑" w:hAnsi="微软雅黑" w:eastAsia="微软雅黑" w:cs="微软雅黑"/>
          <w:i w:val="0"/>
          <w:strike w:val="0"/>
          <w:color w:val="333333"/>
          <w:sz w:val="21"/>
          <w:u w:val="none"/>
        </w:rPr>
        <w:t>2.</w:t>
      </w:r>
      <w:r>
        <w:rPr>
          <w:rFonts w:hint="eastAsia" w:ascii="微软雅黑" w:hAnsi="微软雅黑" w:eastAsia="微软雅黑" w:cs="微软雅黑"/>
          <w:i w:val="0"/>
          <w:strike w:val="0"/>
          <w:color w:val="333333"/>
          <w:sz w:val="21"/>
          <w:u w:val="none"/>
          <w:shd w:val="clear" w:color="auto" w:fill="FFFFFF"/>
        </w:rPr>
        <w:t>活动部：负责组织社团相关活动，维护社团在各个平台的社交媒体以及</w:t>
      </w:r>
      <w:r>
        <w:rPr>
          <w:rFonts w:hint="eastAsia" w:ascii="微软雅黑" w:hAnsi="微软雅黑" w:eastAsia="微软雅黑" w:cs="微软雅黑"/>
          <w:strike w:val="0"/>
          <w:color w:val="333333"/>
          <w:sz w:val="21"/>
          <w:u w:val="none"/>
          <w:shd w:val="clear" w:color="auto" w:fill="FFFFFF"/>
        </w:rPr>
        <w:t>公关工作</w:t>
      </w:r>
      <w:r>
        <w:rPr>
          <w:rFonts w:hint="eastAsia" w:ascii="微软雅黑" w:hAnsi="微软雅黑" w:eastAsia="微软雅黑" w:cs="微软雅黑"/>
          <w:i w:val="0"/>
          <w:strike w:val="0"/>
          <w:color w:val="333333"/>
          <w:sz w:val="21"/>
          <w:u w:val="none"/>
          <w:shd w:val="clear" w:color="auto" w:fill="FFFFFF"/>
        </w:rPr>
        <w:t>，负责平时与学校相关活动时的宣传以及招新。</w:t>
      </w:r>
    </w:p>
    <w:p w14:paraId="6613E7A4">
      <w:pPr>
        <w:numPr/>
        <w:snapToGrid w:val="1"/>
        <w:spacing w:before="0" w:after="0" w:line="240"/>
        <w:ind w:left="0" w:right="0" w:firstLineChars="200"/>
        <w:jc w:val="both"/>
      </w:pPr>
      <w:r>
        <w:rPr>
          <w:rFonts w:ascii="微软雅黑" w:hAnsi="微软雅黑" w:eastAsia="微软雅黑" w:cs="微软雅黑"/>
          <w:i w:val="0"/>
          <w:strike w:val="0"/>
          <w:color w:val="333333"/>
          <w:sz w:val="21"/>
          <w:u w:val="none"/>
        </w:rPr>
        <w:t>3.</w:t>
      </w:r>
      <w:r>
        <w:rPr>
          <w:rFonts w:hint="eastAsia" w:ascii="微软雅黑" w:hAnsi="微软雅黑" w:eastAsia="微软雅黑" w:cs="微软雅黑"/>
          <w:i w:val="0"/>
          <w:strike w:val="0"/>
          <w:color w:val="333333"/>
          <w:sz w:val="21"/>
          <w:u w:val="none"/>
          <w:shd w:val="clear" w:color="auto" w:fill="FFFFFF"/>
        </w:rPr>
        <w:t>技术部：负责研究、交流、组织学习</w:t>
      </w:r>
      <w:r>
        <w:rPr>
          <w:rFonts w:hint="eastAsia" w:ascii="微软雅黑" w:hAnsi="微软雅黑" w:eastAsia="微软雅黑" w:cs="微软雅黑"/>
          <w:strike w:val="0"/>
          <w:color w:val="333333"/>
          <w:sz w:val="21"/>
          <w:u w:val="none"/>
          <w:shd w:val="clear" w:color="auto" w:fill="FFFFFF"/>
        </w:rPr>
        <w:t>毛茸茸</w:t>
      </w:r>
      <w:r>
        <w:rPr>
          <w:rFonts w:hint="eastAsia" w:ascii="微软雅黑" w:hAnsi="微软雅黑" w:eastAsia="微软雅黑" w:cs="微软雅黑"/>
          <w:i w:val="0"/>
          <w:strike w:val="0"/>
          <w:color w:val="333333"/>
          <w:sz w:val="21"/>
          <w:u w:val="none"/>
          <w:shd w:val="clear" w:color="auto" w:fill="FFFFFF"/>
        </w:rPr>
        <w:t>相关艺术产品的创作。例如绘画，小说，兽装以</w:t>
        <w:tab/>
        <w:t>及相关周边产品。</w:t>
      </w:r>
    </w:p>
    <w:p w14:paraId="06399480">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第十三条</w:t>
      </w:r>
      <w:r>
        <w:rPr>
          <w:rFonts w:hint="eastAsia" w:ascii="微软雅黑" w:hAnsi="微软雅黑" w:eastAsia="微软雅黑" w:cs="微软雅黑"/>
          <w:i w:val="0"/>
          <w:strike w:val="0"/>
          <w:color w:val="333333"/>
          <w:sz w:val="21"/>
          <w:u w:val="none"/>
          <w:shd w:val="clear" w:color="auto" w:fill="FFFFFF"/>
        </w:rPr>
        <w:t xml:space="preserve"> 社团的组织原则是民主制。</w:t>
      </w:r>
    </w:p>
    <w:p w14:paraId="37AFDCEB">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第十四条</w:t>
      </w:r>
      <w:r>
        <w:rPr>
          <w:rFonts w:hint="eastAsia" w:ascii="微软雅黑" w:hAnsi="微软雅黑" w:eastAsia="微软雅黑" w:cs="微软雅黑"/>
          <w:i w:val="0"/>
          <w:strike w:val="0"/>
          <w:color w:val="333333"/>
          <w:sz w:val="21"/>
          <w:u w:val="none"/>
          <w:shd w:val="clear" w:color="auto" w:fill="FFFFFF"/>
        </w:rPr>
        <w:t xml:space="preserve"> 社团的职务任期1年，届满改选。选举方案为：</w:t>
      </w:r>
    </w:p>
    <w:p w14:paraId="45DD0257">
      <w:pPr>
        <w:numPr>
          <w:ilvl w:val="0"/>
          <w:numId w:val="3"/>
        </w:numPr>
        <w:snapToGrid w:val="1"/>
        <w:spacing w:before="0" w:after="0" w:line="240"/>
        <w:ind/>
      </w:pPr>
      <w:r>
        <w:rPr>
          <w:rFonts w:hint="eastAsia" w:ascii="微软雅黑" w:hAnsi="微软雅黑" w:eastAsia="微软雅黑" w:cs="微软雅黑"/>
          <w:i w:val="0"/>
          <w:strike w:val="0"/>
          <w:color w:val="333333"/>
          <w:sz w:val="21"/>
          <w:u w:val="none"/>
          <w:shd w:val="clear" w:color="auto" w:fill="FFFFFF"/>
        </w:rPr>
        <w:t>通过有意向者自荐、管理层推荐等方式得出候选人名单。</w:t>
      </w:r>
    </w:p>
    <w:p w14:paraId="427B0011">
      <w:pPr>
        <w:numPr>
          <w:ilvl w:val="0"/>
          <w:numId w:val="3"/>
        </w:numPr>
        <w:pBdr/>
        <w:snapToGrid w:val="1"/>
        <w:spacing w:before="0" w:after="0" w:line="240"/>
        <w:ind/>
        <w:rPr>
          <w:rFonts w:ascii="微软雅黑" w:hAnsi="微软雅黑" w:eastAsia="微软雅黑" w:cs="微软雅黑"/>
          <w:i w:val="0"/>
          <w:strike w:val="0"/>
          <w:color w:val="333333"/>
          <w:sz w:val="21"/>
          <w:u w:val="none"/>
          <w:shd w:val="clear" w:color="auto" w:fill="FFFFFF"/>
        </w:rPr>
      </w:pPr>
      <w:r>
        <w:rPr>
          <w:rFonts w:hint="eastAsia" w:ascii="微软雅黑" w:hAnsi="微软雅黑" w:eastAsia="微软雅黑" w:cs="微软雅黑"/>
          <w:i w:val="0"/>
          <w:strike w:val="0"/>
          <w:color w:val="333333"/>
          <w:sz w:val="21"/>
          <w:u w:val="none"/>
          <w:shd w:val="clear" w:color="auto" w:fill="FFFFFF"/>
        </w:rPr>
        <w:t>社团成员进行不记名投票，得出胜者并公示。</w:t>
      </w:r>
    </w:p>
    <w:p w14:paraId="1C97C7AB">
      <w:pPr>
        <w:numPr>
          <w:ilvl w:val="0"/>
          <w:numId w:val="3"/>
        </w:numPr>
        <w:snapToGrid w:val="1"/>
        <w:spacing w:before="0" w:after="0" w:line="240"/>
        <w:ind/>
        <w:rPr>
          <w:rFonts w:ascii="微软雅黑" w:hAnsi="微软雅黑" w:eastAsia="微软雅黑" w:cs="微软雅黑"/>
          <w:i w:val="0"/>
          <w:strike w:val="0"/>
          <w:color w:val="333333"/>
          <w:sz w:val="21"/>
          <w:u w:val="none"/>
          <w:shd w:val="clear" w:color="auto" w:fill="FFFF00"/>
        </w:rPr>
      </w:pPr>
      <w:r>
        <w:rPr>
          <w:rFonts w:hint="eastAsia" w:ascii="微软雅黑" w:hAnsi="微软雅黑" w:eastAsia="微软雅黑" w:cs="微软雅黑"/>
          <w:i w:val="0"/>
          <w:strike w:val="0"/>
          <w:color w:val="333333"/>
          <w:sz w:val="21"/>
          <w:u w:val="none"/>
          <w:shd w:val="clear" w:color="auto" w:fill="FFFF00"/>
        </w:rPr>
        <w:t>换届关键期前任理事会成员可以担当顾问角色令内阁成员换届的工作过渡更顺畅。</w:t>
      </w:r>
    </w:p>
    <w:p w14:paraId="5EBD3C4A">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第十五条</w:t>
      </w:r>
      <w:r>
        <w:rPr>
          <w:rFonts w:ascii="微软雅黑" w:hAnsi="微软雅黑" w:eastAsia="微软雅黑" w:cs="微软雅黑"/>
          <w:b w:val="1"/>
          <w:strike w:val="0"/>
          <w:color w:val="333333"/>
          <w:sz w:val="21"/>
          <w:u w:val="none"/>
          <w:shd w:val="clear" w:color="auto" w:fill="FFFFFF"/>
        </w:rPr>
        <w:tab/>
      </w:r>
      <w:r>
        <w:rPr>
          <w:rFonts w:hint="eastAsia" w:ascii="微软雅黑" w:hAnsi="微软雅黑" w:eastAsia="微软雅黑" w:cs="微软雅黑"/>
          <w:i w:val="0"/>
          <w:strike w:val="0"/>
          <w:color w:val="333333"/>
          <w:sz w:val="21"/>
          <w:u w:val="none"/>
          <w:shd w:val="clear" w:color="auto" w:fill="FFFFFF"/>
        </w:rPr>
        <w:t>社团各职务可以连任，兼任。</w:t>
      </w:r>
    </w:p>
    <w:p w14:paraId="267D0833">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第十六条</w:t>
      </w:r>
      <w:r>
        <w:rPr>
          <w:rFonts w:hint="eastAsia" w:ascii="微软雅黑" w:hAnsi="微软雅黑" w:eastAsia="微软雅黑" w:cs="微软雅黑"/>
          <w:i w:val="0"/>
          <w:strike w:val="0"/>
          <w:color w:val="333333"/>
          <w:sz w:val="21"/>
          <w:u w:val="none"/>
          <w:shd w:val="clear" w:color="auto" w:fill="FFFFFF"/>
        </w:rPr>
        <w:t xml:space="preserve"> </w:t>
        <w:tab/>
        <w:t>若</w:t>
      </w:r>
      <w:r>
        <w:rPr>
          <w:rFonts w:hint="eastAsia" w:ascii="微软雅黑" w:hAnsi="微软雅黑" w:eastAsia="微软雅黑" w:cs="微软雅黑"/>
          <w:strike w:val="0"/>
          <w:color w:val="333333"/>
          <w:sz w:val="21"/>
          <w:u w:val="none"/>
          <w:shd w:val="clear" w:color="auto" w:fill="FFFFFF"/>
        </w:rPr>
        <w:t>本社</w:t>
      </w:r>
      <w:r>
        <w:rPr>
          <w:rFonts w:hint="eastAsia" w:ascii="微软雅黑" w:hAnsi="微软雅黑" w:eastAsia="微软雅黑" w:cs="微软雅黑"/>
          <w:i w:val="0"/>
          <w:strike w:val="0"/>
          <w:color w:val="333333"/>
          <w:sz w:val="21"/>
          <w:u w:val="none"/>
          <w:shd w:val="clear" w:color="auto" w:fill="FFFFFF"/>
        </w:rPr>
        <w:t>在职人员不称职或违反有关规定而受到处分，理事会或指导教师有权撤销其</w:t>
        <w:tab/>
      </w:r>
      <w:r>
        <w:rPr>
          <w:rFonts w:ascii="微软雅黑" w:hAnsi="微软雅黑" w:eastAsia="微软雅黑" w:cs="微软雅黑"/>
          <w:strike w:val="0"/>
          <w:color w:val="333333"/>
          <w:sz w:val="21"/>
          <w:u w:val="none"/>
          <w:shd w:val="clear" w:color="auto" w:fill="FFFFFF"/>
        </w:rPr>
        <w:tab/>
        <w:tab/>
      </w:r>
      <w:r>
        <w:rPr>
          <w:rFonts w:hint="eastAsia" w:ascii="微软雅黑" w:hAnsi="微软雅黑" w:eastAsia="微软雅黑" w:cs="微软雅黑"/>
          <w:i w:val="0"/>
          <w:strike w:val="0"/>
          <w:color w:val="333333"/>
          <w:sz w:val="21"/>
          <w:u w:val="none"/>
          <w:shd w:val="clear" w:color="auto" w:fill="FFFFFF"/>
        </w:rPr>
        <w:t>职务。</w:t>
      </w:r>
    </w:p>
    <w:p w14:paraId="460FF95C">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第十七条</w:t>
      </w:r>
      <w:r>
        <w:rPr>
          <w:rFonts w:hint="eastAsia" w:ascii="微软雅黑" w:hAnsi="微软雅黑" w:eastAsia="微软雅黑" w:cs="微软雅黑"/>
          <w:i w:val="0"/>
          <w:strike w:val="0"/>
          <w:color w:val="333333"/>
          <w:sz w:val="21"/>
          <w:u w:val="none"/>
          <w:shd w:val="clear" w:color="auto" w:fill="FFFFFF"/>
        </w:rPr>
        <w:t xml:space="preserve"> 协会中各干事的选拔要求：</w:t>
      </w:r>
    </w:p>
    <w:p w14:paraId="09395443">
      <w:pPr>
        <w:numPr/>
        <w:snapToGrid w:val="1"/>
        <w:spacing w:before="0" w:after="0" w:line="240"/>
        <w:ind w:left="880" w:right="0" w:hanging="336" w:hangingChars="-160"/>
        <w:jc w:val="both"/>
      </w:pPr>
      <w:r>
        <w:rPr>
          <w:rFonts w:ascii="微软雅黑" w:hAnsi="微软雅黑" w:eastAsia="微软雅黑" w:cs="微软雅黑"/>
          <w:i w:val="0"/>
          <w:strike w:val="0"/>
          <w:color w:val="333333"/>
          <w:sz w:val="21"/>
          <w:u w:val="none"/>
        </w:rPr>
        <w:t>1.</w:t>
      </w:r>
      <w:r>
        <w:rPr>
          <w:rFonts w:hint="eastAsia" w:ascii="微软雅黑" w:hAnsi="微软雅黑" w:eastAsia="微软雅黑" w:cs="微软雅黑"/>
          <w:i w:val="0"/>
          <w:strike w:val="0"/>
          <w:color w:val="333333"/>
          <w:sz w:val="21"/>
          <w:u w:val="none"/>
          <w:shd w:val="clear" w:color="auto" w:fill="FFFFFF"/>
        </w:rPr>
        <w:t>对工作内容有清楚的认识。</w:t>
      </w:r>
    </w:p>
    <w:p w14:paraId="10009EE9">
      <w:pPr>
        <w:numPr/>
        <w:snapToGrid w:val="1"/>
        <w:spacing w:before="0" w:after="0" w:line="240"/>
        <w:ind w:left="880" w:right="0" w:hanging="336" w:hangingChars="-160"/>
        <w:jc w:val="both"/>
      </w:pPr>
      <w:r>
        <w:rPr>
          <w:rFonts w:ascii="微软雅黑" w:hAnsi="微软雅黑" w:eastAsia="微软雅黑" w:cs="微软雅黑"/>
          <w:i w:val="0"/>
          <w:strike w:val="0"/>
          <w:color w:val="333333"/>
          <w:sz w:val="21"/>
          <w:u w:val="none"/>
        </w:rPr>
        <w:t>2.</w:t>
      </w:r>
      <w:r>
        <w:rPr>
          <w:rFonts w:hint="eastAsia" w:ascii="微软雅黑" w:hAnsi="微软雅黑" w:eastAsia="微软雅黑" w:cs="微软雅黑"/>
          <w:i w:val="0"/>
          <w:strike w:val="0"/>
          <w:color w:val="333333"/>
          <w:sz w:val="21"/>
          <w:u w:val="none"/>
          <w:shd w:val="clear" w:color="auto" w:fill="FFFFFF"/>
        </w:rPr>
        <w:t>认真负责，信守承诺。</w:t>
      </w:r>
    </w:p>
    <w:p w14:paraId="7DB33FAF">
      <w:pPr>
        <w:numPr/>
        <w:snapToGrid w:val="1"/>
        <w:spacing w:before="0" w:after="0" w:line="240"/>
        <w:ind w:left="0" w:right="0"/>
        <w:jc w:val="center"/>
      </w:pPr>
      <w:r>
        <w:rPr>
          <w:rFonts w:hint="eastAsia" w:ascii="微软雅黑" w:hAnsi="微软雅黑" w:eastAsia="微软雅黑" w:cs="微软雅黑"/>
          <w:b w:val="1"/>
          <w:i w:val="0"/>
          <w:strike w:val="0"/>
          <w:color w:val="333333"/>
          <w:sz w:val="21"/>
          <w:u w:val="none"/>
          <w:shd w:val="clear" w:color="auto" w:fill="FFFFFF"/>
        </w:rPr>
        <w:t>第四章 活动经费及管理</w:t>
      </w:r>
    </w:p>
    <w:p w14:paraId="1B3E542D">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第十八条</w:t>
      </w:r>
      <w:r>
        <w:rPr>
          <w:rFonts w:hint="eastAsia" w:ascii="微软雅黑" w:hAnsi="微软雅黑" w:eastAsia="微软雅黑" w:cs="微软雅黑"/>
          <w:i w:val="0"/>
          <w:strike w:val="0"/>
          <w:color w:val="333333"/>
          <w:sz w:val="21"/>
          <w:u w:val="none"/>
          <w:shd w:val="clear" w:color="auto" w:fill="FFFFFF"/>
        </w:rPr>
        <w:t xml:space="preserve"> 社团的经费来源有：社团</w:t>
      </w:r>
      <w:r>
        <w:rPr>
          <w:rFonts w:hint="eastAsia" w:ascii="微软雅黑" w:hAnsi="微软雅黑" w:eastAsia="微软雅黑" w:cs="微软雅黑"/>
          <w:strike w:val="0"/>
          <w:color w:val="333333"/>
          <w:sz w:val="21"/>
          <w:u w:val="none"/>
          <w:shd w:val="clear" w:color="auto" w:fill="FFFFFF"/>
        </w:rPr>
        <w:t>文创</w:t>
      </w:r>
      <w:r>
        <w:rPr>
          <w:rFonts w:hint="eastAsia" w:ascii="微软雅黑" w:hAnsi="微软雅黑" w:eastAsia="微软雅黑" w:cs="微软雅黑"/>
          <w:i w:val="0"/>
          <w:strike w:val="0"/>
          <w:color w:val="333333"/>
          <w:sz w:val="21"/>
          <w:u w:val="none"/>
          <w:shd w:val="clear" w:color="auto" w:fill="FFFFFF"/>
        </w:rPr>
        <w:t>周边产品的售卖</w:t>
      </w:r>
      <w:r>
        <w:rPr>
          <w:rFonts w:hint="eastAsia" w:ascii="微软雅黑" w:hAnsi="微软雅黑" w:eastAsia="微软雅黑" w:cs="微软雅黑"/>
          <w:strike w:val="0"/>
          <w:color w:val="333333"/>
          <w:sz w:val="21"/>
          <w:u w:val="none"/>
          <w:shd w:val="clear" w:color="auto" w:fill="FFFFFF"/>
        </w:rPr>
        <w:t>、</w:t>
      </w:r>
      <w:r>
        <w:rPr>
          <w:rFonts w:hint="eastAsia" w:ascii="微软雅黑" w:hAnsi="微软雅黑" w:eastAsia="微软雅黑" w:cs="微软雅黑"/>
          <w:i w:val="0"/>
          <w:strike w:val="0"/>
          <w:color w:val="333333"/>
          <w:sz w:val="21"/>
          <w:u w:val="none"/>
          <w:shd w:val="clear" w:color="auto" w:fill="FFFFFF"/>
        </w:rPr>
        <w:t>社员和部员对</w:t>
      </w:r>
      <w:r>
        <w:rPr>
          <w:rFonts w:hint="eastAsia" w:ascii="微软雅黑" w:hAnsi="微软雅黑" w:eastAsia="微软雅黑" w:cs="微软雅黑"/>
          <w:strike w:val="0"/>
          <w:color w:val="333333"/>
          <w:sz w:val="21"/>
          <w:u w:val="none"/>
          <w:shd w:val="clear" w:color="auto" w:fill="FFFFFF"/>
        </w:rPr>
        <w:t>本社</w:t>
      </w:r>
      <w:r>
        <w:rPr>
          <w:rFonts w:hint="eastAsia" w:ascii="微软雅黑" w:hAnsi="微软雅黑" w:eastAsia="微软雅黑" w:cs="微软雅黑"/>
          <w:i w:val="0"/>
          <w:strike w:val="0"/>
          <w:color w:val="333333"/>
          <w:sz w:val="21"/>
          <w:u w:val="none"/>
          <w:shd w:val="clear" w:color="auto" w:fill="FFFFFF"/>
        </w:rPr>
        <w:t>的赞助。</w:t>
      </w:r>
    </w:p>
    <w:p w14:paraId="4B49EBCE">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第十九条</w:t>
      </w:r>
      <w:r>
        <w:rPr>
          <w:rFonts w:hint="eastAsia" w:ascii="微软雅黑" w:hAnsi="微软雅黑" w:eastAsia="微软雅黑" w:cs="微软雅黑"/>
          <w:i w:val="0"/>
          <w:strike w:val="0"/>
          <w:color w:val="333333"/>
          <w:sz w:val="21"/>
          <w:u w:val="none"/>
          <w:shd w:val="clear" w:color="auto" w:fill="FFFFFF"/>
        </w:rPr>
        <w:t xml:space="preserve"> 社团所有经费收支情况由</w:t>
      </w:r>
      <w:r>
        <w:rPr>
          <w:rFonts w:hint="eastAsia" w:ascii="微软雅黑" w:hAnsi="微软雅黑" w:eastAsia="微软雅黑" w:cs="微软雅黑"/>
          <w:strike w:val="0"/>
          <w:color w:val="333333"/>
          <w:sz w:val="21"/>
          <w:u w:val="none"/>
          <w:shd w:val="clear" w:color="auto" w:fill="FFFFFF"/>
        </w:rPr>
        <w:t>理事会</w:t>
      </w:r>
      <w:r>
        <w:rPr>
          <w:rFonts w:hint="eastAsia" w:ascii="微软雅黑" w:hAnsi="微软雅黑" w:eastAsia="微软雅黑" w:cs="微软雅黑"/>
          <w:i w:val="0"/>
          <w:strike w:val="0"/>
          <w:color w:val="333333"/>
          <w:sz w:val="21"/>
          <w:u w:val="none"/>
          <w:shd w:val="clear" w:color="auto" w:fill="FFFFFF"/>
        </w:rPr>
        <w:t>进行登记管理。</w:t>
      </w:r>
    </w:p>
    <w:p w14:paraId="0E36DCE7">
      <w:pPr>
        <w:numPr/>
        <w:snapToGrid w:val="1"/>
        <w:spacing w:before="0" w:after="0" w:line="240"/>
        <w:ind w:left="0" w:right="0"/>
        <w:jc w:val="both"/>
        <w:rPr>
          <w:rFonts w:ascii="微软雅黑" w:hAnsi="微软雅黑" w:eastAsia="微软雅黑" w:cs="微软雅黑"/>
          <w:i w:val="0"/>
          <w:strike w:val="0"/>
          <w:color w:val="333333"/>
          <w:sz w:val="21"/>
          <w:u w:val="none"/>
          <w:shd w:val="clear" w:color="auto" w:fill="FFFFFF"/>
        </w:rPr>
      </w:pPr>
      <w:r>
        <w:rPr>
          <w:rFonts w:hint="eastAsia" w:ascii="微软雅黑" w:hAnsi="微软雅黑" w:eastAsia="微软雅黑" w:cs="微软雅黑"/>
          <w:b w:val="1"/>
          <w:i w:val="0"/>
          <w:strike w:val="0"/>
          <w:color w:val="333333"/>
          <w:sz w:val="21"/>
          <w:u w:val="none"/>
          <w:shd w:val="clear" w:color="auto" w:fill="FFFFFF"/>
        </w:rPr>
        <w:t xml:space="preserve">第二十条 </w:t>
      </w:r>
      <w:r>
        <w:rPr>
          <w:rFonts w:hint="eastAsia" w:ascii="微软雅黑" w:hAnsi="微软雅黑" w:eastAsia="微软雅黑" w:cs="微软雅黑"/>
          <w:i w:val="0"/>
          <w:strike w:val="0"/>
          <w:color w:val="333333"/>
          <w:sz w:val="21"/>
          <w:u w:val="none"/>
          <w:shd w:val="clear" w:color="auto" w:fill="FFFFFF"/>
        </w:rPr>
        <w:t>任何人都不得以任何个人名义擅自挪用社团经费，一经发现将追究当事人责任，并追究理事会成员连带责任</w:t>
      </w:r>
    </w:p>
    <w:p w14:paraId="5B489F43">
      <w:pPr>
        <w:numPr/>
        <w:pBdr>
          <w:bottom/>
        </w:pBdr>
        <w:snapToGrid w:val="1"/>
        <w:spacing w:before="0" w:after="0" w:line="240"/>
        <w:ind w:left="0" w:right="0"/>
        <w:jc w:val="both"/>
        <w:rPr>
          <w:rFonts w:ascii="微软雅黑" w:hAnsi="微软雅黑" w:eastAsia="微软雅黑" w:cs="微软雅黑"/>
          <w:i w:val="0"/>
          <w:strike w:val="0"/>
          <w:color w:val="333333"/>
          <w:sz w:val="21"/>
          <w:u w:val="none"/>
          <w:shd w:val="clear" w:color="auto" w:fill="FFFFFF"/>
        </w:rPr>
      </w:pPr>
      <w:r>
        <w:rPr>
          <w:rFonts w:hint="eastAsia" w:ascii="微软雅黑" w:hAnsi="微软雅黑" w:eastAsia="微软雅黑" w:cs="微软雅黑"/>
          <w:b w:val="1"/>
          <w:i w:val="0"/>
          <w:strike w:val="0"/>
          <w:color w:val="333333"/>
          <w:sz w:val="21"/>
          <w:u w:val="none"/>
          <w:shd w:val="clear" w:color="auto" w:fill="FFFFFF"/>
        </w:rPr>
        <w:t>第二十一条</w:t>
      </w:r>
      <w:r>
        <w:rPr>
          <w:rFonts w:hint="eastAsia" w:ascii="微软雅黑" w:hAnsi="微软雅黑" w:eastAsia="微软雅黑" w:cs="微软雅黑"/>
          <w:i w:val="0"/>
          <w:strike w:val="0"/>
          <w:color w:val="333333"/>
          <w:sz w:val="21"/>
          <w:u w:val="none"/>
          <w:shd w:val="clear" w:color="auto" w:fill="FFFFFF"/>
        </w:rPr>
        <w:t xml:space="preserve"> 本社团实行财务公开化和透明化管理。</w:t>
      </w:r>
    </w:p>
    <w:p w14:paraId="09A40CD6">
      <w:pPr>
        <w:numPr/>
        <w:snapToGrid w:val="1"/>
        <w:spacing w:before="0" w:after="0" w:line="240"/>
        <w:ind w:left="0" w:right="0"/>
        <w:jc w:val="center"/>
      </w:pPr>
      <w:r>
        <w:rPr>
          <w:rFonts w:hint="eastAsia" w:ascii="微软雅黑" w:hAnsi="微软雅黑" w:eastAsia="微软雅黑" w:cs="微软雅黑"/>
          <w:b w:val="1"/>
          <w:i w:val="0"/>
          <w:strike w:val="0"/>
          <w:color w:val="333333"/>
          <w:sz w:val="21"/>
          <w:u w:val="none"/>
          <w:shd w:val="clear" w:color="auto" w:fill="FFFFFF"/>
        </w:rPr>
        <w:t>第五章 变更和终止</w:t>
      </w:r>
    </w:p>
    <w:p w14:paraId="5DD8E5BD">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第二十二条</w:t>
      </w:r>
      <w:r>
        <w:rPr>
          <w:rFonts w:hint="eastAsia" w:ascii="微软雅黑" w:hAnsi="微软雅黑" w:eastAsia="微软雅黑" w:cs="微软雅黑"/>
          <w:i w:val="0"/>
          <w:strike w:val="0"/>
          <w:color w:val="333333"/>
          <w:sz w:val="21"/>
          <w:u w:val="none"/>
          <w:shd w:val="clear" w:color="auto" w:fill="FFFFFF"/>
        </w:rPr>
        <w:t xml:space="preserve"> 变更程序</w:t>
      </w:r>
    </w:p>
    <w:p w14:paraId="3B59D23A">
      <w:pPr>
        <w:numPr/>
        <w:snapToGrid w:val="1"/>
        <w:spacing w:before="0" w:after="0" w:line="240"/>
        <w:ind w:left="440" w:right="0" w:firstLineChars="200"/>
        <w:jc w:val="both"/>
      </w:pPr>
      <w:r>
        <w:rPr>
          <w:rFonts w:ascii="微软雅黑" w:hAnsi="微软雅黑" w:eastAsia="微软雅黑" w:cs="微软雅黑"/>
          <w:i w:val="0"/>
          <w:strike w:val="0"/>
          <w:color w:val="333333"/>
          <w:sz w:val="21"/>
          <w:u w:val="none"/>
        </w:rPr>
        <w:t>1.</w:t>
      </w:r>
      <w:r>
        <w:rPr>
          <w:rFonts w:hint="eastAsia" w:ascii="微软雅黑" w:hAnsi="微软雅黑" w:eastAsia="微软雅黑" w:cs="微软雅黑"/>
          <w:i w:val="0"/>
          <w:strike w:val="0"/>
          <w:color w:val="333333"/>
          <w:sz w:val="21"/>
          <w:u w:val="none"/>
          <w:shd w:val="clear" w:color="auto" w:fill="FFFFFF"/>
        </w:rPr>
        <w:t>协会章程的变更，由会长或副会长提出变更报告，提交理事会通过。</w:t>
      </w:r>
    </w:p>
    <w:p w14:paraId="101E42C6">
      <w:pPr>
        <w:numPr/>
        <w:snapToGrid w:val="1"/>
        <w:spacing w:before="0" w:after="0" w:line="240"/>
        <w:ind w:left="440" w:right="0" w:firstLineChars="200"/>
        <w:jc w:val="both"/>
      </w:pPr>
      <w:r>
        <w:rPr>
          <w:rFonts w:ascii="微软雅黑" w:hAnsi="微软雅黑" w:eastAsia="微软雅黑" w:cs="微软雅黑"/>
          <w:i w:val="0"/>
          <w:strike w:val="0"/>
          <w:color w:val="333333"/>
          <w:sz w:val="21"/>
          <w:u w:val="none"/>
        </w:rPr>
        <w:t>2.</w:t>
      </w:r>
      <w:r>
        <w:rPr>
          <w:rFonts w:hint="eastAsia" w:ascii="微软雅黑" w:hAnsi="微软雅黑" w:eastAsia="微软雅黑" w:cs="微软雅黑"/>
          <w:i w:val="0"/>
          <w:strike w:val="0"/>
          <w:color w:val="333333"/>
          <w:sz w:val="21"/>
          <w:u w:val="none"/>
          <w:shd w:val="clear" w:color="auto" w:fill="FFFFFF"/>
        </w:rPr>
        <w:t>向上级主管部门申报，依规办理变更登记手续。</w:t>
      </w:r>
    </w:p>
    <w:p w14:paraId="64F671DD">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第二十三条</w:t>
      </w:r>
      <w:r>
        <w:rPr>
          <w:rFonts w:hint="eastAsia" w:ascii="微软雅黑" w:hAnsi="微软雅黑" w:eastAsia="微软雅黑" w:cs="微软雅黑"/>
          <w:i w:val="0"/>
          <w:strike w:val="0"/>
          <w:color w:val="333333"/>
          <w:sz w:val="21"/>
          <w:u w:val="none"/>
          <w:shd w:val="clear" w:color="auto" w:fill="FFFFFF"/>
        </w:rPr>
        <w:t xml:space="preserve"> 终止程序</w:t>
      </w:r>
    </w:p>
    <w:p w14:paraId="507B2091">
      <w:pPr>
        <w:numPr/>
        <w:snapToGrid w:val="1"/>
        <w:spacing w:before="0" w:after="0" w:line="240"/>
        <w:ind w:left="880" w:right="0" w:hanging="336" w:hangingChars="-160"/>
        <w:jc w:val="both"/>
      </w:pPr>
      <w:r>
        <w:rPr>
          <w:rFonts w:ascii="微软雅黑" w:hAnsi="微软雅黑" w:eastAsia="微软雅黑" w:cs="微软雅黑"/>
          <w:i w:val="0"/>
          <w:strike w:val="0"/>
          <w:color w:val="333333"/>
          <w:sz w:val="21"/>
          <w:u w:val="none"/>
        </w:rPr>
        <w:t>1.</w:t>
      </w:r>
      <w:r>
        <w:rPr>
          <w:rFonts w:hint="eastAsia" w:ascii="微软雅黑" w:hAnsi="微软雅黑" w:eastAsia="微软雅黑" w:cs="微软雅黑"/>
          <w:i w:val="0"/>
          <w:strike w:val="0"/>
          <w:color w:val="333333"/>
          <w:sz w:val="21"/>
          <w:u w:val="none"/>
          <w:shd w:val="clear" w:color="auto" w:fill="FFFFFF"/>
        </w:rPr>
        <w:t>由理事会提出终止报告，召开成员大会表决通过。</w:t>
      </w:r>
    </w:p>
    <w:p w14:paraId="275FF9DE">
      <w:pPr>
        <w:numPr/>
        <w:snapToGrid w:val="1"/>
        <w:spacing w:before="0" w:after="0" w:line="240"/>
        <w:ind w:left="880" w:right="0" w:hanging="336" w:hangingChars="-160"/>
        <w:jc w:val="both"/>
      </w:pPr>
      <w:r>
        <w:rPr>
          <w:rFonts w:ascii="微软雅黑" w:hAnsi="微软雅黑" w:eastAsia="微软雅黑" w:cs="微软雅黑"/>
          <w:i w:val="0"/>
          <w:strike w:val="0"/>
          <w:color w:val="333333"/>
          <w:sz w:val="21"/>
          <w:u w:val="none"/>
        </w:rPr>
        <w:t>2.</w:t>
      </w:r>
      <w:r>
        <w:rPr>
          <w:rFonts w:hint="eastAsia" w:ascii="微软雅黑" w:hAnsi="微软雅黑" w:eastAsia="微软雅黑" w:cs="微软雅黑"/>
          <w:i w:val="0"/>
          <w:strike w:val="0"/>
          <w:color w:val="333333"/>
          <w:sz w:val="21"/>
          <w:u w:val="none"/>
          <w:shd w:val="clear" w:color="auto" w:fill="FFFFFF"/>
        </w:rPr>
        <w:t>由理事会提出终止方案，确定善后工作人选，成立清算组织，会同有关部门做好善后处理工作。</w:t>
      </w:r>
    </w:p>
    <w:p w14:paraId="41CABB3F">
      <w:pPr>
        <w:numPr/>
        <w:snapToGrid w:val="1"/>
        <w:spacing w:before="0" w:after="0" w:line="240"/>
        <w:ind w:left="880" w:right="0" w:hanging="336" w:hangingChars="-160"/>
        <w:jc w:val="both"/>
      </w:pPr>
      <w:r>
        <w:rPr>
          <w:rFonts w:ascii="微软雅黑" w:hAnsi="微软雅黑" w:eastAsia="微软雅黑" w:cs="微软雅黑"/>
          <w:i w:val="0"/>
          <w:strike w:val="0"/>
          <w:color w:val="333333"/>
          <w:sz w:val="21"/>
          <w:u w:val="none"/>
        </w:rPr>
        <w:t>3.</w:t>
      </w:r>
      <w:r>
        <w:rPr>
          <w:rFonts w:hint="eastAsia" w:ascii="微软雅黑" w:hAnsi="微软雅黑" w:eastAsia="微软雅黑" w:cs="微软雅黑"/>
          <w:i w:val="0"/>
          <w:strike w:val="0"/>
          <w:color w:val="333333"/>
          <w:sz w:val="21"/>
          <w:u w:val="none"/>
          <w:shd w:val="clear" w:color="auto" w:fill="FFFFFF"/>
        </w:rPr>
        <w:t>由理事会向上级主管协会和社团管理部门申报，依法办理注销登记手续。</w:t>
      </w:r>
    </w:p>
    <w:p w14:paraId="53BC0C13">
      <w:pPr>
        <w:numPr/>
        <w:snapToGrid w:val="1"/>
        <w:spacing w:before="0" w:after="0" w:line="240"/>
        <w:ind w:left="880" w:right="0" w:hanging="336" w:hangingChars="-160"/>
        <w:jc w:val="both"/>
      </w:pPr>
      <w:r>
        <w:rPr>
          <w:rFonts w:ascii="微软雅黑" w:hAnsi="微软雅黑" w:eastAsia="微软雅黑" w:cs="微软雅黑"/>
          <w:i w:val="0"/>
          <w:strike w:val="0"/>
          <w:color w:val="333333"/>
          <w:sz w:val="21"/>
          <w:u w:val="none"/>
        </w:rPr>
        <w:t>4.</w:t>
      </w:r>
      <w:r>
        <w:rPr>
          <w:rFonts w:hint="eastAsia" w:ascii="微软雅黑" w:hAnsi="微软雅黑" w:eastAsia="微软雅黑" w:cs="微软雅黑"/>
          <w:i w:val="0"/>
          <w:strike w:val="0"/>
          <w:color w:val="333333"/>
          <w:sz w:val="21"/>
          <w:u w:val="none"/>
          <w:shd w:val="clear" w:color="auto" w:fill="FFFFFF"/>
        </w:rPr>
        <w:t>社团终止清算后剩余资产按校团委的有关规定处理。</w:t>
      </w:r>
    </w:p>
    <w:p w14:paraId="17C9DDEA">
      <w:pPr>
        <w:numPr/>
        <w:snapToGrid w:val="1"/>
        <w:spacing w:before="0" w:after="0" w:line="240"/>
        <w:ind w:left="0" w:right="0"/>
        <w:jc w:val="both"/>
      </w:pPr>
      <w:r>
        <w:rPr>
          <w:rFonts w:ascii="微软雅黑" w:hAnsi="微软雅黑" w:eastAsia="微软雅黑" w:cs="微软雅黑"/>
          <w:i w:val="0"/>
          <w:strike w:val="0"/>
          <w:color w:val="333333"/>
          <w:sz w:val="21"/>
          <w:u w:val="none"/>
          <w:shd w:val="clear" w:color="auto" w:fill="FFFFFF"/>
        </w:rPr>
        <w:t> </w:t>
      </w:r>
    </w:p>
    <w:p w14:paraId="63B645A0">
      <w:pPr>
        <w:numPr/>
        <w:pBdr/>
        <w:snapToGrid w:val="1"/>
        <w:spacing w:before="0" w:after="0" w:line="240"/>
        <w:ind w:left="0" w:right="0"/>
        <w:jc w:val="center"/>
        <w:rPr>
          <w:rFonts w:ascii="微软雅黑" w:hAnsi="微软雅黑" w:eastAsia="微软雅黑" w:cs="微软雅黑"/>
          <w:b w:val="1"/>
          <w:i w:val="0"/>
          <w:strike w:val="0"/>
          <w:color w:val="333333"/>
          <w:sz w:val="21"/>
          <w:u w:val="none"/>
        </w:rPr>
      </w:pPr>
      <w:r>
        <w:rPr>
          <w:rFonts w:hint="eastAsia" w:ascii="微软雅黑" w:hAnsi="微软雅黑" w:eastAsia="微软雅黑" w:cs="微软雅黑"/>
          <w:b w:val="1"/>
          <w:i w:val="0"/>
          <w:strike w:val="0"/>
          <w:color w:val="333333"/>
          <w:sz w:val="21"/>
          <w:u w:val="none"/>
        </w:rPr>
        <w:t>第</w:t>
      </w:r>
      <w:r>
        <w:rPr>
          <w:rFonts w:hint="eastAsia" w:ascii="微软雅黑" w:hAnsi="微软雅黑" w:eastAsia="微软雅黑" w:cs="微软雅黑"/>
          <w:b w:val="1"/>
          <w:strike w:val="0"/>
          <w:color w:val="333333"/>
          <w:sz w:val="21"/>
          <w:u w:val="none"/>
        </w:rPr>
        <w:t>六</w:t>
      </w:r>
      <w:r>
        <w:rPr>
          <w:rFonts w:hint="eastAsia" w:ascii="微软雅黑" w:hAnsi="微软雅黑" w:eastAsia="微软雅黑" w:cs="微软雅黑"/>
          <w:b w:val="1"/>
          <w:i w:val="0"/>
          <w:strike w:val="0"/>
          <w:color w:val="333333"/>
          <w:sz w:val="21"/>
          <w:u w:val="none"/>
        </w:rPr>
        <w:t>章 附则</w:t>
      </w:r>
    </w:p>
    <w:p w14:paraId="05BD2CBC">
      <w:pPr>
        <w:numPr/>
        <w:snapToGrid w:val="1"/>
        <w:spacing w:before="0" w:after="0" w:line="240"/>
        <w:ind w:left="0" w:right="0"/>
        <w:jc w:val="both"/>
        <w:rPr>
          <w:rFonts w:ascii="微软雅黑" w:hAnsi="微软雅黑" w:eastAsia="微软雅黑" w:cs="微软雅黑"/>
          <w:i w:val="0"/>
          <w:strike w:val="0"/>
          <w:color w:val="333333"/>
          <w:sz w:val="21"/>
          <w:u w:val="none"/>
          <w:shd w:val="clear" w:color="auto" w:fill="FFFF00"/>
        </w:rPr>
      </w:pPr>
      <w:r>
        <w:rPr>
          <w:rFonts w:hint="eastAsia" w:ascii="微软雅黑" w:hAnsi="微软雅黑" w:eastAsia="微软雅黑" w:cs="微软雅黑"/>
          <w:b w:val="1"/>
          <w:i w:val="0"/>
          <w:strike w:val="0"/>
          <w:color w:val="333333"/>
          <w:sz w:val="21"/>
          <w:u w:val="none"/>
        </w:rPr>
        <w:t>第二十四</w:t>
      </w:r>
      <w:r>
        <w:rPr>
          <w:rFonts w:hint="eastAsia" w:ascii="微软雅黑" w:hAnsi="微软雅黑" w:eastAsia="微软雅黑" w:cs="微软雅黑"/>
          <w:b w:val="1"/>
          <w:strike w:val="0"/>
          <w:color w:val="333333"/>
          <w:sz w:val="21"/>
          <w:u w:val="none"/>
        </w:rPr>
        <w:t>条</w:t>
      </w:r>
      <w:r>
        <w:rPr>
          <w:rFonts w:hint="eastAsia" w:ascii="微软雅黑" w:hAnsi="微软雅黑" w:eastAsia="微软雅黑" w:cs="微软雅黑"/>
          <w:i w:val="0"/>
          <w:strike w:val="0"/>
          <w:color w:val="333333"/>
          <w:sz w:val="21"/>
          <w:u w:val="none"/>
          <w:shd w:val="clear" w:color="auto" w:fill="FFFF00"/>
        </w:rPr>
        <w:t xml:space="preserve"> 严重违反本章程，且屡教不改的会员，理事会有权剥夺其本社会员身份。</w:t>
      </w:r>
    </w:p>
    <w:p w14:paraId="00325CB0">
      <w:pPr>
        <w:numPr/>
        <w:snapToGrid w:val="1"/>
        <w:spacing w:before="0" w:after="0" w:line="240"/>
        <w:ind w:left="0" w:right="0"/>
        <w:jc w:val="both"/>
      </w:pPr>
      <w:r>
        <w:rPr>
          <w:rFonts w:hint="eastAsia" w:ascii="微软雅黑" w:hAnsi="微软雅黑" w:eastAsia="微软雅黑" w:cs="微软雅黑"/>
          <w:b w:val="1"/>
          <w:i w:val="0"/>
          <w:strike w:val="0"/>
          <w:color w:val="333333"/>
          <w:sz w:val="21"/>
          <w:u w:val="none"/>
          <w:shd w:val="clear" w:color="auto" w:fill="FFFFFF"/>
        </w:rPr>
        <w:t>第二十五条</w:t>
      </w:r>
      <w:r>
        <w:rPr>
          <w:rFonts w:hint="eastAsia" w:ascii="微软雅黑" w:hAnsi="微软雅黑" w:eastAsia="微软雅黑" w:cs="微软雅黑"/>
          <w:i w:val="0"/>
          <w:strike w:val="0"/>
          <w:color w:val="333333"/>
          <w:sz w:val="21"/>
          <w:u w:val="none"/>
          <w:shd w:val="clear" w:color="auto" w:fill="FFFFFF"/>
        </w:rPr>
        <w:t xml:space="preserve"> 本章程的修改权和解</w:t>
      </w:r>
      <w:r>
        <w:rPr>
          <w:rFonts w:hint="eastAsia" w:ascii="微软雅黑" w:hAnsi="微软雅黑" w:eastAsia="微软雅黑" w:cs="微软雅黑"/>
          <w:b w:val="0"/>
          <w:i w:val="0"/>
          <w:strike w:val="0"/>
          <w:color w:val="333333"/>
          <w:sz w:val="21"/>
          <w:u w:val="none"/>
          <w:shd w:val="clear" w:color="auto" w:fill="FFFFFF"/>
        </w:rPr>
        <w:t>释权归</w:t>
      </w:r>
      <w:r>
        <w:rPr>
          <w:rFonts w:hint="eastAsia" w:ascii="微软雅黑" w:hAnsi="微软雅黑" w:eastAsia="微软雅黑" w:cs="微软雅黑"/>
          <w:b w:val="0"/>
          <w:i w:val="0"/>
          <w:strike w:val="0"/>
          <w:spacing w:val="0"/>
          <w:sz w:val="21"/>
          <w:u w:val="none"/>
          <w:shd w:val="clear" w:color="auto" w:fill="FFFFFF"/>
        </w:rPr>
        <w:t>sjtu毛茸茸文化研究社</w:t>
      </w:r>
      <w:r>
        <w:rPr>
          <w:rFonts w:hint="eastAsia" w:ascii="微软雅黑" w:hAnsi="微软雅黑" w:eastAsia="微软雅黑" w:cs="微软雅黑"/>
          <w:b w:val="0"/>
          <w:i w:val="0"/>
          <w:strike w:val="0"/>
          <w:color w:val="333333"/>
          <w:sz w:val="21"/>
          <w:u w:val="none"/>
          <w:shd w:val="clear" w:color="auto" w:fill="FFFFFF"/>
        </w:rPr>
        <w:t>所有</w:t>
      </w:r>
      <w:r>
        <w:rPr>
          <w:rFonts w:hint="eastAsia" w:ascii="微软雅黑" w:hAnsi="微软雅黑" w:eastAsia="微软雅黑" w:cs="微软雅黑"/>
          <w:i w:val="0"/>
          <w:strike w:val="0"/>
          <w:color w:val="333333"/>
          <w:sz w:val="21"/>
          <w:u w:val="none"/>
          <w:shd w:val="clear" w:color="auto" w:fill="FFFFFF"/>
        </w:rPr>
        <w:t>。</w:t>
      </w:r>
    </w:p>
    <w:p w14:paraId="5617FA7E">
      <w:pPr>
        <w:numPr/>
        <w:pBdr/>
        <w:snapToGrid w:val="1"/>
        <w:spacing w:before="0" w:after="0" w:line="240"/>
        <w:ind w:left="0" w:right="0"/>
        <w:jc w:val="both"/>
        <w:rPr>
          <w:rFonts w:ascii="微软雅黑" w:hAnsi="微软雅黑" w:eastAsia="微软雅黑" w:cs="微软雅黑"/>
          <w:i w:val="0"/>
          <w:strike w:val="0"/>
          <w:color w:val="333333"/>
          <w:sz w:val="21"/>
          <w:u w:val="none"/>
          <w:shd w:val="clear" w:color="auto" w:fill="FFFFFF"/>
        </w:rPr>
      </w:pPr>
      <w:r>
        <w:rPr>
          <w:rFonts w:hint="eastAsia" w:ascii="微软雅黑" w:hAnsi="微软雅黑" w:eastAsia="微软雅黑" w:cs="微软雅黑"/>
          <w:b w:val="1"/>
          <w:i w:val="0"/>
          <w:strike w:val="0"/>
          <w:color w:val="333333"/>
          <w:sz w:val="21"/>
          <w:u w:val="none"/>
          <w:shd w:val="clear" w:color="auto" w:fill="FFFFFF"/>
        </w:rPr>
        <w:t>第二十六条</w:t>
      </w:r>
      <w:r>
        <w:rPr>
          <w:rFonts w:hint="eastAsia" w:ascii="微软雅黑" w:hAnsi="微软雅黑" w:eastAsia="微软雅黑" w:cs="微软雅黑"/>
          <w:i w:val="0"/>
          <w:strike w:val="0"/>
          <w:color w:val="333333"/>
          <w:sz w:val="21"/>
          <w:u w:val="none"/>
          <w:shd w:val="clear" w:color="auto" w:fill="FFFFFF"/>
        </w:rPr>
        <w:t xml:space="preserve"> 本章程自批准之日（</w:t>
      </w:r>
      <w:r>
        <w:rPr>
          <w:rFonts w:ascii="微软雅黑" w:hAnsi="微软雅黑" w:eastAsia="微软雅黑" w:cs="微软雅黑"/>
          <w:i w:val="0"/>
          <w:strike w:val="0"/>
          <w:color w:val="333333"/>
          <w:sz w:val="21"/>
          <w:u w:val="none"/>
          <w:shd w:val="clear" w:color="auto" w:fill="FFFF00"/>
        </w:rPr>
        <w:t xml:space="preserve">       </w:t>
      </w:r>
      <w:r>
        <w:rPr>
          <w:rFonts w:hint="eastAsia" w:ascii="微软雅黑" w:hAnsi="微软雅黑" w:eastAsia="微软雅黑" w:cs="微软雅黑"/>
          <w:i w:val="0"/>
          <w:strike w:val="0"/>
          <w:color w:val="333333"/>
          <w:sz w:val="21"/>
          <w:u w:val="none"/>
          <w:shd w:val="clear" w:color="auto" w:fill="FFFFFF"/>
        </w:rPr>
        <w:t>）起实施。</w:t>
      </w:r>
    </w:p>
    <w:p w14:paraId="132E673D">
      <w:pPr>
        <w:pStyle w:val="ablt93"/>
        <w:numPr/>
        <w:snapToGrid w:val="1"/>
        <w:spacing w:line="240"/>
        <w:ind w:left="0"/>
        <w:jc w:val="left"/>
      </w:pPr>
      <w:r>
        <w:rPr/>
        <w:t>=====================================================================</w:t>
      </w:r>
    </w:p>
    <w:p w14:paraId="6CB6ACD0">
      <w:pPr>
        <w:numPr/>
        <w:pBdr/>
        <w:snapToGrid w:val="1"/>
        <w:spacing w:line="240" w:lineRule="auto"/>
        <w:ind w:left="0"/>
        <w:rPr>
          <w:b w:val="1"/>
          <w:sz w:val="38"/>
        </w:rPr>
      </w:pPr>
      <w:r>
        <w:rPr>
          <w:rFonts w:hint="eastAsia"/>
          <w:b w:val="1"/>
          <w:sz w:val="38"/>
        </w:rPr>
        <w:t>答辩陈述内容</w:t>
      </w:r>
    </w:p>
    <w:p w14:paraId="69C98324">
      <w:pPr>
        <w:numPr/>
        <w:snapToGrid w:val="1"/>
        <w:spacing w:before="0" w:after="0" w:line="240"/>
        <w:ind w:left="880" w:right="0" w:hanging="336" w:hangingChars="-160"/>
        <w:jc w:val="both"/>
        <w:rPr>
          <w:rFonts w:ascii="微软雅黑" w:hAnsi="微软雅黑" w:eastAsia="微软雅黑" w:cs="微软雅黑"/>
          <w:i w:val="0"/>
          <w:strike w:val="0"/>
          <w:color w:val="333333"/>
          <w:sz w:val="21"/>
          <w:u w:val="none"/>
          <w:shd w:val="clear" w:color="auto" w:fill="FFFFFF"/>
        </w:rPr>
      </w:pPr>
      <w:r>
        <w:rPr>
          <w:rFonts w:hint="eastAsia" w:ascii="微软雅黑" w:hAnsi="微软雅黑" w:eastAsia="微软雅黑" w:cs="微软雅黑"/>
          <w:i w:val="0"/>
          <w:strike w:val="0"/>
          <w:color w:val="333333"/>
          <w:sz w:val="21"/>
          <w:u w:val="none"/>
          <w:shd w:val="clear" w:color="auto" w:fill="FFFFFF"/>
        </w:rPr>
        <w:t>以下为开会后得到的大家认为需要提到的点。请作为参考进行答辩的准备。</w:t>
      </w:r>
    </w:p>
    <w:p w14:paraId="0E1262A5">
      <w:pPr>
        <w:numPr/>
        <w:pBdr/>
        <w:snapToGrid w:val="1"/>
        <w:spacing w:line="240" w:lineRule="auto"/>
        <w:ind w:left="0"/>
      </w:pPr>
    </w:p>
    <w:p w14:paraId="16BB840B">
      <w:pPr>
        <w:numPr/>
        <w:pBdr/>
        <w:snapToGrid w:val="1"/>
        <w:spacing w:line="240"/>
        <w:ind w:left="440"/>
        <w:rPr>
          <w:i w:val="0"/>
          <w:strike w:val="0"/>
          <w:color w:val="FF0000"/>
          <w:u w:val="none"/>
        </w:rPr>
      </w:pPr>
      <w:r>
        <w:rPr>
          <w:rFonts w:hint="eastAsia"/>
          <w:i w:val="0"/>
          <w:strike w:val="0"/>
          <w:color w:val="000000"/>
          <w:u w:val="none"/>
        </w:rPr>
        <w:t>（1）社团成立目的是什么</w:t>
      </w:r>
    </w:p>
    <w:p w14:paraId="74A6DE51">
      <w:pPr>
        <w:numPr>
          <w:ilvl w:val="0"/>
          <w:numId w:val="4"/>
        </w:numPr>
        <w:pBdr/>
        <w:snapToGrid w:val="1"/>
        <w:spacing w:line="240"/>
        <w:ind/>
        <w:rPr>
          <w:b w:val="0"/>
          <w:i w:val="0"/>
          <w:strike w:val="0"/>
          <w:color w:val="FF0000"/>
          <w:spacing w:val="0"/>
          <w:u w:val="none"/>
        </w:rPr>
      </w:pPr>
      <w:r>
        <w:rPr>
          <w:rFonts w:hint="eastAsia"/>
          <w:b w:val="0"/>
          <w:i w:val="0"/>
          <w:strike w:val="0"/>
          <w:color w:val="FF0000"/>
          <w:spacing w:val="0"/>
          <w:u w:val="none"/>
        </w:rPr>
        <w:t>为了给学校内的拟人化动物角色爱好者提供一个交流平台</w:t>
      </w:r>
      <w:r>
        <w:rPr>
          <w:rFonts w:hint="eastAsia"/>
          <w:b w:val="0"/>
          <w:strike w:val="0"/>
          <w:color w:val="FF0000"/>
          <w:spacing w:val="0"/>
          <w:u w:val="none"/>
        </w:rPr>
        <w:t>，</w:t>
      </w:r>
      <w:r>
        <w:rPr>
          <w:rFonts w:hint="eastAsia"/>
          <w:b w:val="0"/>
          <w:i w:val="0"/>
          <w:strike w:val="0"/>
          <w:color w:val="FF0000"/>
          <w:spacing w:val="0"/>
          <w:u w:val="none"/>
        </w:rPr>
        <w:t>包括</w:t>
      </w:r>
      <w:r>
        <w:rPr>
          <w:rFonts w:hint="eastAsia"/>
          <w:b w:val="0"/>
          <w:strike w:val="0"/>
          <w:color w:val="FF0000"/>
          <w:spacing w:val="0"/>
          <w:u w:val="none"/>
        </w:rPr>
        <w:t>各种技术的交流。</w:t>
      </w:r>
    </w:p>
    <w:p w14:paraId="34A47C78">
      <w:pPr>
        <w:numPr>
          <w:ilvl w:val="0"/>
          <w:numId w:val="4"/>
        </w:numPr>
        <w:pBdr/>
        <w:snapToGrid w:val="1"/>
        <w:spacing w:line="240"/>
        <w:ind/>
        <w:rPr>
          <w:color w:val="FF0000"/>
        </w:rPr>
      </w:pPr>
      <w:r>
        <w:rPr>
          <w:rFonts w:hint="eastAsia"/>
          <w:color w:val="FF0000"/>
        </w:rPr>
        <w:t>组织相关的校内活动，比如在学校官方活动的时候可以摆摊，丰富校内文娱生活</w:t>
      </w:r>
    </w:p>
    <w:p w14:paraId="3603D186">
      <w:pPr>
        <w:numPr/>
        <w:pBdr/>
        <w:snapToGrid w:val="1"/>
        <w:spacing w:line="240"/>
        <w:ind w:left="776"/>
        <w:rPr>
          <w:color w:val="FF0000"/>
        </w:rPr>
      </w:pPr>
      <w:r>
        <w:rPr>
          <w:rFonts w:hint="eastAsia"/>
          <w:color w:val="FF0000"/>
        </w:rPr>
        <w:t>（写的可以多样化校内的艺术文化）</w:t>
      </w:r>
    </w:p>
    <w:p w14:paraId="54CB8D04">
      <w:pPr>
        <w:numPr/>
        <w:pBdr>
          <w:bottom/>
        </w:pBdr>
        <w:snapToGrid w:val="1"/>
        <w:spacing w:line="240"/>
        <w:ind w:left="776"/>
        <w:rPr>
          <w:color w:val="FF0000"/>
        </w:rPr>
      </w:pPr>
    </w:p>
    <w:p w14:paraId="7D387C69">
      <w:pPr>
        <w:numPr/>
        <w:pBdr>
          <w:bottom/>
        </w:pBdr>
        <w:snapToGrid w:val="1"/>
        <w:spacing w:line="240"/>
        <w:ind w:left="440"/>
        <w:rPr>
          <w:strike w:val="0"/>
          <w:color w:val="AE2E19"/>
          <w:u w:val="none"/>
        </w:rPr>
      </w:pPr>
      <w:r>
        <w:rPr>
          <w:rFonts w:hint="eastAsia"/>
          <w:i w:val="0"/>
          <w:strike w:val="0"/>
          <w:color w:val="000000"/>
          <w:u w:val="none"/>
        </w:rPr>
        <w:t>（2）对社团主题活动的认识</w:t>
      </w:r>
    </w:p>
    <w:p w14:paraId="632D02A3">
      <w:pPr>
        <w:numPr/>
        <w:pBdr/>
        <w:snapToGrid w:val="1"/>
        <w:spacing w:line="240"/>
        <w:ind w:left="440"/>
        <w:rPr>
          <w:b w:val="1"/>
          <w:color w:val="FF0000"/>
          <w:u w:val="none"/>
        </w:rPr>
      </w:pPr>
      <w:r>
        <w:rPr>
          <w:rFonts w:hint="eastAsia"/>
          <w:strike w:val="0"/>
          <w:color w:val="FF0000"/>
          <w:u w:val="none"/>
        </w:rPr>
        <w:t>我们社团活动涉猎的领域很广，且都是基于</w:t>
      </w:r>
      <w:r>
        <w:rPr>
          <w:rFonts w:hint="eastAsia"/>
          <w:b w:val="0"/>
          <w:color w:val="FF0000"/>
          <w:u w:val="none"/>
        </w:rPr>
        <w:t>拟人化动物角色进行各种的创作和经验分享。</w:t>
      </w:r>
      <w:r>
        <w:rPr>
          <w:rFonts w:hint="eastAsia"/>
          <w:b w:val="1"/>
          <w:color w:val="FF0000"/>
          <w:u w:val="none"/>
        </w:rPr>
        <w:t>创作是重点。</w:t>
      </w:r>
    </w:p>
    <w:p w14:paraId="58E5F0A9">
      <w:pPr>
        <w:numPr/>
        <w:pBdr>
          <w:bottom/>
        </w:pBdr>
        <w:snapToGrid w:val="1"/>
        <w:spacing w:line="240"/>
        <w:ind w:left="440"/>
        <w:rPr>
          <w:b w:val="0"/>
          <w:color w:val="FF0000"/>
          <w:u w:val="none"/>
        </w:rPr>
      </w:pPr>
      <w:r>
        <w:rPr>
          <w:rFonts w:hint="eastAsia"/>
          <w:b w:val="0"/>
          <w:color w:val="FF0000"/>
          <w:u w:val="none"/>
        </w:rPr>
        <w:t>我们致力于创作原创的拟人化动物角色，并在各方面将其丰富。丰富的方面多种多样，比如音乐，视频，绘画，背景故事，各种多媒体，制作cosplay道具等。 通过这些不同领域的创作过程可以激发创造性，而且创作者之间可以交流不同的技术，交流学习。这就是我们圈子的基本生态。</w:t>
      </w:r>
    </w:p>
    <w:p w14:paraId="68B8643E">
      <w:pPr>
        <w:numPr/>
        <w:pBdr/>
        <w:snapToGrid w:val="1"/>
        <w:spacing w:line="240"/>
        <w:ind w:left="440"/>
        <w:rPr>
          <w:b w:val="0"/>
          <w:color w:val="FF0000"/>
        </w:rPr>
      </w:pPr>
      <w:r>
        <w:rPr>
          <w:rFonts w:hint="eastAsia"/>
          <w:b w:val="0"/>
          <w:color w:val="FF0000"/>
        </w:rPr>
        <w:t>其他学校也有相关艺术创造的社团成立的生态，可参考。</w:t>
      </w:r>
    </w:p>
    <w:p w14:paraId="0AEE88D0">
      <w:pPr>
        <w:numPr/>
        <w:pBdr>
          <w:bottom/>
        </w:pBdr>
        <w:snapToGrid w:val="1"/>
        <w:spacing w:line="240"/>
        <w:ind w:left="0"/>
        <w:rPr>
          <w:b w:val="0"/>
          <w:color w:val="FF0000"/>
        </w:rPr>
      </w:pPr>
    </w:p>
    <w:p w14:paraId="064AE70A">
      <w:pPr>
        <w:numPr/>
        <w:pBdr/>
        <w:snapToGrid w:val="1"/>
        <w:spacing w:line="240"/>
        <w:ind w:left="440"/>
        <w:rPr>
          <w:i w:val="0"/>
          <w:strike w:val="0"/>
          <w:color w:val="AE2E19"/>
          <w:u w:val="none"/>
        </w:rPr>
      </w:pPr>
      <w:r>
        <w:rPr>
          <w:rFonts w:hint="eastAsia"/>
          <w:i w:val="0"/>
          <w:strike w:val="0"/>
          <w:color w:val="000000"/>
          <w:u w:val="none"/>
        </w:rPr>
        <w:t>（3）社团发展的长期工作计划和长远目标</w:t>
      </w:r>
      <w:r>
        <w:rPr>
          <w:rFonts w:hint="eastAsia"/>
          <w:i w:val="0"/>
          <w:strike w:val="0"/>
          <w:color w:val="AE2E19"/>
          <w:u w:val="none"/>
        </w:rPr>
        <w:t>（～</w:t>
      </w:r>
      <w:r>
        <w:rPr>
          <w:strike w:val="0"/>
          <w:color w:val="AE2E19"/>
          <w:u w:val="none"/>
        </w:rPr>
        <w:t>20s</w:t>
      </w:r>
    </w:p>
    <w:p w14:paraId="63A5FDA8">
      <w:pPr>
        <w:numPr>
          <w:ilvl w:val="0"/>
          <w:numId w:val="5"/>
        </w:numPr>
        <w:pBdr/>
        <w:snapToGrid w:val="1"/>
        <w:spacing w:line="240"/>
        <w:ind/>
        <w:rPr>
          <w:color w:val="FF0000"/>
          <w:u w:val="none"/>
        </w:rPr>
      </w:pPr>
      <w:r>
        <w:rPr>
          <w:rFonts w:hint="eastAsia"/>
          <w:color w:val="FF0000"/>
          <w:u w:val="none"/>
        </w:rPr>
        <w:t>建立一个有一定规模的交流平台（比如几十人），促进更多的文艺创作。</w:t>
      </w:r>
    </w:p>
    <w:p w14:paraId="77F18090">
      <w:pPr>
        <w:numPr>
          <w:ilvl w:val="0"/>
          <w:numId w:val="5"/>
        </w:numPr>
        <w:pBdr>
          <w:bottom/>
        </w:pBdr>
        <w:snapToGrid w:val="1"/>
        <w:spacing w:line="240"/>
        <w:ind/>
        <w:rPr>
          <w:color w:val="FF0000"/>
          <w:u w:val="none"/>
        </w:rPr>
      </w:pPr>
      <w:r>
        <w:rPr>
          <w:rFonts w:hint="eastAsia"/>
          <w:color w:val="FF0000"/>
          <w:u w:val="none"/>
        </w:rPr>
        <w:t>争取透过自媒体（微信公众号，b站账号）、在学校举办较大型活动等方式扩大社团乃至学校的影响力。</w:t>
      </w:r>
    </w:p>
    <w:p w14:paraId="6A738170">
      <w:pPr>
        <w:numPr/>
        <w:pBdr>
          <w:bottom/>
        </w:pBdr>
        <w:snapToGrid w:val="1"/>
        <w:spacing w:line="240"/>
        <w:ind w:left="440"/>
        <w:rPr>
          <w:i w:val="0"/>
          <w:strike w:val="0"/>
          <w:color w:val="000000"/>
          <w:u w:val="none"/>
        </w:rPr>
      </w:pPr>
      <w:r>
        <w:rPr>
          <w:rFonts w:hint="eastAsia"/>
          <w:i w:val="0"/>
          <w:strike w:val="0"/>
          <w:color w:val="000000"/>
          <w:u w:val="none"/>
        </w:rPr>
        <w:t>（4）社团的组织结构是怎么样的</w:t>
      </w:r>
      <w:r>
        <w:rPr>
          <w:rFonts w:hint="eastAsia"/>
          <w:i w:val="0"/>
          <w:strike w:val="0"/>
          <w:color w:val="AE2E19"/>
          <w:u w:val="none"/>
        </w:rPr>
        <w:t>（</w:t>
      </w:r>
      <w:r>
        <w:rPr>
          <w:rFonts w:hint="eastAsia"/>
          <w:strike w:val="0"/>
          <w:color w:val="AE2E19"/>
          <w:u w:val="none"/>
        </w:rPr>
        <w:t>～40s</w:t>
      </w:r>
    </w:p>
    <w:p w14:paraId="59F60FF6">
      <w:pPr>
        <w:numPr/>
        <w:pBdr/>
        <w:snapToGrid w:val="1"/>
        <w:spacing w:line="240"/>
        <w:ind w:left="440"/>
        <w:rPr>
          <w:b w:val="0"/>
          <w:color w:val="FF0000"/>
          <w:u w:val="none"/>
        </w:rPr>
      </w:pPr>
      <w:r>
        <w:rPr>
          <w:rFonts w:hint="eastAsia"/>
          <w:b w:val="0"/>
          <w:color w:val="FF0000"/>
          <w:u w:val="none"/>
        </w:rPr>
        <w:t>我们的社团分成三个部门：理事会、活动部、技术部。</w:t>
      </w:r>
    </w:p>
    <w:p w14:paraId="01644E37">
      <w:pPr>
        <w:numPr/>
        <w:pBdr/>
        <w:snapToGrid w:val="1"/>
        <w:spacing w:line="240"/>
        <w:ind w:left="440"/>
        <w:rPr>
          <w:b w:val="0"/>
          <w:color w:val="FF0000"/>
          <w:u w:val="none"/>
        </w:rPr>
      </w:pPr>
      <w:r>
        <w:rPr>
          <w:rFonts w:hint="eastAsia"/>
          <w:b w:val="1"/>
          <w:color w:val="FF0000"/>
          <w:u w:val="none"/>
        </w:rPr>
        <w:t>理事会</w:t>
      </w:r>
      <w:r>
        <w:rPr>
          <w:rFonts w:hint="eastAsia"/>
          <w:b w:val="0"/>
          <w:color w:val="FF0000"/>
          <w:u w:val="none"/>
        </w:rPr>
        <w:t>作为社团的核心营运管理团体，将会参与社内进行重要决定，包括人事管理，活动开展，经费管理，组织校内外社团交流学习交流等。管理社内工作人员的换届以及社团和学校间的对接等工作。也对下属两部门进行工作监管。</w:t>
      </w:r>
    </w:p>
    <w:p w14:paraId="449521AA">
      <w:pPr>
        <w:numPr/>
        <w:pBdr/>
        <w:snapToGrid w:val="1"/>
        <w:spacing w:line="240"/>
        <w:ind w:left="440"/>
        <w:rPr>
          <w:b w:val="0"/>
          <w:color w:val="FF0000"/>
          <w:u w:val="none"/>
        </w:rPr>
      </w:pPr>
      <w:r>
        <w:rPr>
          <w:rFonts w:hint="eastAsia"/>
          <w:b w:val="1"/>
          <w:color w:val="FF0000"/>
          <w:u w:val="none"/>
        </w:rPr>
        <w:t>活动部</w:t>
      </w:r>
      <w:r>
        <w:rPr>
          <w:rFonts w:hint="eastAsia"/>
          <w:b w:val="0"/>
          <w:color w:val="FF0000"/>
          <w:u w:val="none"/>
        </w:rPr>
        <w:t>是我们社团的门面，负责组织社团相关活动，维护社团在各个平台的媒体，负责平时与学校相关活动时的宣传以及招新。</w:t>
      </w:r>
    </w:p>
    <w:p w14:paraId="18BE3C3E">
      <w:pPr>
        <w:numPr/>
        <w:pBdr/>
        <w:snapToGrid w:val="1"/>
        <w:spacing w:line="240"/>
        <w:ind w:left="440"/>
        <w:rPr>
          <w:b w:val="0"/>
          <w:color w:val="FF0000"/>
          <w:u w:val="none"/>
        </w:rPr>
      </w:pPr>
      <w:r>
        <w:rPr>
          <w:rFonts w:hint="eastAsia"/>
          <w:b w:val="1"/>
          <w:color w:val="FF0000"/>
          <w:u w:val="none"/>
        </w:rPr>
        <w:t>技术部</w:t>
      </w:r>
      <w:r>
        <w:rPr>
          <w:rFonts w:hint="eastAsia"/>
          <w:b w:val="0"/>
          <w:color w:val="FF0000"/>
          <w:u w:val="none"/>
        </w:rPr>
        <w:t>是本部的技术支援，负责研究、交流、组织学习毛茸茸相关文创产品的创作。例如绘画，小说，兽装以及相关周边产品。不单为活动提供技术支持，另外也将展开毛茸茸文化研究工作，用作推送发送。</w:t>
      </w:r>
    </w:p>
    <w:p w14:paraId="747F78A5">
      <w:pPr>
        <w:numPr/>
        <w:pBdr>
          <w:bottom/>
        </w:pBdr>
        <w:snapToGrid w:val="1"/>
        <w:spacing w:line="240"/>
        <w:ind w:left="440"/>
        <w:rPr>
          <w:strike w:val="0"/>
          <w:color w:val="AE2E19"/>
          <w:u w:val="none"/>
        </w:rPr>
      </w:pPr>
      <w:r>
        <w:rPr>
          <w:rFonts w:hint="eastAsia"/>
          <w:i w:val="0"/>
          <w:strike w:val="0"/>
          <w:color w:val="000000"/>
          <w:u w:val="none"/>
        </w:rPr>
        <w:t>（5）社团的日常活动主要包含哪些内容</w:t>
      </w:r>
      <w:r>
        <w:rPr>
          <w:rFonts w:hint="eastAsia"/>
          <w:i w:val="0"/>
          <w:strike w:val="0"/>
          <w:color w:val="AE2E19"/>
          <w:u w:val="none"/>
        </w:rPr>
        <w:t>（～</w:t>
      </w:r>
      <w:r>
        <w:rPr>
          <w:strike w:val="0"/>
          <w:color w:val="AE2E19"/>
          <w:u w:val="none"/>
        </w:rPr>
        <w:t>30s</w:t>
      </w:r>
    </w:p>
    <w:p w14:paraId="1AF8C35C">
      <w:pPr>
        <w:numPr>
          <w:ilvl w:val="0"/>
          <w:numId w:val="6"/>
        </w:numPr>
        <w:pBdr/>
        <w:snapToGrid w:val="1"/>
        <w:spacing w:line="240"/>
        <w:ind/>
        <w:rPr>
          <w:strike w:val="0"/>
          <w:color w:val="FF0000"/>
          <w:u w:val="none"/>
        </w:rPr>
      </w:pPr>
      <w:r>
        <w:rPr>
          <w:rFonts w:hint="eastAsia"/>
          <w:strike w:val="0"/>
          <w:color w:val="FF0000"/>
          <w:u w:val="none"/>
        </w:rPr>
        <w:t>发推送（人物访谈、活动回顾、校内外毛茸茸相关活动汇总、圈内知识科普、</w:t>
      </w:r>
      <w:r>
        <w:rPr>
          <w:rFonts w:hint="eastAsia"/>
          <w:strike w:val="0"/>
          <w:color w:val="2972F4"/>
          <w:u w:val="none"/>
        </w:rPr>
        <w:t>书本推荐？</w:t>
      </w:r>
      <w:r>
        <w:rPr>
          <w:rFonts w:hint="eastAsia"/>
          <w:strike w:val="0"/>
          <w:color w:val="FF0000"/>
          <w:u w:val="none"/>
        </w:rPr>
        <w:t>）（~每月一次）</w:t>
      </w:r>
    </w:p>
    <w:p w14:paraId="3AF55040">
      <w:pPr>
        <w:numPr>
          <w:ilvl w:val="0"/>
          <w:numId w:val="6"/>
        </w:numPr>
        <w:pBdr/>
        <w:snapToGrid w:val="1"/>
        <w:spacing w:line="240"/>
        <w:ind/>
        <w:rPr>
          <w:strike w:val="0"/>
          <w:color w:val="FF0000"/>
          <w:u w:val="none"/>
        </w:rPr>
      </w:pPr>
      <w:r>
        <w:rPr>
          <w:rFonts w:hint="eastAsia"/>
          <w:strike w:val="0"/>
          <w:color w:val="FF0000"/>
          <w:u w:val="none"/>
        </w:rPr>
        <w:t>绘画、做装技术交流会（~每月一次）</w:t>
      </w:r>
    </w:p>
    <w:p w14:paraId="6ADCA999">
      <w:pPr>
        <w:numPr>
          <w:ilvl w:val="0"/>
          <w:numId w:val="6"/>
        </w:numPr>
        <w:pBdr/>
        <w:snapToGrid w:val="1"/>
        <w:spacing w:line="240"/>
        <w:ind/>
        <w:rPr>
          <w:strike w:val="0"/>
          <w:color w:val="FF0000"/>
          <w:u w:val="none"/>
        </w:rPr>
      </w:pPr>
      <w:r>
        <w:rPr>
          <w:rFonts w:hint="eastAsia"/>
          <w:strike w:val="0"/>
          <w:color w:val="FF0000"/>
          <w:u w:val="none"/>
        </w:rPr>
        <w:t>组织校内cosplay摄影 路人可互动（~每月一次）</w:t>
      </w:r>
    </w:p>
    <w:p w14:paraId="0C953616">
      <w:pPr>
        <w:numPr/>
        <w:pBdr/>
        <w:snapToGrid w:val="1"/>
        <w:spacing w:line="240"/>
        <w:ind w:left="440"/>
        <w:rPr>
          <w:strike w:val="0"/>
          <w:color w:val="AE2E19"/>
          <w:u w:val="none"/>
        </w:rPr>
      </w:pPr>
    </w:p>
    <w:p w14:paraId="35955700">
      <w:pPr>
        <w:numPr/>
        <w:pBdr/>
        <w:snapToGrid w:val="1"/>
        <w:spacing w:line="240"/>
        <w:ind w:left="440"/>
        <w:rPr>
          <w:strike w:val="0"/>
          <w:color w:val="AE2E19"/>
          <w:u w:val="none"/>
        </w:rPr>
      </w:pPr>
      <w:r>
        <w:rPr>
          <w:rFonts w:hint="eastAsia"/>
          <w:i w:val="0"/>
          <w:strike w:val="0"/>
          <w:color w:val="000000"/>
          <w:u w:val="none"/>
        </w:rPr>
        <w:t>（6）社团会有哪些品牌活动</w:t>
      </w:r>
    </w:p>
    <w:p w14:paraId="75CDF14E">
      <w:pPr>
        <w:numPr>
          <w:ilvl w:val="0"/>
          <w:numId w:val="7"/>
        </w:numPr>
        <w:pBdr/>
        <w:snapToGrid w:val="1"/>
        <w:spacing w:line="240"/>
        <w:ind/>
        <w:rPr>
          <w:i w:val="0"/>
          <w:strike w:val="0"/>
          <w:color w:val="FF0000"/>
          <w:u w:val="none"/>
        </w:rPr>
      </w:pPr>
      <w:r>
        <w:rPr>
          <w:rFonts w:hint="eastAsia"/>
          <w:strike w:val="0"/>
          <w:color w:val="FF0000"/>
          <w:u w:val="none"/>
        </w:rPr>
        <w:t>在学校范围举办校内小型毛茸茸展会（兽展），将会邀请校内外人员共同参加。</w:t>
      </w:r>
    </w:p>
    <w:p w14:paraId="1781ED78">
      <w:pPr>
        <w:numPr/>
        <w:pBdr/>
        <w:snapToGrid w:val="1"/>
        <w:spacing w:line="240"/>
        <w:ind w:left="0"/>
        <w:jc w:val="both"/>
        <w:rPr>
          <w:i w:val="0"/>
          <w:strike w:val="0"/>
          <w:color w:val="FF0000"/>
          <w:u w:val="none"/>
        </w:rPr>
      </w:pPr>
    </w:p>
    <w:p w14:paraId="5A2CE5CB">
      <w:pPr>
        <w:numPr/>
        <w:pBdr/>
        <w:snapToGrid w:val="1"/>
        <w:spacing w:line="240"/>
        <w:ind w:left="440"/>
        <w:rPr>
          <w:strike w:val="0"/>
          <w:color w:val="AE2E19"/>
          <w:u w:val="none"/>
        </w:rPr>
      </w:pPr>
      <w:r>
        <w:rPr>
          <w:rFonts w:hint="eastAsia"/>
          <w:i w:val="0"/>
          <w:strike w:val="0"/>
          <w:color w:val="000000"/>
          <w:u w:val="none"/>
        </w:rPr>
        <w:t>（7）社团的管理方法</w:t>
      </w:r>
    </w:p>
    <w:p w14:paraId="59871323">
      <w:pPr>
        <w:numPr>
          <w:ilvl w:val="0"/>
          <w:numId w:val="8"/>
        </w:numPr>
        <w:pBdr/>
        <w:snapToGrid w:val="1"/>
        <w:spacing w:line="240"/>
        <w:ind/>
        <w:rPr>
          <w:strike w:val="0"/>
          <w:color w:val="FF0000"/>
          <w:u w:val="none"/>
        </w:rPr>
      </w:pPr>
      <w:r>
        <w:rPr>
          <w:rFonts w:hint="eastAsia"/>
          <w:strike w:val="0"/>
          <w:color w:val="FF0000"/>
          <w:u w:val="none"/>
        </w:rPr>
        <w:t>每月开月会，总结工作和分配工作。</w:t>
      </w:r>
    </w:p>
    <w:p w14:paraId="15B55CC0">
      <w:pPr>
        <w:numPr>
          <w:ilvl w:val="0"/>
          <w:numId w:val="8"/>
        </w:numPr>
        <w:pBdr/>
        <w:snapToGrid w:val="1"/>
        <w:spacing w:line="240"/>
        <w:ind/>
        <w:rPr>
          <w:strike w:val="0"/>
          <w:color w:val="FF0000"/>
          <w:u w:val="none"/>
        </w:rPr>
      </w:pPr>
      <w:r>
        <w:rPr>
          <w:rFonts w:hint="eastAsia"/>
          <w:strike w:val="0"/>
          <w:color w:val="FF0000"/>
          <w:u w:val="none"/>
        </w:rPr>
        <w:t>社团的职务任期1年，届满改选，采取自荐、推荐+选举的流程。换届关键期前任可以担当顾问角色令内阁成员换届的工作过渡更顺畅。</w:t>
      </w:r>
    </w:p>
    <w:p w14:paraId="37FE78C1">
      <w:pPr>
        <w:numPr/>
        <w:pBdr/>
        <w:snapToGrid w:val="1"/>
        <w:spacing w:line="240"/>
        <w:ind w:left="440"/>
        <w:rPr>
          <w:i w:val="0"/>
          <w:strike w:val="0"/>
          <w:color w:val="FF0000"/>
          <w:u w:val="none"/>
        </w:rPr>
      </w:pPr>
    </w:p>
    <w:p w14:paraId="7B667F5E">
      <w:pPr>
        <w:numPr/>
        <w:pBdr/>
        <w:snapToGrid w:val="1"/>
        <w:spacing w:line="240"/>
        <w:ind w:left="440"/>
        <w:rPr>
          <w:strike w:val="0"/>
          <w:color w:val="AE2E19"/>
          <w:u w:val="none"/>
        </w:rPr>
      </w:pPr>
      <w:r>
        <w:rPr>
          <w:rFonts w:hint="eastAsia"/>
          <w:i w:val="0"/>
          <w:strike w:val="0"/>
          <w:color w:val="000000"/>
          <w:u w:val="none"/>
        </w:rPr>
        <w:t>（8）社团的财务规划</w:t>
      </w:r>
    </w:p>
    <w:p w14:paraId="45ACE769">
      <w:pPr>
        <w:numPr/>
        <w:pBdr/>
        <w:snapToGrid w:val="1"/>
        <w:spacing w:line="240"/>
        <w:ind w:left="440"/>
        <w:rPr>
          <w:strike w:val="0"/>
          <w:color w:val="FF0000"/>
          <w:u w:val="none"/>
        </w:rPr>
      </w:pPr>
      <w:r>
        <w:rPr>
          <w:rFonts w:hint="eastAsia"/>
          <w:strike w:val="0"/>
          <w:color w:val="FF0000"/>
          <w:u w:val="none"/>
        </w:rPr>
        <w:t>财务管理之事务由理事会负责。</w:t>
      </w:r>
    </w:p>
    <w:p w14:paraId="6423AA26">
      <w:pPr>
        <w:numPr/>
        <w:pBdr>
          <w:bottom/>
        </w:pBdr>
        <w:snapToGrid w:val="1"/>
        <w:spacing w:line="240"/>
        <w:ind w:left="440"/>
        <w:rPr>
          <w:strike w:val="0"/>
          <w:color w:val="FF0000"/>
          <w:u w:val="none"/>
        </w:rPr>
      </w:pPr>
      <w:r>
        <w:rPr>
          <w:rFonts w:hint="eastAsia"/>
          <w:strike w:val="0"/>
          <w:color w:val="FF0000"/>
          <w:u w:val="none"/>
        </w:rPr>
        <w:t>收入：社团吉祥物以及社员的自创角色周边产品的售卖，社员和会员的赞助。</w:t>
      </w:r>
    </w:p>
    <w:p w14:paraId="24BF44D7">
      <w:pPr>
        <w:numPr/>
        <w:pBdr/>
        <w:snapToGrid w:val="1"/>
        <w:spacing w:line="240"/>
        <w:ind w:left="440"/>
        <w:rPr>
          <w:strike w:val="0"/>
          <w:color w:val="FF0000"/>
          <w:u w:val="none"/>
        </w:rPr>
      </w:pPr>
      <w:r>
        <w:rPr>
          <w:rFonts w:hint="eastAsia"/>
          <w:strike w:val="0"/>
          <w:color w:val="FF0000"/>
          <w:u w:val="none"/>
        </w:rPr>
        <w:t>支出：cos制作耗材与工具，日常活动组织相关费用（场地费，材料物料费）</w:t>
      </w:r>
    </w:p>
    <w:p w14:paraId="467620D7">
      <w:pPr>
        <w:numPr/>
        <w:pBdr>
          <w:bottom/>
        </w:pBdr>
        <w:snapToGrid w:val="1"/>
        <w:spacing w:line="240"/>
        <w:ind w:left="440"/>
        <w:rPr>
          <w:color w:val="2972F4"/>
          <w:u w:val="none"/>
        </w:rPr>
      </w:pPr>
    </w:p>
    <w:p w14:paraId="4DACC5AE">
      <w:pPr>
        <w:numPr/>
        <w:pBdr/>
        <w:snapToGrid w:val="1"/>
        <w:spacing w:line="240"/>
        <w:ind w:left="440"/>
        <w:rPr>
          <w:i w:val="0"/>
          <w:strike w:val="0"/>
          <w:color w:val="FF0000"/>
          <w:u w:val="none"/>
        </w:rPr>
      </w:pPr>
      <w:r>
        <w:rPr>
          <w:rFonts w:hint="eastAsia"/>
          <w:i w:val="0"/>
          <w:strike w:val="0"/>
          <w:color w:val="000000"/>
          <w:u w:val="none"/>
        </w:rPr>
        <w:t>（9）其它需要陈述的内容</w:t>
      </w:r>
    </w:p>
    <w:p w14:paraId="6DB17486">
      <w:pPr>
        <w:numPr/>
        <w:pBdr/>
        <w:snapToGrid w:val="1"/>
        <w:spacing w:line="240"/>
        <w:ind w:left="440"/>
        <w:rPr>
          <w:color w:val="FF0000"/>
        </w:rPr>
      </w:pPr>
      <w:r>
        <w:rPr>
          <w:rFonts w:hint="eastAsia"/>
          <w:color w:val="FF0000"/>
        </w:rPr>
        <w:t>没有 随意吧ww 不过要注意用字：</w:t>
      </w:r>
    </w:p>
    <w:p w14:paraId="6BF3D820">
      <w:pPr>
        <w:numPr>
          <w:ilvl w:val="0"/>
          <w:numId w:val="9"/>
        </w:numPr>
        <w:pBdr/>
        <w:snapToGrid w:val="1"/>
        <w:spacing w:line="240"/>
        <w:ind/>
        <w:rPr>
          <w:color w:val="FF0000"/>
        </w:rPr>
      </w:pPr>
      <w:r>
        <w:rPr>
          <w:rFonts w:hint="eastAsia"/>
          <w:color w:val="FF0000"/>
        </w:rPr>
        <w:t>使用简明易懂的字眼，防止引起疑惑</w:t>
      </w:r>
    </w:p>
    <w:p w14:paraId="405DFEC6">
      <w:pPr>
        <w:numPr>
          <w:ilvl w:val="0"/>
          <w:numId w:val="9"/>
        </w:numPr>
        <w:pBdr/>
        <w:snapToGrid w:val="1"/>
        <w:spacing w:line="240"/>
        <w:ind/>
        <w:rPr>
          <w:color w:val="FF0000"/>
        </w:rPr>
      </w:pPr>
      <w:r>
        <w:rPr>
          <w:rFonts w:hint="eastAsia"/>
          <w:color w:val="FF0000"/>
        </w:rPr>
        <w:t>使用“拟人化动物角色”来描述furry</w:t>
      </w:r>
    </w:p>
    <w:p w14:paraId="23DE79FF">
      <w:pPr>
        <w:numPr>
          <w:ilvl w:val="0"/>
          <w:numId w:val="9"/>
        </w:numPr>
        <w:pBdr/>
        <w:snapToGrid w:val="1"/>
        <w:spacing w:line="240"/>
        <w:ind/>
        <w:rPr>
          <w:color w:val="FF0000"/>
        </w:rPr>
      </w:pPr>
      <w:r>
        <w:rPr>
          <w:rFonts w:hint="eastAsia"/>
          <w:color w:val="FF0000"/>
        </w:rPr>
        <w:t>用“cosplay”来描述出毛</w:t>
      </w:r>
    </w:p>
    <w:p w14:paraId="3CB4B436">
      <w:pPr>
        <w:numPr>
          <w:ilvl w:val="0"/>
          <w:numId w:val="9"/>
        </w:numPr>
        <w:pBdr/>
        <w:snapToGrid w:val="1"/>
        <w:spacing w:line="240"/>
        <w:ind/>
        <w:rPr>
          <w:color w:val="FF0000"/>
        </w:rPr>
      </w:pPr>
      <w:r>
        <w:rPr>
          <w:rFonts w:hint="eastAsia"/>
          <w:color w:val="FF0000"/>
        </w:rPr>
        <w:t>用“道具制作”来描述做装</w:t>
      </w:r>
    </w:p>
    <w:p w14:paraId="53B5F300">
      <w:pPr>
        <w:numPr>
          <w:ilvl w:val="0"/>
          <w:numId w:val="9"/>
        </w:numPr>
        <w:pBdr/>
        <w:snapToGrid w:val="1"/>
        <w:spacing w:line="240"/>
        <w:ind/>
        <w:rPr>
          <w:color w:val="FF0000"/>
        </w:rPr>
      </w:pPr>
      <w:r>
        <w:rPr>
          <w:rFonts w:hint="eastAsia"/>
          <w:color w:val="FF0000"/>
        </w:rPr>
        <w:t>使用“文创”替代“文化”字</w:t>
      </w:r>
    </w:p>
    <w:p w14:paraId="71FDDB81">
      <w:pPr>
        <w:numPr/>
        <w:pBdr/>
        <w:snapToGrid w:val="1"/>
        <w:spacing w:line="240"/>
        <w:ind w:left="440"/>
        <w:rPr>
          <w:color w:val="FF0000"/>
        </w:rPr>
      </w:pPr>
    </w:p>
    <w:p w14:paraId="355657EC">
      <w:pPr>
        <w:pStyle w:val="ablt93"/>
        <w:numPr/>
        <w:snapToGrid w:val="1"/>
        <w:spacing w:line="240"/>
        <w:ind w:left="0"/>
        <w:jc w:val="left"/>
      </w:pPr>
      <w:r>
        <w:rPr/>
        <w:t>=====================================================================</w:t>
      </w:r>
    </w:p>
    <w:p w14:paraId="013DAC83">
      <w:pPr>
        <w:numPr/>
        <w:pBdr/>
        <w:snapToGrid w:val="1"/>
        <w:spacing w:line="240" w:lineRule="auto"/>
        <w:ind w:left="0"/>
        <w:rPr>
          <w:b w:val="1"/>
          <w:sz w:val="38"/>
        </w:rPr>
      </w:pPr>
      <w:r>
        <w:rPr>
          <w:rFonts w:hint="eastAsia"/>
          <w:b w:val="1"/>
          <w:sz w:val="38"/>
        </w:rPr>
        <w:t>本社资源（勿外传）：</w:t>
      </w:r>
    </w:p>
    <w:p w14:paraId="737D8897">
      <w:pPr>
        <w:numPr/>
        <w:pBdr/>
        <w:snapToGrid w:val="1"/>
        <w:spacing w:line="240"/>
        <w:ind w:left="440"/>
        <w:rPr>
          <w:i w:val="0"/>
          <w:strike w:val="0"/>
          <w:color w:val="000000"/>
          <w:u w:val="none"/>
        </w:rPr>
      </w:pPr>
      <w:r>
        <w:rPr>
          <w:rFonts w:hint="eastAsia"/>
          <w:i w:val="0"/>
          <w:strike w:val="0"/>
          <w:color w:val="000000"/>
          <w:u w:val="none"/>
        </w:rPr>
        <w:t>使用</w:t>
      </w:r>
      <w:r>
        <w:rPr>
          <w:rFonts w:hint="eastAsia"/>
          <w:b w:val="1"/>
          <w:i w:val="0"/>
          <w:strike w:val="0"/>
          <w:color w:val="000000"/>
          <w:u w:val="none"/>
        </w:rPr>
        <w:t>網易</w:t>
      </w:r>
      <w:r>
        <w:rPr>
          <w:rFonts w:hint="eastAsia"/>
          <w:i w:val="0"/>
          <w:strike w:val="0"/>
          <w:color w:val="000000"/>
          <w:u w:val="none"/>
        </w:rPr>
        <w:t>郵箱：</w:t>
      </w:r>
    </w:p>
    <w:p w14:paraId="5FDBA1A8">
      <w:pPr>
        <w:numPr>
          <w:ilvl w:val="0"/>
          <w:numId w:val="10"/>
        </w:numPr>
        <w:pBdr/>
        <w:snapToGrid w:val="1"/>
        <w:spacing w:line="240"/>
        <w:ind/>
        <w:rPr>
          <w:i w:val="0"/>
          <w:strike w:val="0"/>
          <w:color w:val="000000"/>
          <w:u w:val="none"/>
        </w:rPr>
      </w:pPr>
      <w:r>
        <w:rPr>
          <w:rFonts w:hint="eastAsia"/>
          <w:i w:val="0"/>
          <w:strike w:val="0"/>
          <w:color w:val="000000"/>
          <w:u w:val="none"/>
        </w:rPr>
        <w:t>用戶名：</w:t>
      </w:r>
      <w:r>
        <w:rPr>
          <w:i w:val="0"/>
          <w:strike w:val="0"/>
          <w:color w:val="000000"/>
          <w:u w:val="single"/>
        </w:rPr>
        <w:t>sjtufur@163.com</w:t>
      </w:r>
    </w:p>
    <w:p w14:paraId="7F01F245">
      <w:pPr>
        <w:numPr>
          <w:ilvl w:val="0"/>
          <w:numId w:val="10"/>
        </w:numPr>
        <w:pBdr/>
        <w:snapToGrid w:val="1"/>
        <w:spacing w:line="240"/>
        <w:ind/>
        <w:rPr>
          <w:i w:val="0"/>
          <w:strike w:val="0"/>
          <w:color w:val="000000"/>
          <w:u w:val="none"/>
        </w:rPr>
      </w:pPr>
      <w:r>
        <w:rPr>
          <w:rFonts w:hint="eastAsia"/>
          <w:i w:val="0"/>
          <w:strike w:val="0"/>
          <w:color w:val="000000"/>
          <w:u w:val="none"/>
        </w:rPr>
        <w:t>密码：</w:t>
      </w:r>
      <w:r>
        <w:rPr>
          <w:i w:val="0"/>
          <w:strike w:val="0"/>
          <w:color w:val="000000"/>
          <w:u w:val="single"/>
        </w:rPr>
        <w:t>MochaSoCute030</w:t>
      </w:r>
    </w:p>
    <w:p w14:paraId="62AF82E9">
      <w:pPr>
        <w:numPr>
          <w:ilvl w:val="0"/>
          <w:numId w:val="10"/>
        </w:numPr>
        <w:pBdr/>
        <w:snapToGrid w:val="1"/>
        <w:spacing w:line="240"/>
        <w:ind/>
        <w:rPr>
          <w:i w:val="0"/>
          <w:strike w:val="0"/>
          <w:color w:val="000000"/>
          <w:u w:val="none"/>
        </w:rPr>
      </w:pPr>
      <w:r>
        <w:rPr>
          <w:rFonts w:hint="eastAsia"/>
          <w:i w:val="0"/>
          <w:strike w:val="0"/>
          <w:color w:val="000000"/>
          <w:u w:val="none"/>
        </w:rPr>
        <w:t>绑定手机号码：18063857022（瑞皮手机）</w:t>
      </w:r>
    </w:p>
    <w:p w14:paraId="36248214">
      <w:pPr>
        <w:numPr/>
        <w:pBdr/>
        <w:snapToGrid w:val="1"/>
        <w:spacing w:line="240"/>
        <w:ind w:left="440"/>
        <w:rPr>
          <w:i w:val="0"/>
          <w:strike w:val="0"/>
          <w:color w:val="000000"/>
          <w:u w:val="none"/>
        </w:rPr>
      </w:pPr>
      <w:r>
        <w:rPr>
          <w:rFonts w:hint="eastAsia"/>
          <w:i w:val="0"/>
          <w:strike w:val="0"/>
          <w:color w:val="000000"/>
          <w:u w:val="none"/>
        </w:rPr>
        <w:t>公众号资讯：</w:t>
      </w:r>
    </w:p>
    <w:p w14:paraId="74F13971">
      <w:pPr>
        <w:numPr>
          <w:ilvl w:val="0"/>
          <w:numId w:val="11"/>
        </w:numPr>
        <w:pBdr/>
        <w:snapToGrid w:val="1"/>
        <w:spacing w:line="240"/>
        <w:ind/>
        <w:rPr>
          <w:i w:val="0"/>
          <w:strike w:val="0"/>
          <w:color w:val="000000"/>
          <w:u w:val="none"/>
        </w:rPr>
      </w:pPr>
      <w:r>
        <w:rPr>
          <w:rFonts w:hint="eastAsia"/>
          <w:i w:val="0"/>
          <w:strike w:val="0"/>
          <w:color w:val="000000"/>
          <w:u w:val="none"/>
        </w:rPr>
        <w:t>邮箱：</w:t>
      </w:r>
      <w:r>
        <w:rPr>
          <w:i w:val="0"/>
          <w:strike w:val="0"/>
          <w:color w:val="000000"/>
          <w:u w:val="single"/>
        </w:rPr>
        <w:t>sjtufur@163.com</w:t>
      </w:r>
    </w:p>
    <w:p w14:paraId="14CA4854">
      <w:pPr>
        <w:numPr>
          <w:ilvl w:val="0"/>
          <w:numId w:val="11"/>
        </w:numPr>
        <w:pBdr/>
        <w:snapToGrid w:val="1"/>
        <w:spacing w:line="240"/>
        <w:ind/>
        <w:rPr>
          <w:i w:val="0"/>
          <w:strike w:val="0"/>
          <w:color w:val="000000"/>
          <w:u w:val="none"/>
        </w:rPr>
      </w:pPr>
      <w:r>
        <w:rPr>
          <w:rFonts w:hint="eastAsia"/>
          <w:i w:val="0"/>
          <w:strike w:val="0"/>
          <w:color w:val="000000"/>
          <w:u w:val="none"/>
        </w:rPr>
        <w:t>密码：</w:t>
      </w:r>
      <w:r>
        <w:rPr>
          <w:i w:val="0"/>
          <w:strike w:val="0"/>
          <w:color w:val="000000"/>
          <w:u w:val="single"/>
        </w:rPr>
        <w:t>MochaSoCute030</w:t>
      </w:r>
    </w:p>
    <w:p w14:paraId="677AC7F9">
      <w:pPr>
        <w:numPr>
          <w:ilvl w:val="0"/>
          <w:numId w:val="11"/>
        </w:numPr>
        <w:pBdr/>
        <w:snapToGrid w:val="1"/>
        <w:spacing w:line="240"/>
        <w:ind/>
        <w:rPr>
          <w:i w:val="0"/>
          <w:strike w:val="0"/>
          <w:color w:val="000000"/>
          <w:u w:val="none"/>
        </w:rPr>
      </w:pPr>
      <w:r>
        <w:rPr>
          <w:rFonts w:hint="eastAsia"/>
          <w:i w:val="0"/>
          <w:strike w:val="0"/>
          <w:color w:val="000000"/>
          <w:u w:val="none"/>
        </w:rPr>
        <w:t>登记人为</w:t>
      </w:r>
      <w:r>
        <w:rPr>
          <w:rFonts w:hint="eastAsia"/>
          <w:i w:val="0"/>
          <w:strike w:val="0"/>
          <w:color w:val="000000"/>
          <w:u w:val="none"/>
          <w:shd w:val="clear" w:color="auto" w:fill="FFFF00"/>
        </w:rPr>
        <w:t>艾思</w:t>
      </w:r>
    </w:p>
    <w:p w14:paraId="17176120">
      <w:pPr>
        <w:pBdr/>
        <w:snapToGrid w:val="1"/>
        <w:spacing w:line="240"/>
        <w:ind w:left="0"/>
        <w:rPr>
          <w:strike w:val="0"/>
          <w:color w:val="000000"/>
          <w:u w:val="none"/>
        </w:rPr>
      </w:pPr>
      <w:r>
        <w:rPr>
          <w:rFonts w:hint="eastAsia"/>
          <w:strike w:val="0"/>
          <w:color w:val="000000"/>
          <w:u w:val="none"/>
        </w:rPr>
        <w:tab/>
        <w:t>公众号排版：canva可画、xiumi秀米（推荐）</w:t>
      </w:r>
    </w:p>
    <w:p w14:paraId="7BEFA1ED">
      <w:pPr>
        <w:pBdr/>
        <w:snapToGrid w:val="1"/>
        <w:spacing w:line="240"/>
        <w:ind w:left="0"/>
        <w:rPr>
          <w:strike w:val="0"/>
          <w:color w:val="000000"/>
          <w:u w:val="none"/>
        </w:rPr>
      </w:pPr>
      <w:r>
        <w:rPr>
          <w:strike w:val="0"/>
          <w:color w:val="000000"/>
          <w:u w:val="none"/>
        </w:rPr>
        <w:tab/>
      </w:r>
      <w:r>
        <w:rPr>
          <w:rFonts w:hint="eastAsia"/>
          <w:b w:val="1"/>
          <w:strike w:val="0"/>
          <w:color w:val="000000"/>
          <w:u w:val="none"/>
        </w:rPr>
        <w:t>秀米</w:t>
      </w:r>
      <w:r>
        <w:rPr>
          <w:rFonts w:hint="eastAsia"/>
          <w:strike w:val="0"/>
          <w:color w:val="000000"/>
          <w:u w:val="none"/>
        </w:rPr>
        <w:t>账号：</w:t>
      </w:r>
    </w:p>
    <w:p w14:paraId="39E5EA38">
      <w:pPr>
        <w:numPr>
          <w:ilvl w:val="0"/>
          <w:numId w:val="12"/>
        </w:numPr>
        <w:pBdr/>
        <w:snapToGrid w:val="1"/>
        <w:spacing w:line="240"/>
        <w:rPr>
          <w:i w:val="0"/>
          <w:strike w:val="0"/>
          <w:color w:val="000000"/>
          <w:u w:val="none"/>
        </w:rPr>
      </w:pPr>
      <w:r>
        <w:rPr>
          <w:rFonts w:hint="eastAsia"/>
          <w:i w:val="0"/>
          <w:strike w:val="0"/>
          <w:color w:val="000000"/>
          <w:u w:val="none"/>
        </w:rPr>
        <w:t>邮箱</w:t>
      </w:r>
      <w:r>
        <w:rPr>
          <w:rFonts w:hint="eastAsia"/>
          <w:strike w:val="0"/>
          <w:color w:val="000000"/>
          <w:u w:val="none"/>
        </w:rPr>
        <w:t>：</w:t>
      </w:r>
      <w:r>
        <w:rPr>
          <w:i w:val="0"/>
          <w:strike w:val="0"/>
          <w:color w:val="000000"/>
          <w:u w:val="single"/>
        </w:rPr>
        <w:t>sjtufur@163.com</w:t>
      </w:r>
    </w:p>
    <w:p w14:paraId="59833B2F">
      <w:pPr>
        <w:numPr>
          <w:ilvl w:val="0"/>
          <w:numId w:val="12"/>
        </w:numPr>
        <w:pBdr/>
        <w:snapToGrid w:val="1"/>
        <w:spacing w:line="240"/>
        <w:ind/>
        <w:rPr>
          <w:i w:val="0"/>
          <w:strike w:val="0"/>
          <w:color w:val="000000"/>
          <w:u w:val="none"/>
        </w:rPr>
      </w:pPr>
      <w:r>
        <w:rPr>
          <w:rFonts w:hint="eastAsia"/>
          <w:i w:val="0"/>
          <w:strike w:val="0"/>
          <w:color w:val="000000"/>
          <w:u w:val="none"/>
        </w:rPr>
        <w:t>密码：</w:t>
      </w:r>
      <w:r>
        <w:rPr>
          <w:i w:val="0"/>
          <w:strike w:val="0"/>
          <w:color w:val="000000"/>
          <w:u w:val="single"/>
        </w:rPr>
        <w:t>MochaSoCute030</w:t>
      </w:r>
    </w:p>
    <w:p w14:paraId="5A3AAD47">
      <w:pPr>
        <w:numPr>
          <w:ilvl w:val="0"/>
          <w:numId w:val="12"/>
        </w:numPr>
        <w:pBdr/>
        <w:snapToGrid w:val="1"/>
        <w:spacing w:line="240"/>
        <w:rPr>
          <w:i w:val="0"/>
          <w:strike w:val="0"/>
          <w:color w:val="000000"/>
          <w:u w:val="none"/>
        </w:rPr>
      </w:pPr>
      <w:r>
        <w:rPr>
          <w:rFonts w:hint="eastAsia"/>
          <w:strike w:val="0"/>
          <w:color w:val="000000"/>
          <w:u w:val="none"/>
        </w:rPr>
        <w:t>手机号码：18621552229</w:t>
      </w:r>
    </w:p>
    <w:p w14:paraId="11072F36">
      <w:pPr>
        <w:numPr/>
        <w:pBdr/>
        <w:snapToGrid w:val="1"/>
        <w:spacing w:line="240"/>
        <w:ind w:left="776"/>
        <w:rPr>
          <w:i w:val="0"/>
          <w:strike w:val="0"/>
          <w:color w:val="000000"/>
          <w:u w:val="single"/>
          <w:shd w:val="clear" w:color="auto" w:fill=""/>
        </w:rPr>
      </w:pPr>
      <w:r>
        <w:rPr>
          <w:rFonts w:hint="eastAsia"/>
          <w:b w:val="1"/>
          <w:strike w:val="0"/>
          <w:color w:val="000000"/>
          <w:u w:val="single"/>
          <w:shd w:val="clear" w:color="auto" w:fill="FFFF00"/>
        </w:rPr>
        <w:t xml:space="preserve">**注意** </w:t>
      </w:r>
      <w:r>
        <w:rPr>
          <w:rFonts w:hint="eastAsia"/>
          <w:b w:val="0"/>
          <w:strike w:val="0"/>
          <w:color w:val="000000"/>
          <w:u w:val="single"/>
          <w:shd w:val="clear" w:color="auto" w:fill=""/>
        </w:rPr>
        <w:t>艾思需尽快完善公众号信息，不然公众号</w:t>
      </w:r>
      <w:r>
        <w:rPr>
          <w:rFonts w:hint="eastAsia"/>
          <w:b w:val="1"/>
          <w:strike w:val="0"/>
          <w:color w:val="000000"/>
          <w:u w:val="single"/>
          <w:shd w:val="clear" w:color="auto" w:fill=""/>
        </w:rPr>
        <w:t>将会被注销</w:t>
      </w:r>
      <w:r>
        <w:rPr>
          <w:rFonts w:hint="eastAsia"/>
          <w:b w:val="0"/>
          <w:strike w:val="0"/>
          <w:color w:val="000000"/>
          <w:u w:val="single"/>
          <w:shd w:val="clear" w:color="auto" w:fill=""/>
        </w:rPr>
        <w:t>！</w:t>
      </w:r>
    </w:p>
    <w:p w14:paraId="30F80897">
      <w:pPr>
        <w:numPr/>
        <w:pBdr/>
        <w:snapToGrid w:val="1"/>
        <w:spacing w:before="0" w:after="0" w:line="240"/>
        <w:ind w:left="0" w:right="0"/>
        <w:jc w:val="both"/>
        <w:rPr>
          <w:rFonts w:ascii="微软雅黑" w:hAnsi="微软雅黑" w:eastAsia="微软雅黑" w:cs="微软雅黑"/>
          <w:i w:val="0"/>
          <w:strike w:val="0"/>
          <w:color w:val="333333"/>
          <w:sz w:val="21"/>
          <w:u w:val="none"/>
          <w:shd w:val="clear" w:color="auto" w:fill="FFFFFF"/>
        </w:rPr>
      </w:pPr>
    </w:p>
    <w:p w14:paraId="5EB77C17">
      <w:pPr>
        <w:numPr/>
        <w:snapToGrid w:val="1"/>
        <w:spacing w:before="0" w:after="0" w:line="240"/>
        <w:ind w:left="0" w:right="0"/>
        <w:jc w:val="both"/>
      </w:pPr>
    </w:p>
    <w:p w14:paraId="7C6E5776">
      <w:pPr>
        <w:numPr/>
        <w:snapToGrid w:val="1"/>
        <w:spacing w:line="240" w:lineRule="auto"/>
        <w:ind w:left="0"/>
      </w:pPr>
    </w:p>
    <w:p w14:paraId="1A248F74">
      <w:pPr>
        <w:snapToGrid w:val="1"/>
        <w:spacing w:line="240" w:lineRule="auto"/>
      </w:pPr>
    </w:p>
    <w:sectPr>
      <w:pgSz w:w="11905" w:h="16838"/>
      <w:pgMar w:top="1361" w:right="1417" w:bottom="1361" w:left="1417"/>
      <w:docGrid w:type="lines" w:linePitch="41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lvl w:ilvl="4">
      <w:start w:val="1"/>
      <w:numFmt w:val="bullet"/>
      <w:lvlText w:val="¡"/>
      <w:pPr>
        <w:ind w:left="253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2">
      <w:start w:val="1"/>
      <w:numFmt w:val="bullet"/>
      <w:lvlText w:val=""/>
      <w:lvlJc w:val="left"/>
      <w:pPr>
        <w:ind w:left="165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abstractNum>
  <w:abstractNum w:abstractNumId="1">
    <w:lvl w:ilvl="7">
      <w:start w:val="1"/>
      <w:numFmt w:val="bullet"/>
      <w:lvlText w:val="¡"/>
      <w:pPr>
        <w:ind w:left="385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8">
      <w:start w:val="1"/>
      <w:numFmt w:val="bullet"/>
      <w:lvlText w:val=""/>
      <w:pPr>
        <w:ind w:left="429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abstractNum>
  <w:abstractNum w:abstractNumId="2">
    <w:lvl w:ilvl="4">
      <w:start w:val="1"/>
      <w:numFmt w:val="lowerLetter"/>
      <w:lvlText w:val="%5."/>
      <w:lvlJc w:val="left"/>
      <w:pPr>
        <w:ind w:left="2976" w:hanging="336"/>
      </w:pPr>
    </w:lvl>
    <w:lvl w:ilvl="0">
      <w:start w:val="1"/>
      <w:numFmt w:val="decimal"/>
      <w:lvlText w:val="%1."/>
      <w:lvlJc w:val="left"/>
      <w:pPr>
        <w:ind w:left="1216" w:hanging="336"/>
      </w:pPr>
      <w:rPr/>
    </w:lvl>
    <w:lvl w:ilvl="1">
      <w:start w:val="1"/>
      <w:numFmt w:val="lowerLetter"/>
      <w:lvlText w:val="%2."/>
      <w:lvlJc w:val="left"/>
      <w:pPr>
        <w:ind w:left="1656" w:hanging="336"/>
      </w:pPr>
    </w:lvl>
    <w:lvl w:ilvl="7">
      <w:start w:val="1"/>
      <w:numFmt w:val="lowerLetter"/>
      <w:lvlText w:val="%8."/>
      <w:lvlJc w:val="left"/>
      <w:pPr>
        <w:ind w:left="4296" w:hanging="336"/>
      </w:pPr>
    </w:lvl>
    <w:lvl w:ilvl="2">
      <w:start w:val="1"/>
      <w:numFmt w:val="lowerRoman"/>
      <w:lvlText w:val="%3."/>
      <w:lvlJc w:val="left"/>
      <w:pPr>
        <w:ind w:left="2096" w:hanging="336"/>
      </w:pPr>
    </w:lvl>
    <w:lvl w:ilvl="5">
      <w:start w:val="1"/>
      <w:numFmt w:val="lowerRoman"/>
      <w:lvlText w:val="%6."/>
      <w:lvlJc w:val="left"/>
      <w:pPr>
        <w:ind w:left="3416" w:hanging="336"/>
      </w:pPr>
    </w:lvl>
    <w:lvl w:ilvl="8">
      <w:start w:val="1"/>
      <w:numFmt w:val="lowerRoman"/>
      <w:lvlText w:val="%9."/>
      <w:lvlJc w:val="left"/>
      <w:pPr>
        <w:ind w:left="4736" w:hanging="336"/>
      </w:pPr>
    </w:lvl>
    <w:lvl w:ilvl="3">
      <w:start w:val="1"/>
      <w:numFmt w:val="decimal"/>
      <w:lvlText w:val="%4."/>
      <w:lvlJc w:val="left"/>
      <w:pPr>
        <w:ind w:left="2536" w:hanging="336"/>
      </w:pPr>
    </w:lvl>
    <w:lvl w:ilvl="6">
      <w:start w:val="1"/>
      <w:numFmt w:val="decimal"/>
      <w:lvlText w:val="%7."/>
      <w:lvlJc w:val="left"/>
      <w:pPr>
        <w:ind w:left="3856" w:hanging="336"/>
      </w:pPr>
    </w:lvl>
  </w:abstractNum>
  <w:abstractNum w:abstractNumId="3">
    <w:lvl w:ilvl="2">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4">
      <w:start w:val="1"/>
      <w:numFmt w:val="bullet"/>
      <w:lvlText w:val="¡"/>
      <w:pPr>
        <w:ind w:left="253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abstractNum>
  <w:abstractNum w:abstractNumId="4">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5">
      <w:start w:val="1"/>
      <w:numFmt w:val="lowerRoman"/>
      <w:lvlText w:val="%6."/>
      <w:lvlJc w:val="left"/>
      <w:pPr>
        <w:ind w:left="2976" w:hanging="336"/>
      </w:pPr>
    </w:lvl>
    <w:lvl w:ilvl="0">
      <w:start w:val="1"/>
      <w:numFmt w:val="decimal"/>
      <w:lvlText w:val="%1."/>
      <w:lvlJc w:val="left"/>
      <w:pPr>
        <w:ind w:left="776" w:hanging="336"/>
      </w:pPr>
      <w:rPr/>
    </w:lvl>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abstractNum>
  <w:abstractNum w:abstractNumId="5">
    <w:lvl w:ilvl="5">
      <w:start w:val="1"/>
      <w:numFmt w:val="lowerRoman"/>
      <w:lvlText w:val="%6)"/>
      <w:lvlJc w:val="left"/>
      <w:pPr>
        <w:ind w:left="2976" w:hanging="336"/>
      </w:pPr>
    </w:lvl>
    <w:lvl w:ilvl="6">
      <w:start w:val="1"/>
      <w:numFmt w:val="decimal"/>
      <w:lvlText w:val="%7、"/>
      <w:lvlJc w:val="left"/>
      <w:pPr>
        <w:ind w:left="3416" w:hanging="336"/>
      </w:pPr>
    </w:lvl>
    <w:lvl w:ilvl="0">
      <w:start w:val="1"/>
      <w:numFmt w:val="decimal"/>
      <w:lvlText w:val="%1、"/>
      <w:lvlJc w:val="left"/>
      <w:pPr>
        <w:ind w:left="776" w:hanging="336"/>
      </w:pPr>
      <w:rPr/>
    </w:lvl>
    <w:lvl w:ilvl="1">
      <w:start w:val="1"/>
      <w:numFmt w:val="lowerLetter"/>
      <w:lvlText w:val="%2)"/>
      <w:lvlJc w:val="left"/>
      <w:pPr>
        <w:ind w:left="1216" w:hanging="336"/>
      </w:pPr>
    </w:lvl>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4">
      <w:start w:val="1"/>
      <w:numFmt w:val="lowerLetter"/>
      <w:lvlText w:val="%5)"/>
      <w:lvlJc w:val="left"/>
      <w:pPr>
        <w:ind w:left="2536" w:hanging="336"/>
      </w:pPr>
    </w:lvl>
    <w:lvl w:ilvl="3">
      <w:start w:val="1"/>
      <w:numFmt w:val="decimal"/>
      <w:lvlText w:val="%4、"/>
      <w:lvlJc w:val="left"/>
      <w:pPr>
        <w:ind w:left="2096" w:hanging="336"/>
      </w:pPr>
    </w:lvl>
  </w:abstractNum>
  <w:abstractNum w:abstractNumId="6">
    <w:lvl w:ilvl="3">
      <w:start w:val="1"/>
      <w:numFmt w:val="bullet"/>
      <w:lvlText w:val=""/>
      <w:pPr>
        <w:ind w:left="209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5">
      <w:start w:val="1"/>
      <w:numFmt w:val="bullet"/>
      <w:lvlText w:val=""/>
      <w:pPr>
        <w:ind w:left="297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abstractNum>
  <w:abstractNum w:abstractNumId="7">
    <w:lvl w:ilvl="2">
      <w:start w:val="1"/>
      <w:numFmt w:val="bullet"/>
      <w:lvlText w:val=""/>
      <w:lvlJc w:val="left"/>
      <w:pPr>
        <w:ind w:left="165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abstractNum>
  <w:abstractNum w:abstractNumId="8">
    <w:lvl w:ilvl="3">
      <w:start w:val="1"/>
      <w:numFmt w:val="decimal"/>
      <w:lvlText w:val="%4."/>
      <w:lvlJc w:val="left"/>
      <w:pPr>
        <w:ind w:left="2536" w:hanging="336"/>
      </w:pPr>
    </w:lvl>
    <w:lvl w:ilvl="4">
      <w:start w:val="1"/>
      <w:numFmt w:val="lowerLetter"/>
      <w:lvlText w:val="%5."/>
      <w:lvlJc w:val="left"/>
      <w:pPr>
        <w:ind w:left="2976" w:hanging="336"/>
      </w:pPr>
    </w:lvl>
    <w:lvl w:ilvl="8">
      <w:start w:val="1"/>
      <w:numFmt w:val="lowerRoman"/>
      <w:lvlText w:val="%9."/>
      <w:lvlJc w:val="left"/>
      <w:pPr>
        <w:ind w:left="4736" w:hanging="336"/>
      </w:pPr>
    </w:lvl>
    <w:lvl w:ilvl="2">
      <w:start w:val="1"/>
      <w:numFmt w:val="lowerRoman"/>
      <w:lvlText w:val="%3."/>
      <w:lvlJc w:val="left"/>
      <w:pPr>
        <w:ind w:left="2096" w:hanging="336"/>
      </w:pPr>
    </w:lvl>
    <w:lvl w:ilvl="5">
      <w:start w:val="1"/>
      <w:numFmt w:val="lowerRoman"/>
      <w:lvlText w:val="%6."/>
      <w:lvlJc w:val="left"/>
      <w:pPr>
        <w:ind w:left="3416" w:hanging="336"/>
      </w:pPr>
    </w:lvl>
    <w:lvl w:ilvl="1">
      <w:start w:val="1"/>
      <w:numFmt w:val="lowerLetter"/>
      <w:lvlText w:val="%2."/>
      <w:lvlJc w:val="left"/>
      <w:pPr>
        <w:ind w:left="1656" w:hanging="336"/>
      </w:pPr>
    </w:lvl>
    <w:lvl w:ilvl="7">
      <w:start w:val="1"/>
      <w:numFmt w:val="lowerLetter"/>
      <w:lvlText w:val="%8."/>
      <w:lvlJc w:val="left"/>
      <w:pPr>
        <w:ind w:left="4296" w:hanging="336"/>
      </w:pPr>
    </w:lvl>
    <w:lvl w:ilvl="6">
      <w:start w:val="1"/>
      <w:numFmt w:val="decimal"/>
      <w:lvlText w:val="%7."/>
      <w:lvlJc w:val="left"/>
      <w:pPr>
        <w:ind w:left="3856" w:hanging="336"/>
      </w:pPr>
    </w:lvl>
    <w:lvl w:ilvl="0">
      <w:start w:val="1"/>
      <w:numFmt w:val="decimal"/>
      <w:lvlText w:val="%1."/>
      <w:lvlJc w:val="left"/>
      <w:pPr>
        <w:ind w:left="1216" w:hanging="336"/>
      </w:pPr>
      <w:rPr/>
    </w:lvl>
  </w:abstractNum>
  <w:abstractNum w:abstractNumId="9">
    <w:lvl w:ilvl="7">
      <w:start w:val="1"/>
      <w:numFmt w:val="bullet"/>
      <w:lvlText w:val="¡"/>
      <w:pPr>
        <w:ind w:left="385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u/>
      </w:rPr>
    </w:lvl>
    <w:lvl w:ilvl="6">
      <w:start w:val="1"/>
      <w:numFmt w:val="bullet"/>
      <w:lvlText w:val=""/>
      <w:pPr>
        <w:ind w:left="341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5">
      <w:start w:val="1"/>
      <w:numFmt w:val="bullet"/>
      <w:lvlText w:val=""/>
      <w:pPr>
        <w:ind w:left="297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abstractNum>
  <w:abstractNum w:abstractNumId="10">
    <w:lvl w:ilvl="5">
      <w:start w:val="1"/>
      <w:numFmt w:val="bullet"/>
      <w:lvlText w:val=""/>
      <w:pPr>
        <w:ind w:left="2976" w:hanging="336"/>
      </w:pPr>
      <w:rPr>
        <w:rFonts w:hint="default" w:ascii="wingdings" w:hAnsi="wingdings" w:eastAsia="wingdings" w:cs="wingdings"/>
      </w:rPr>
    </w:lvl>
    <w:lvl w:ilvl="6">
      <w:start w:val="1"/>
      <w:numFmt w:val="bullet"/>
      <w:lvlText w:val=""/>
      <w:pPr>
        <w:ind w:left="3416" w:hanging="336"/>
      </w:pPr>
      <w:rPr>
        <w:rFonts w:hint="default" w:ascii="wingdings" w:hAnsi="wingdings" w:eastAsia="wingdings" w:cs="wingdings"/>
      </w:rPr>
    </w:lvl>
    <w:lvl w:ilvl="4">
      <w:start w:val="1"/>
      <w:numFmt w:val="bullet"/>
      <w:lvlText w:val="¡"/>
      <w:pPr>
        <w:ind w:left="2536" w:hanging="336"/>
      </w:pPr>
      <w:rPr>
        <w:rFonts w:hint="default" w:ascii="wingdings" w:hAnsi="wingdings" w:eastAsia="wingdings" w:cs="wingdings"/>
      </w:rPr>
    </w:lvl>
    <w:lvl w:ilvl="2">
      <w:start w:val="1"/>
      <w:numFmt w:val="bullet"/>
      <w:lvlText w:val=""/>
      <w:lvlJc w:val="left"/>
      <w:pPr>
        <w:ind w:left="1656" w:hanging="336"/>
      </w:pPr>
      <w:rPr>
        <w:rFonts w:hint="default" w:ascii="wingdings" w:hAnsi="wingdings" w:eastAsia="wingdings" w:cs="wingdings"/>
      </w:rPr>
    </w:lvl>
    <w:lvl w:ilvl="7">
      <w:start w:val="1"/>
      <w:numFmt w:val="bullet"/>
      <w:lvlText w:val="¡"/>
      <w:pPr>
        <w:ind w:left="3856" w:hanging="336"/>
      </w:pPr>
      <w:rPr>
        <w:rFonts w:hint="default" w:ascii="wingdings" w:hAnsi="wingdings" w:eastAsia="wingdings" w:cs="wingdings"/>
      </w:rPr>
    </w:lvl>
    <w:lvl w:ilvl="1">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776" w:hanging="336"/>
      </w:pPr>
      <w:rPr>
        <w:rFonts w:hint="default" w:ascii="wingdings" w:hAnsi="wingdings" w:eastAsia="wingdings" w:cs="wingdings"/>
      </w:rPr>
    </w:lvl>
    <w:lvl w:ilvl="8">
      <w:start w:val="1"/>
      <w:numFmt w:val="bullet"/>
      <w:lvlText w:val=""/>
      <w:pPr>
        <w:ind w:left="4296" w:hanging="336"/>
      </w:pPr>
      <w:rPr>
        <w:rFonts w:hint="default" w:ascii="wingdings" w:hAnsi="wingdings" w:eastAsia="wingdings" w:cs="wingdings"/>
      </w:rPr>
    </w:lvl>
    <w:lvl w:ilvl="3">
      <w:start w:val="1"/>
      <w:numFmt w:val="bullet"/>
      <w:lvlText w:val=""/>
      <w:pPr>
        <w:ind w:left="2096" w:hanging="336"/>
      </w:pPr>
      <w:rPr>
        <w:rFonts w:hint="default" w:ascii="wingdings" w:hAnsi="wingdings" w:eastAsia="wingdings" w:cs="wingdings"/>
      </w:rPr>
    </w:lvl>
  </w:abstractNum>
  <w:abstractNum w:abstractNumId="11">
    <w:lvl w:ilvl="8">
      <w:start w:val="1"/>
      <w:numFmt w:val="lowerRoman"/>
      <w:lvlText w:val="%9."/>
      <w:lvlJc w:val="left"/>
      <w:pPr>
        <w:ind w:left="4736" w:hanging="336"/>
      </w:pPr>
    </w:lvl>
    <w:lvl w:ilvl="4">
      <w:start w:val="1"/>
      <w:numFmt w:val="lowerLetter"/>
      <w:lvlText w:val="%5."/>
      <w:lvlJc w:val="left"/>
      <w:pPr>
        <w:ind w:left="2976" w:hanging="336"/>
      </w:pPr>
    </w:lvl>
    <w:lvl w:ilvl="3">
      <w:start w:val="1"/>
      <w:numFmt w:val="decimal"/>
      <w:lvlText w:val="%4."/>
      <w:lvlJc w:val="left"/>
      <w:pPr>
        <w:ind w:left="2536" w:hanging="336"/>
      </w:pPr>
    </w:lvl>
    <w:lvl w:ilvl="2">
      <w:start w:val="1"/>
      <w:numFmt w:val="lowerRoman"/>
      <w:lvlText w:val="%3."/>
      <w:lvlJc w:val="left"/>
      <w:pPr>
        <w:ind w:left="2096" w:hanging="336"/>
      </w:pPr>
    </w:lvl>
    <w:lvl w:ilvl="6">
      <w:start w:val="1"/>
      <w:numFmt w:val="decimal"/>
      <w:lvlText w:val="%7."/>
      <w:lvlJc w:val="left"/>
      <w:pPr>
        <w:ind w:left="3856" w:hanging="336"/>
      </w:pPr>
    </w:lvl>
    <w:lvl w:ilvl="0">
      <w:start w:val="1"/>
      <w:numFmt w:val="decimal"/>
      <w:lvlText w:val="%1."/>
      <w:lvlJc w:val="left"/>
      <w:pPr>
        <w:ind w:left="1216" w:hanging="336"/>
      </w:pPr>
      <w:rPr/>
    </w:lvl>
    <w:lvl w:ilvl="7">
      <w:start w:val="1"/>
      <w:numFmt w:val="lowerLetter"/>
      <w:lvlText w:val="%8."/>
      <w:lvlJc w:val="left"/>
      <w:pPr>
        <w:ind w:left="4296" w:hanging="336"/>
      </w:pPr>
    </w:lvl>
    <w:lvl w:ilvl="1">
      <w:start w:val="1"/>
      <w:numFmt w:val="lowerLetter"/>
      <w:lvlText w:val="%2."/>
      <w:lvlJc w:val="left"/>
      <w:pPr>
        <w:ind w:left="1656" w:hanging="336"/>
      </w:pPr>
    </w:lvl>
    <w:lvl w:ilvl="5">
      <w:start w:val="1"/>
      <w:numFmt w:val="lowerRoman"/>
      <w:lvlText w:val="%6."/>
      <w:lvlJc w:val="left"/>
      <w:pPr>
        <w:ind w:left="3416" w:hanging="336"/>
      </w:pPr>
    </w:lvl>
  </w:abstractNum>
  <w:num w:numId="1">
    <w:abstractNumId w:val="11"/>
  </w:num>
  <w:num w:numId="8">
    <w:abstractNumId w:val="0"/>
  </w:num>
  <w:num w:numId="2">
    <w:abstractNumId w:val="8"/>
  </w:num>
  <w:num w:numId="3">
    <w:abstractNumId w:val="2"/>
  </w:num>
  <w:num w:numId="7">
    <w:abstractNumId w:val="9"/>
  </w:num>
  <w:num w:numId="10">
    <w:abstractNumId w:val="6"/>
  </w:num>
  <w:num w:numId="4">
    <w:abstractNumId w:val="5"/>
  </w:num>
  <w:num w:numId="9">
    <w:abstractNumId w:val="1"/>
  </w:num>
  <w:num w:numId="11">
    <w:abstractNumId w:val="7"/>
  </w:num>
  <w:num w:numId="6">
    <w:abstractNumId w:val="3"/>
  </w:num>
  <w:num w:numId="5">
    <w:abstractNumId w:val="4"/>
  </w:num>
  <w:num w:numId="12">
    <w:abstractNumId w:val="10"/>
  </w:num>
</w:numbering>
</file>

<file path=word/settings.xml><?xml version="1.0" encoding="utf-8"?>
<w:settings xmlns:w15="http://schemas.microsoft.com/office/word/2012/wordml" xmlns:w14="http://schemas.microsoft.com/office/word/2010/wordml" xmlns:m="http://schemas.openxmlformats.org/officeDocument/2006/math" xmlns:w="http://schemas.openxmlformats.org/wordprocessingml/2006/main" xmlns:mc="http://schemas.openxmlformats.org/markup-compatibility/2006" mc:Ignorable="w15 w14">
  <w:zoom w:percent="100"/>
  <w:bordersDoNotSurroundHeader w:val="1"/>
  <w:bordersDoNotSurroundFooter w:val="1"/>
  <w:defaultTabStop w:val="420"/>
  <w:drawingGridVerticalSpacing w:val="156"/>
  <w:displayHorizontalDrawingGridEvery w:val="0"/>
  <w:displayVerticalDrawingGridEvery w:val="2"/>
  <w:characterSpacingControl w:val="compressPunctuation"/>
  <w:compat>
    <w:spaceForUL w:val="1"/>
    <w:doNotLeaveBackslashAlone w:val="1"/>
    <w:ulTrailSpace w:val="1"/>
    <w:doNotExpandShiftReturn w:val="1"/>
    <w:adjustLineHeightInTable w:val="1"/>
    <w:useFELayout w:val="1"/>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val="1"/>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240" w:lineRule="auto"/>
      </w:pPr>
    </w:pPrDefault>
  </w:docDefaults>
  <w:latentStyles w:defLockedState="0" w:defUIPriority="0" w:defSemiHidden="0" w:defUnhideWhenUsed="0" w:defQFormat="0" w:count="376">
    <w:lsdException w:name="Light List Accent 4" w:uiPriority="61"/>
    <w:lsdException w:name="List Table 1 Light Accent 3" w:uiPriority="46"/>
    <w:lsdException w:name="Table List 4" w:semiHidden="1" w:unhideWhenUsed="1"/>
    <w:lsdException w:name="Grid Table 1 Light Accent 2" w:uiPriority="46"/>
    <w:lsdException w:name="Medium List 1 Accent 3" w:uiPriority="65"/>
    <w:lsdException w:name="Medium List 2 Accent 1" w:uiPriority="66"/>
    <w:lsdException w:name="List Table 7 Colorful Accent 1" w:uiPriority="52"/>
    <w:lsdException w:name="Grid Table 5 Dark Accent 1" w:uiPriority="50"/>
    <w:lsdException w:name="Table Subtle 2" w:semiHidden="1" w:unhideWhenUsed="1"/>
    <w:lsdException w:name="Outline List 2" w:uiPriority="99" w:semiHidden="1" w:unhideWhenUsed="1"/>
    <w:lsdException w:name="Grid Table 1 Light Accent 5" w:uiPriority="46"/>
    <w:lsdException w:name="List Table 7 Colorful Accent 6" w:uiPriority="52"/>
    <w:lsdException w:name="Table List 1" w:semiHidden="1" w:unhideWhenUsed="1"/>
    <w:lsdException w:name="Subtle Emphasis" w:uiPriority="19" w:qFormat="1"/>
    <w:lsdException w:name="heading 6" w:qFormat="1"/>
    <w:lsdException w:name="Light List" w:uiPriority="61"/>
    <w:lsdException w:name="Grid Table 3 Accent 1" w:uiPriority="48"/>
    <w:lsdException w:name="heading 2" w:qFormat="1"/>
    <w:lsdException w:name="Smart Hyperlink" w:uiPriority="99" w:semiHidden="1" w:unhideWhenUsed="1"/>
    <w:lsdException w:name="Grid Table 6 Colorful Accent 4" w:uiPriority="51"/>
    <w:lsdException w:name="Book Title" w:uiPriority="33" w:qFormat="1"/>
    <w:lsdException w:name="Medium Shading 1 Accent 3" w:uiPriority="63"/>
    <w:lsdException w:name="List Table 7 Colorful Accent 5" w:uiPriority="52"/>
    <w:lsdException w:name="List Table 6 Colorful Accent 4" w:uiPriority="51"/>
    <w:lsdException w:name="Grid Table 7 Colorful" w:uiPriority="52"/>
    <w:lsdException w:name="List Table 4 Accent 4" w:uiPriority="49"/>
    <w:lsdException w:name="Grid Table 7 Colorful Accent 6" w:uiPriority="52"/>
    <w:lsdException w:name="List Table 3" w:uiPriority="48"/>
    <w:lsdException w:name="List Table 4" w:uiPriority="49"/>
    <w:lsdException w:name="Light Grid Accent 2" w:uiPriority="62"/>
    <w:lsdException w:name="heading 8" w:unhideWhenUsed="1" w:qFormat="1"/>
    <w:lsdException w:name="Medium Grid 3 Accent 6" w:uiPriority="69"/>
    <w:lsdException w:name="Grid Table 4" w:uiPriority="49"/>
    <w:lsdException w:name="List Table 6 Colorful Accent 5" w:uiPriority="51"/>
    <w:lsdException w:name="No Spacing" w:uiPriority="99"/>
    <w:lsdException w:name="Light List Accent 3" w:uiPriority="61"/>
    <w:lsdException w:name="Medium Grid 2 Accent 6" w:uiPriority="68"/>
    <w:lsdException w:name="Grid Table Light" w:uiPriority="40"/>
    <w:lsdException w:name="Grid Table 6 Colorful Accent 1" w:uiPriority="51"/>
    <w:lsdException w:name="Medium Grid 3 Accent 1" w:uiPriority="69"/>
    <w:lsdException w:name="Table Classic 1" w:semiHidden="1" w:unhideWhenUsed="1"/>
    <w:lsdException w:name="Light Grid Accent 4" w:uiPriority="62"/>
    <w:lsdException w:name="Grid Table 2 Accent 4" w:uiPriority="47"/>
    <w:lsdException w:name="Table List 2" w:semiHidden="1" w:unhideWhenUsed="1"/>
    <w:lsdException w:name="Light Shading Accent 5" w:uiPriority="60"/>
    <w:lsdException w:name="List Table 4 Accent 6" w:uiPriority="49"/>
    <w:lsdException w:name="Table Grid 2" w:semiHidden="1" w:unhideWhenUsed="1"/>
    <w:lsdException w:name="heading 7" w:unhideWhenUsed="1" w:qFormat="1"/>
    <w:lsdException w:name="Grid Table 7 Colorful Accent 1" w:uiPriority="52"/>
    <w:lsdException w:name="Table List 8" w:semiHidden="1" w:unhideWhenUsed="1"/>
    <w:lsdException w:name="toc 3" w:uiPriority="99"/>
    <w:lsdException w:name="Medium Shading 2 Accent 5" w:uiPriority="64"/>
    <w:lsdException w:name="Intense Reference" w:uiPriority="32" w:qFormat="1"/>
    <w:lsdException w:name="Medium Grid 3 Accent 2" w:uiPriority="69"/>
    <w:lsdException w:name="toc 5" w:uiPriority="99"/>
    <w:lsdException w:name="List Table 7 Colorful Accent 3" w:uiPriority="52"/>
    <w:lsdException w:name="Grid Table 7 Colorful Accent 5" w:uiPriority="52"/>
    <w:lsdException w:name="Table Simple 2" w:semiHidden="1" w:unhideWhenUsed="1"/>
    <w:lsdException w:name="Light List Accent 5" w:uiPriority="61"/>
    <w:lsdException w:name="Strong" w:qFormat="1"/>
    <w:lsdException w:name="HTML Top of Form" w:uiPriority="99" w:semiHidden="1" w:unhideWhenUsed="1"/>
    <w:lsdException w:name="Grid Table 5 Dark" w:uiPriority="50"/>
    <w:lsdException w:name="Table Web 1" w:semiHidden="1" w:unhideWhenUsed="1"/>
    <w:lsdException w:name="Table Colorful 2" w:semiHidden="1" w:unhideWhenUsed="1"/>
    <w:lsdException w:name="Medium Shading 2 Accent 3" w:uiPriority="64"/>
    <w:lsdException w:name="Grid Table 4 Accent 5" w:uiPriority="49"/>
    <w:lsdException w:name="Medium Grid 3 Accent 5" w:uiPriority="69"/>
    <w:lsdException w:name="Title" w:qFormat="1"/>
    <w:lsdException w:name="Medium Grid 2 Accent 5" w:uiPriority="68"/>
    <w:lsdException w:name="Grid Table 2 Accent 2" w:uiPriority="47"/>
    <w:lsdException w:name="Medium List 2 Accent 2" w:uiPriority="66"/>
    <w:lsdException w:name="Dark List Accent 2" w:uiPriority="70"/>
    <w:lsdException w:name="Medium Shading 1" w:uiPriority="63"/>
    <w:lsdException w:name="Medium List 2 Accent 4" w:uiPriority="66"/>
    <w:lsdException w:name="Dark List Accent 1" w:uiPriority="70"/>
    <w:lsdException w:name="Colorful List Accent 6" w:uiPriority="72"/>
    <w:lsdException w:name="List Table 6 Colorful" w:uiPriority="51"/>
    <w:lsdException w:name="Grid Table 3 Accent 5" w:uiPriority="48"/>
    <w:lsdException w:name="HTML Preformatted" w:uiPriority="99"/>
    <w:lsdException w:name="Intense Quote" w:uiPriority="99"/>
    <w:lsdException w:name="List Table 3 Accent 3" w:uiPriority="48"/>
    <w:lsdException w:name="Medium Shading 2 Accent 6" w:uiPriority="64"/>
    <w:lsdException w:name="HTML Typewriter" w:uiPriority="99"/>
    <w:lsdException w:name="Colorful Grid Accent 3" w:uiPriority="73"/>
    <w:lsdException w:name="Colorful Grid Accent 4" w:uiPriority="73"/>
    <w:lsdException w:name="Grid Table 2 Accent 6" w:uiPriority="47"/>
    <w:lsdException w:name="Medium List 2 Accent 3" w:uiPriority="66"/>
    <w:lsdException w:name="Table Subtle 1" w:semiHidden="1" w:unhideWhenUsed="1"/>
    <w:lsdException w:name="Medium Grid 3 Accent 4" w:uiPriority="69"/>
    <w:lsdException w:name="heading 9" w:unhideWhenUsed="1" w:qFormat="1"/>
    <w:lsdException w:name="Table Web 3" w:semiHidden="1" w:unhideWhenUsed="1"/>
    <w:lsdException w:name="Grid Table 4 Accent 6" w:uiPriority="49"/>
    <w:lsdException w:name="HTML Definition" w:uiPriority="99"/>
    <w:lsdException w:name="Medium List 1 Accent 5" w:uiPriority="65"/>
    <w:lsdException w:name="Table List 6" w:semiHidden="1" w:unhideWhenUsed="1"/>
    <w:lsdException w:name="Medium List 2 Accent 5" w:uiPriority="66"/>
    <w:lsdException w:name="Grid Table 7 Colorful Accent 3" w:uiPriority="52"/>
    <w:lsdException w:name="Medium Shading 1 Accent 5" w:uiPriority="63"/>
    <w:lsdException w:name="Medium Shading 2 Accent 1" w:uiPriority="64"/>
    <w:lsdException w:name="List Table 2" w:uiPriority="47"/>
    <w:lsdException w:name="Plain Table 4" w:uiPriority="44"/>
    <w:lsdException w:name="List Table 2 Accent 5" w:uiPriority="47"/>
    <w:lsdException w:name="Table List 5" w:semiHidden="1" w:unhideWhenUsed="1"/>
    <w:lsdException w:name="Table 3D effects 1" w:semiHidden="1" w:unhideWhenUsed="1"/>
    <w:lsdException w:name="HTML Variable" w:uiPriority="99"/>
    <w:lsdException w:name="Medium List 2 Accent 6" w:uiPriority="66"/>
    <w:lsdException w:name="Medium Grid 2 Accent 4" w:uiPriority="68"/>
    <w:lsdException w:name="Plain Table 5" w:uiPriority="45"/>
    <w:lsdException w:name="Medium Grid 1 Accent 3" w:uiPriority="67"/>
    <w:lsdException w:name="Colorful List Accent 5" w:uiPriority="72"/>
    <w:lsdException w:name="heading 3" w:qFormat="1"/>
    <w:lsdException w:name="Grid Table 3" w:uiPriority="48"/>
    <w:lsdException w:name="HTML Code" w:uiPriority="99"/>
    <w:lsdException w:name="HTML Address" w:uiPriority="99"/>
    <w:lsdException w:name="Table 3D effects 2" w:semiHidden="1" w:unhideWhenUsed="1"/>
    <w:lsdException w:name="Light Grid" w:uiPriority="62"/>
    <w:lsdException w:name="HTML Sample" w:uiPriority="99"/>
    <w:lsdException w:name="heading 1" w:qFormat="1"/>
    <w:lsdException w:name="Bibliography" w:uiPriority="37" w:semiHidden="1" w:unhideWhenUsed="1"/>
    <w:lsdException w:name="No List" w:uiPriority="99" w:semiHidden="1" w:unhideWhenUsed="1"/>
    <w:lsdException w:name="Quote" w:uiPriority="99"/>
    <w:lsdException w:name="Table Contemporary" w:semiHidden="1" w:unhideWhenUsed="1"/>
    <w:lsdException w:name="Outline List 3" w:uiPriority="99" w:semiHidden="1" w:unhideWhenUsed="1"/>
    <w:lsdException w:name="List Table 5 Dark Accent 5" w:uiPriority="50"/>
    <w:lsdException w:name="Colorful Shading Accent 5" w:uiPriority="71"/>
    <w:lsdException w:name="Colorful Shading Accent 6" w:uiPriority="71"/>
    <w:lsdException w:name="Grid Table 3 Accent 3" w:uiPriority="48"/>
    <w:lsdException w:name="Dark List Accent 6" w:uiPriority="70"/>
    <w:lsdException w:name="Grid Table 6 Colorful Accent 6" w:uiPriority="51"/>
    <w:lsdException w:name="Outline List 1" w:uiPriority="99" w:semiHidden="1" w:unhideWhenUsed="1"/>
    <w:lsdException w:name="Grid Table 1 Light Accent 1" w:uiPriority="46"/>
    <w:lsdException w:name="List Table 2 Accent 1" w:uiPriority="47"/>
    <w:lsdException w:name="List Table 5 Dark" w:uiPriority="50"/>
    <w:lsdException w:name="caption" w:semiHidden="1" w:unhideWhenUsed="1" w:qFormat="1"/>
    <w:lsdException w:name="List Table 7 Colorful" w:uiPriority="52"/>
    <w:lsdException w:name="Table Columns 2" w:semiHidden="1" w:unhideWhenUsed="1"/>
    <w:lsdException w:name="Grid Table 4 Accent 3" w:uiPriority="49"/>
    <w:lsdException w:name="toc 8" w:uiPriority="99"/>
    <w:lsdException w:name="Medium Shading 2 Accent 2" w:uiPriority="64"/>
    <w:lsdException w:name="Colorful Grid Accent 1" w:uiPriority="73"/>
    <w:lsdException w:name="Light Grid Accent 1" w:uiPriority="62"/>
    <w:lsdException w:name="Medium List 1 Accent 6" w:uiPriority="65"/>
    <w:lsdException w:name="List Table 3 Accent 5" w:uiPriority="48"/>
    <w:lsdException w:name="Normal Table" w:uiPriority="99" w:semiHidden="1" w:unhideWhenUsed="1"/>
    <w:lsdException w:name="Medium Grid 3" w:uiPriority="69"/>
    <w:lsdException w:name="HTML Cite" w:uiPriority="99"/>
    <w:lsdException w:name="Colorful Grid Accent 2" w:uiPriority="73"/>
    <w:lsdException w:name="Table Classic 2" w:semiHidden="1" w:unhideWhenUsed="1"/>
    <w:lsdException w:name="List Table 6 Colorful Accent 3" w:uiPriority="51"/>
    <w:lsdException w:name="HTML Bottom of Form" w:uiPriority="99" w:semiHidden="1" w:unhideWhenUsed="1"/>
    <w:lsdException w:name="List Table 6 Colorful Accent 2" w:uiPriority="51"/>
    <w:lsdException w:name="TOC Heading" w:uiPriority="39" w:semiHidden="1" w:unhideWhenUsed="1" w:qFormat="1"/>
    <w:lsdException w:name="Colorful List Accent 1" w:uiPriority="72"/>
    <w:lsdException w:name="List Table 4 Accent 3" w:uiPriority="49"/>
    <w:lsdException w:name="toc 2" w:uiPriority="99"/>
    <w:lsdException w:name="Table Grid 7" w:semiHidden="1" w:unhideWhenUsed="1"/>
    <w:lsdException w:name="Grid Table 6 Colorful" w:uiPriority="51"/>
    <w:lsdException w:name="Light List Accent 6" w:uiPriority="61"/>
    <w:lsdException w:name="Unresolved Mention" w:uiPriority="99" w:semiHidden="1" w:unhideWhenUsed="1"/>
    <w:lsdException w:name="Light Shading Accent 2" w:uiPriority="60"/>
    <w:lsdException w:name="Colorful Grid Accent 6" w:uiPriority="73"/>
    <w:lsdException w:name="Table Columns 3" w:semiHidden="1" w:unhideWhenUsed="1"/>
    <w:lsdException w:name="Colorful List" w:uiPriority="72"/>
    <w:lsdException w:name="Table Professional" w:semiHidden="1" w:unhideWhenUsed="1"/>
    <w:lsdException w:name="Table Columns 5" w:semiHidden="1" w:unhideWhenUsed="1"/>
    <w:lsdException w:name="Colorful Shading Accent 3" w:uiPriority="71"/>
    <w:lsdException w:name="Grid Table 4 Accent 2" w:uiPriority="49"/>
    <w:lsdException w:name="Table Web 2" w:semiHidden="1" w:unhideWhenUsed="1"/>
    <w:lsdException w:name="Intense Emphasis" w:uiPriority="21" w:qFormat="1"/>
    <w:lsdException w:name="Grid Table 6 Colorful Accent 2" w:uiPriority="51"/>
    <w:lsdException w:name="Medium Grid 2 Accent 1" w:uiPriority="68"/>
    <w:lsdException w:name="List Table 1 Light Accent 2" w:uiPriority="46"/>
    <w:lsdException w:name="Light List Accent 2" w:uiPriority="61"/>
    <w:lsdException w:name="Colorful List Accent 3" w:uiPriority="72"/>
    <w:lsdException w:name="Plain Table 2" w:uiPriority="42"/>
    <w:lsdException w:name="Grid Table 5 Dark Accent 2" w:uiPriority="50"/>
    <w:lsdException w:name="Light Shading Accent 4" w:uiPriority="60"/>
    <w:lsdException w:name="Table Grid 8" w:semiHidden="1" w:unhideWhenUsed="1"/>
    <w:lsdException w:name="Dark List Accent 5" w:uiPriority="70"/>
    <w:lsdException w:name="Colorful Shading" w:uiPriority="71"/>
    <w:lsdException w:name="Placeholder Text" w:uiPriority="99" w:semiHidden="1"/>
    <w:lsdException w:name="List Table 2 Accent 6" w:uiPriority="47"/>
    <w:lsdException w:name="Grid Table 5 Dark Accent 3" w:uiPriority="50"/>
    <w:lsdException w:name="Grid Table 1 Light Accent 6" w:uiPriority="46"/>
    <w:lsdException w:name="toc 4" w:uiPriority="99"/>
    <w:lsdException w:name="Medium List 1 Accent 2" w:uiPriority="65"/>
    <w:lsdException w:name="List Table 1 Light" w:uiPriority="46"/>
    <w:lsdException w:name="Medium List 1 Accent 1" w:uiPriority="65"/>
    <w:lsdException w:name="Medium Grid 2 Accent 2" w:uiPriority="68"/>
    <w:lsdException w:name="Grid Table 2 Accent 3" w:uiPriority="47"/>
    <w:lsdException w:name="Subtle Reference" w:uiPriority="31" w:qFormat="1"/>
    <w:lsdException w:name="Medium Shading 2 Accent 4" w:uiPriority="64"/>
    <w:lsdException w:name="Grid Table 7 Colorful Accent 4" w:uiPriority="52"/>
    <w:lsdException w:name="Light Shading Accent 1" w:uiPriority="60"/>
    <w:lsdException w:name="Medium Shading 1 Accent 6" w:uiPriority="63"/>
    <w:lsdException w:name="toc 6" w:uiPriority="99"/>
    <w:lsdException w:name="List Table 3 Accent 2" w:uiPriority="48"/>
    <w:lsdException w:name="List Table 3 Accent 4" w:uiPriority="48"/>
    <w:lsdException w:name="Revision" w:uiPriority="99" w:semiHidden="1"/>
    <w:lsdException w:name="Light Shading Accent 3" w:uiPriority="60"/>
    <w:lsdException w:name="List Table 5 Dark Accent 6" w:uiPriority="50"/>
    <w:lsdException w:name="Dark List Accent 3" w:uiPriority="70"/>
    <w:lsdException w:name="Emphasis" w:qFormat="1"/>
    <w:lsdException w:name="Medium Grid 1" w:uiPriority="67"/>
    <w:lsdException w:name="Table List 3" w:semiHidden="1" w:unhideWhenUsed="1"/>
    <w:lsdException w:name="Grid Table 3 Accent 6" w:uiPriority="48"/>
    <w:lsdException w:name="List Table 2 Accent 4" w:uiPriority="47"/>
    <w:lsdException w:name="Medium Shading 1 Accent 1" w:uiPriority="63"/>
    <w:lsdException w:name="toc 7" w:uiPriority="99"/>
    <w:lsdException w:name="footnote text" w:uiPriority="99" w:semiHidden="1" w:unhideWhenUsed="1"/>
    <w:lsdException w:name="Colorful Grid" w:uiPriority="73"/>
    <w:lsdException w:name="Grid Table 5 Dark Accent 5" w:uiPriority="50"/>
    <w:lsdException w:name="List Table 6 Colorful Accent 1" w:uiPriority="51"/>
    <w:lsdException w:name="HTML Acronym" w:uiPriority="99"/>
    <w:lsdException w:name="Medium Grid 1 Accent 1" w:uiPriority="67"/>
    <w:lsdException w:name="Light Shading Accent 6" w:uiPriority="60"/>
    <w:lsdException w:name="Grid Table 4 Accent 1" w:uiPriority="49"/>
    <w:lsdException w:name="HTML Keyboard" w:uiPriority="99"/>
    <w:lsdException w:name="Mention" w:uiPriority="99" w:semiHidden="1" w:unhideWhenUsed="1"/>
    <w:lsdException w:name="List Table 6 Colorful Accent 6" w:uiPriority="51"/>
    <w:lsdException w:name="Dark List" w:uiPriority="70"/>
    <w:lsdException w:name="Medium List 1" w:uiPriority="65"/>
    <w:lsdException w:name="Table Colorful 3" w:semiHidden="1" w:unhideWhenUsed="1"/>
    <w:lsdException w:name="Medium Shading 1 Accent 2" w:uiPriority="63"/>
    <w:lsdException w:name="Table 3D effects 3" w:semiHidden="1" w:unhideWhenUsed="1"/>
    <w:lsdException w:name="Grid Table 5 Dark Accent 6" w:uiPriority="50"/>
    <w:lsdException w:name="Plain Table 3" w:uiPriority="43"/>
    <w:lsdException w:name="Subtitle" w:qFormat="1"/>
    <w:lsdException w:name="Medium Shading 1 Accent 4" w:uiPriority="63"/>
    <w:lsdException w:name="Medium List 2" w:uiPriority="66"/>
    <w:lsdException w:name="Medium List 1 Accent 4" w:uiPriority="65"/>
    <w:lsdException w:name="Medium Grid 1 Accent 6" w:uiPriority="67"/>
    <w:lsdException w:name="Table Grid 6" w:semiHidden="1" w:unhideWhenUsed="1"/>
    <w:lsdException w:name="Hashtag" w:uiPriority="99" w:semiHidden="1" w:unhideWhenUsed="1"/>
    <w:lsdException w:name="Grid Table 4 Accent 4" w:uiPriority="49"/>
    <w:lsdException w:name="List Table 7 Colorful Accent 4" w:uiPriority="52"/>
    <w:lsdException w:name="Colorful Shading Accent 1" w:uiPriority="71"/>
    <w:lsdException w:name="footnote reference" w:uiPriority="99" w:semiHidden="1" w:unhideWhenUsed="1"/>
    <w:lsdException w:name="Medium Grid 2 Accent 3" w:uiPriority="68"/>
    <w:lsdException w:name="Table Columns 1" w:semiHidden="1" w:unhideWhenUsed="1"/>
    <w:lsdException w:name="Table Elegant" w:semiHidden="1" w:unhideWhenUsed="1"/>
    <w:lsdException w:name="Colorful List Accent 4" w:uiPriority="72"/>
    <w:lsdException w:name="Grid Table 3 Accent 4" w:uiPriority="48"/>
    <w:lsdException w:name="toc 9" w:uiPriority="99"/>
    <w:lsdException w:name="Table Classic 4" w:semiHidden="1" w:unhideWhenUsed="1"/>
    <w:lsdException w:name="Table Columns 4" w:semiHidden="1" w:unhideWhenUsed="1"/>
    <w:lsdException w:name="Table Grid 1" w:semiHidden="1" w:unhideWhenUsed="1"/>
    <w:lsdException w:name="Grid Table 2" w:uiPriority="47"/>
    <w:lsdException w:name="toc 1" w:uiPriority="99"/>
    <w:lsdException w:name="Colorful Grid Accent 5" w:uiPriority="73"/>
    <w:lsdException w:name="List Table 3 Accent 6" w:uiPriority="48"/>
    <w:lsdException w:name="Medium Grid 3 Accent 3" w:uiPriority="69"/>
    <w:lsdException w:name="Medium Grid 1 Accent 5" w:uiPriority="67"/>
    <w:lsdException w:name="List Table 4 Accent 1" w:uiPriority="49"/>
    <w:lsdException w:name="Normal" w:qFormat="1"/>
    <w:lsdException w:name="List Table 1 Light Accent 4" w:uiPriority="46"/>
    <w:lsdException w:name="Default Paragraph Font" w:uiPriority="1" w:semiHidden="1" w:unhideWhenUsed="1"/>
    <w:lsdException w:name="Smart Link" w:uiPriority="99" w:semiHidden="1" w:unhideWhenUsed="1"/>
    <w:lsdException w:name="Colorful Shading Accent 4" w:uiPriority="71"/>
    <w:lsdException w:name="Dark List Accent 4" w:uiPriority="70"/>
    <w:lsdException w:name="List Table 7 Colorful Accent 2" w:uiPriority="52"/>
    <w:lsdException w:name="Table Grid 4" w:semiHidden="1" w:unhideWhenUsed="1"/>
    <w:lsdException w:name="List Table 4 Accent 5" w:uiPriority="49"/>
    <w:lsdException w:name="List Table 2 Accent 2" w:uiPriority="47"/>
    <w:lsdException w:name="Table Simple 1" w:semiHidden="1" w:unhideWhenUsed="1"/>
    <w:lsdException w:name="Grid Table 7 Colorful Accent 2" w:uiPriority="52"/>
    <w:lsdException w:name="Light Grid Accent 6" w:uiPriority="62"/>
    <w:lsdException w:name="List Table 1 Light Accent 5" w:uiPriority="46"/>
    <w:lsdException w:name="Plain Table 1" w:uiPriority="41"/>
    <w:lsdException w:name="List Table 5 Dark Accent 3" w:uiPriority="50"/>
    <w:lsdException w:name="Medium Grid 2" w:uiPriority="68"/>
    <w:lsdException w:name="Grid Table 1 Light Accent 3" w:uiPriority="46"/>
    <w:lsdException w:name="Light Grid Accent 5" w:uiPriority="62"/>
    <w:lsdException w:name="Grid Table 2 Accent 1" w:uiPriority="47"/>
    <w:lsdException w:name="Table Classic 3" w:semiHidden="1" w:unhideWhenUsed="1"/>
    <w:lsdException w:name="List Paragraph" w:uiPriority="99"/>
    <w:lsdException w:name="Medium Grid 1 Accent 2" w:uiPriority="67"/>
    <w:lsdException w:name="Table Grid 3" w:semiHidden="1" w:unhideWhenUsed="1"/>
    <w:lsdException w:name="List Table 3 Accent 1" w:uiPriority="48"/>
    <w:lsdException w:name="Table Colorful 1" w:semiHidden="1" w:unhideWhenUsed="1"/>
    <w:lsdException w:name="List Table 2 Accent 3" w:uiPriority="47"/>
    <w:lsdException w:name="Grid Table 5 Dark Accent 4" w:uiPriority="50"/>
    <w:lsdException w:name="Colorful List Accent 2" w:uiPriority="72"/>
    <w:lsdException w:name="List Table 1 Light Accent 1" w:uiPriority="46"/>
    <w:lsdException w:name="Table Theme" w:semiHidden="1" w:unhideWhenUsed="1"/>
    <w:lsdException w:name="Light Shading" w:uiPriority="60"/>
    <w:lsdException w:name="Light Grid Accent 3" w:uiPriority="62"/>
    <w:lsdException w:name="heading 5" w:qFormat="1"/>
    <w:lsdException w:name="List Table 5 Dark Accent 2" w:uiPriority="50"/>
    <w:lsdException w:name="Table List 7" w:semiHidden="1" w:unhideWhenUsed="1"/>
    <w:lsdException w:name="Medium Grid 1 Accent 4" w:uiPriority="67"/>
    <w:lsdException w:name="List Table 4 Accent 2" w:uiPriority="49"/>
    <w:lsdException w:name="List Table 1 Light Accent 6" w:uiPriority="46"/>
    <w:lsdException w:name="Grid Table 2 Accent 5" w:uiPriority="47"/>
    <w:lsdException w:name="List Table 5 Dark Accent 1" w:uiPriority="50"/>
    <w:lsdException w:name="Table Grid 5" w:semiHidden="1" w:unhideWhenUsed="1"/>
    <w:lsdException w:name="Grid Table 3 Accent 2" w:uiPriority="48"/>
    <w:lsdException w:name="Grid Table 6 Colorful Accent 5" w:uiPriority="51"/>
    <w:lsdException w:name="Grid Table 6 Colorful Accent 3" w:uiPriority="51"/>
    <w:lsdException w:name="Table Grid" w:qFormat="1"/>
    <w:lsdException w:name="Table Simple 3" w:semiHidden="1" w:unhideWhenUsed="1"/>
    <w:lsdException w:name="Light List Accent 1" w:uiPriority="61"/>
    <w:lsdException w:name="Grid Table 1 Light Accent 4" w:uiPriority="46"/>
    <w:lsdException w:name="Colorful Shading Accent 2" w:uiPriority="71"/>
    <w:lsdException w:name="List Table 5 Dark Accent 4" w:uiPriority="50"/>
    <w:lsdException w:name="heading 4" w:qFormat="1"/>
    <w:lsdException w:name="Medium Shading 2" w:uiPriority="64"/>
    <w:lsdException w:name="Grid Table 1 Light" w:uiPriority="46"/>
  </w:latentStyles>
  <w:style w:type="character" w:styleId="4omzjh">
    <w:name w:val="Hyperlink"/>
    <w:basedOn w:val="cy8bde"/>
    <w:next w:val=""/>
    <w:uiPriority w:val="99"/>
    <w:unhideWhenUsed w:val="1"/>
    <w:rPr>
      <w:color w:val="1E6FFF" w:themeColor="hyperlink"/>
      <w:u w:val="single"/>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table" w:styleId="f2xm7p"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rdbvau">
    <w:name w:val="Title"/>
    <w:basedOn w:val="ablt93"/>
    <w:next w:val="ablt93"/>
    <w:uiPriority w:val="9"/>
    <w:qFormat w:val="1"/>
    <w:pPr>
      <w:keepNext w:val="1"/>
      <w:keepLines w:val="1"/>
      <w:spacing w:before="0" w:after="0" w:line="408" w:lineRule="auto"/>
      <w:jc w:val="center"/>
      <w:outlineLvl w:val="0"/>
    </w:pPr>
    <w:rPr>
      <w:b w:val="1"/>
      <w:bCs w:val="1"/>
      <w:color w:val="1A1A1A"/>
      <w:sz w:val="48"/>
      <w:szCs w:val="48"/>
    </w:rPr>
  </w:style>
  <w:style w:type="paragraph" w:styleId="z2xbei">
    <w:name w:val="heading 1"/>
    <w:basedOn w:val="ablt93"/>
    <w:next w:val="ablt93"/>
    <w:uiPriority w:val="9"/>
    <w:qFormat w:val="1"/>
    <w:pPr>
      <w:keepNext w:val="1"/>
      <w:keepLines w:val="1"/>
      <w:spacing w:before="0" w:after="0" w:line="408" w:lineRule="auto"/>
      <w:outlineLvl w:val="0"/>
    </w:pPr>
    <w:rPr>
      <w:b w:val="1"/>
      <w:bCs w:val="1"/>
      <w:color w:val="1A1A1A"/>
      <w:sz w:val="36"/>
      <w:szCs w:val="36"/>
    </w:rPr>
  </w:style>
  <w:style w:type="paragraph" w:styleId="ablt93" w:default="1">
    <w:name w:val="Normal"/>
    <w:qFormat w:val="1"/>
    <w:pPr>
      <w:widowControl w:val="0"/>
      <w:jc w:val="left"/>
    </w:p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3lkwia">
    <w:name w:val="melo-codeblock-Base-theme-char"/>
    <w:basedOn w:val=""/>
    <w:next w:val=""/>
    <w:rPr>
      <w:rFonts w:ascii="Monaco" w:hAnsi="Monaco" w:eastAsia="Monaco" w:cs="Monaco"/>
      <w:color w:val="000000"/>
      <w:sz w:val="21"/>
    </w:rPr>
  </w:style>
  <w:style w:type="character" w:styleId="cy8bde" w:default="1">
    <w:name w:val="Default Paragraph Font"/>
    <w:basedOn w:val=""/>
    <w:next w:val=""/>
    <w:uiPriority w:val="1"/>
    <w:semiHidden w:val="1"/>
    <w:unhideWhenUsed w:val="1"/>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2026-10-10T04:51:30Z</dcterms:created>
  <dcterms:modified xsi:type="dcterms:W3CDTF">2026-10-10T04:51:30Z</dcterms:modified>
</cp:coreProperties>
</file>