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C9F0F7" w14:textId="77777777" w:rsidR="00707095" w:rsidRPr="00272A98" w:rsidRDefault="00707095" w:rsidP="00707095">
      <w:pPr>
        <w:jc w:val="center"/>
        <w:rPr>
          <w:rFonts w:cs="Times New Roman"/>
          <w:b/>
          <w:bCs/>
          <w:sz w:val="36"/>
          <w:szCs w:val="36"/>
        </w:rPr>
      </w:pPr>
      <w:r w:rsidRPr="00272A98">
        <w:rPr>
          <w:rFonts w:cs="Times New Roman"/>
          <w:b/>
          <w:bCs/>
          <w:noProof/>
          <w:sz w:val="36"/>
          <w:szCs w:val="36"/>
        </w:rPr>
        <w:drawing>
          <wp:inline distT="0" distB="0" distL="0" distR="0" wp14:anchorId="53D6532E" wp14:editId="6041EFAA">
            <wp:extent cx="2847975" cy="1600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7975" cy="1600200"/>
                    </a:xfrm>
                    <a:prstGeom prst="rect">
                      <a:avLst/>
                    </a:prstGeom>
                    <a:noFill/>
                    <a:ln>
                      <a:noFill/>
                    </a:ln>
                  </pic:spPr>
                </pic:pic>
              </a:graphicData>
            </a:graphic>
          </wp:inline>
        </w:drawing>
      </w:r>
    </w:p>
    <w:p w14:paraId="072E0C00" w14:textId="77777777" w:rsidR="00707095" w:rsidRPr="00272A98" w:rsidRDefault="00707095" w:rsidP="00707095">
      <w:pPr>
        <w:jc w:val="center"/>
        <w:rPr>
          <w:rFonts w:cs="Times New Roman"/>
          <w:b/>
          <w:bCs/>
          <w:sz w:val="36"/>
          <w:szCs w:val="36"/>
        </w:rPr>
      </w:pPr>
      <w:r w:rsidRPr="00272A98">
        <w:rPr>
          <w:rFonts w:cs="Times New Roman"/>
          <w:b/>
          <w:bCs/>
          <w:sz w:val="36"/>
          <w:szCs w:val="36"/>
        </w:rPr>
        <w:t>KAUNO TECHNOLOGIJOS UNIVERSITETAS</w:t>
      </w:r>
    </w:p>
    <w:p w14:paraId="0C8F0E6E" w14:textId="77777777" w:rsidR="00707095" w:rsidRPr="00272A98" w:rsidRDefault="00707095" w:rsidP="00707095">
      <w:pPr>
        <w:jc w:val="center"/>
        <w:rPr>
          <w:rFonts w:cs="Times New Roman"/>
          <w:b/>
          <w:bCs/>
          <w:sz w:val="36"/>
          <w:szCs w:val="36"/>
        </w:rPr>
      </w:pPr>
      <w:r w:rsidRPr="00272A98">
        <w:rPr>
          <w:rFonts w:cs="Times New Roman"/>
          <w:b/>
          <w:bCs/>
          <w:sz w:val="36"/>
          <w:szCs w:val="36"/>
        </w:rPr>
        <w:t>INFORMATIKOS FAKULTETAS</w:t>
      </w:r>
    </w:p>
    <w:p w14:paraId="67294ECD" w14:textId="77777777" w:rsidR="00707095" w:rsidRPr="00272A98" w:rsidRDefault="00707095" w:rsidP="00707095">
      <w:pPr>
        <w:rPr>
          <w:rFonts w:cs="Times New Roman"/>
          <w:b/>
          <w:bCs/>
          <w:sz w:val="36"/>
          <w:szCs w:val="36"/>
        </w:rPr>
      </w:pPr>
    </w:p>
    <w:p w14:paraId="36C0FB32" w14:textId="77777777" w:rsidR="00707095" w:rsidRPr="00272A98" w:rsidRDefault="00707095" w:rsidP="00707095">
      <w:pPr>
        <w:jc w:val="center"/>
        <w:rPr>
          <w:rFonts w:cs="Times New Roman"/>
          <w:b/>
          <w:bCs/>
          <w:sz w:val="36"/>
          <w:szCs w:val="36"/>
        </w:rPr>
      </w:pPr>
    </w:p>
    <w:p w14:paraId="24717625" w14:textId="77777777" w:rsidR="00707095" w:rsidRPr="00272A98" w:rsidRDefault="00707095" w:rsidP="00707095">
      <w:pPr>
        <w:jc w:val="center"/>
        <w:rPr>
          <w:rFonts w:cs="Times New Roman"/>
          <w:b/>
          <w:bCs/>
          <w:sz w:val="36"/>
          <w:szCs w:val="36"/>
        </w:rPr>
      </w:pPr>
    </w:p>
    <w:p w14:paraId="2FCE4022" w14:textId="77777777" w:rsidR="00707095" w:rsidRPr="00272A98" w:rsidRDefault="00707095" w:rsidP="00707095">
      <w:pPr>
        <w:tabs>
          <w:tab w:val="center" w:pos="4819"/>
          <w:tab w:val="left" w:pos="8370"/>
        </w:tabs>
        <w:rPr>
          <w:rFonts w:cs="Times New Roman"/>
          <w:b/>
          <w:bCs/>
          <w:sz w:val="36"/>
          <w:szCs w:val="36"/>
        </w:rPr>
      </w:pPr>
      <w:r w:rsidRPr="00272A98">
        <w:rPr>
          <w:rFonts w:cs="Times New Roman"/>
          <w:b/>
          <w:bCs/>
          <w:sz w:val="36"/>
          <w:szCs w:val="36"/>
        </w:rPr>
        <w:tab/>
        <w:t>(P170B115) Skaitiniai metodai ir algoritmai</w:t>
      </w:r>
    </w:p>
    <w:p w14:paraId="167F3843" w14:textId="77777777" w:rsidR="00707095" w:rsidRPr="00272A98" w:rsidRDefault="00707095" w:rsidP="00707095">
      <w:pPr>
        <w:tabs>
          <w:tab w:val="center" w:pos="4819"/>
          <w:tab w:val="left" w:pos="8370"/>
        </w:tabs>
        <w:rPr>
          <w:rFonts w:cs="Times New Roman"/>
          <w:b/>
          <w:bCs/>
          <w:i/>
          <w:iCs/>
          <w:sz w:val="32"/>
          <w:szCs w:val="32"/>
        </w:rPr>
      </w:pPr>
      <w:r w:rsidRPr="00272A98">
        <w:rPr>
          <w:rFonts w:cs="Times New Roman"/>
          <w:b/>
          <w:bCs/>
          <w:sz w:val="36"/>
          <w:szCs w:val="36"/>
        </w:rPr>
        <w:tab/>
      </w:r>
      <w:r w:rsidRPr="00272A98">
        <w:rPr>
          <w:rFonts w:cs="Times New Roman"/>
          <w:b/>
          <w:bCs/>
          <w:i/>
          <w:iCs/>
          <w:sz w:val="32"/>
          <w:szCs w:val="32"/>
        </w:rPr>
        <w:t>Pirmo laboratorinio darbo ataskaita</w:t>
      </w:r>
    </w:p>
    <w:p w14:paraId="299E2900" w14:textId="77777777" w:rsidR="00707095" w:rsidRPr="00272A98" w:rsidRDefault="00707095" w:rsidP="00707095">
      <w:pPr>
        <w:tabs>
          <w:tab w:val="center" w:pos="4819"/>
          <w:tab w:val="left" w:pos="8370"/>
        </w:tabs>
        <w:rPr>
          <w:rFonts w:cs="Times New Roman"/>
          <w:b/>
          <w:bCs/>
          <w:i/>
          <w:iCs/>
          <w:sz w:val="32"/>
          <w:szCs w:val="32"/>
        </w:rPr>
      </w:pPr>
    </w:p>
    <w:p w14:paraId="3397A37E" w14:textId="77777777" w:rsidR="00707095" w:rsidRPr="00272A98" w:rsidRDefault="00707095" w:rsidP="00707095">
      <w:pPr>
        <w:tabs>
          <w:tab w:val="center" w:pos="4819"/>
          <w:tab w:val="left" w:pos="8370"/>
        </w:tabs>
        <w:rPr>
          <w:rFonts w:cs="Times New Roman"/>
          <w:b/>
          <w:bCs/>
          <w:sz w:val="36"/>
          <w:szCs w:val="36"/>
        </w:rPr>
      </w:pPr>
    </w:p>
    <w:p w14:paraId="5B67DEFB" w14:textId="77777777" w:rsidR="00707095" w:rsidRPr="00272A98" w:rsidRDefault="00707095" w:rsidP="00707095">
      <w:pPr>
        <w:tabs>
          <w:tab w:val="center" w:pos="4819"/>
          <w:tab w:val="left" w:pos="6804"/>
          <w:tab w:val="left" w:pos="8370"/>
        </w:tabs>
        <w:spacing w:after="0"/>
        <w:rPr>
          <w:rFonts w:cs="Times New Roman"/>
        </w:rPr>
      </w:pPr>
      <w:r w:rsidRPr="00272A98">
        <w:rPr>
          <w:rFonts w:cs="Times New Roman"/>
          <w:sz w:val="24"/>
          <w:szCs w:val="24"/>
        </w:rPr>
        <w:tab/>
      </w:r>
      <w:r w:rsidRPr="00272A98">
        <w:rPr>
          <w:rFonts w:cs="Times New Roman"/>
          <w:sz w:val="24"/>
          <w:szCs w:val="24"/>
        </w:rPr>
        <w:tab/>
      </w:r>
      <w:r w:rsidRPr="00272A98">
        <w:rPr>
          <w:rFonts w:cs="Times New Roman"/>
        </w:rPr>
        <w:t>Atliko:</w:t>
      </w:r>
    </w:p>
    <w:p w14:paraId="3AE22497" w14:textId="77777777" w:rsidR="00707095" w:rsidRPr="00272A98" w:rsidRDefault="00707095" w:rsidP="00707095">
      <w:pPr>
        <w:tabs>
          <w:tab w:val="center" w:pos="4819"/>
          <w:tab w:val="left" w:pos="6804"/>
          <w:tab w:val="left" w:pos="8370"/>
        </w:tabs>
        <w:spacing w:after="0"/>
        <w:rPr>
          <w:rFonts w:cs="Times New Roman"/>
        </w:rPr>
      </w:pPr>
      <w:r w:rsidRPr="00272A98">
        <w:rPr>
          <w:rFonts w:cs="Times New Roman"/>
        </w:rPr>
        <w:tab/>
      </w:r>
      <w:r w:rsidRPr="00272A98">
        <w:rPr>
          <w:rFonts w:cs="Times New Roman"/>
        </w:rPr>
        <w:tab/>
        <w:t xml:space="preserve">IFF-8/12 </w:t>
      </w:r>
      <w:r>
        <w:rPr>
          <w:rFonts w:cs="Times New Roman"/>
        </w:rPr>
        <w:t>Mykolas</w:t>
      </w:r>
      <w:r w:rsidRPr="00272A98">
        <w:rPr>
          <w:rFonts w:cs="Times New Roman"/>
        </w:rPr>
        <w:t xml:space="preserve"> </w:t>
      </w:r>
      <w:r>
        <w:rPr>
          <w:rFonts w:cs="Times New Roman"/>
        </w:rPr>
        <w:t>Paulauskas</w:t>
      </w:r>
    </w:p>
    <w:p w14:paraId="10A293CB" w14:textId="77777777" w:rsidR="00707095" w:rsidRPr="00272A98" w:rsidRDefault="00707095" w:rsidP="00707095">
      <w:pPr>
        <w:tabs>
          <w:tab w:val="center" w:pos="4819"/>
          <w:tab w:val="left" w:pos="6804"/>
          <w:tab w:val="left" w:pos="8370"/>
        </w:tabs>
        <w:spacing w:after="0"/>
        <w:rPr>
          <w:rFonts w:cs="Times New Roman"/>
        </w:rPr>
      </w:pPr>
      <w:r w:rsidRPr="00272A98">
        <w:rPr>
          <w:rFonts w:cs="Times New Roman"/>
        </w:rPr>
        <w:tab/>
      </w:r>
    </w:p>
    <w:p w14:paraId="480C8B8B" w14:textId="77777777" w:rsidR="00707095" w:rsidRPr="00272A98" w:rsidRDefault="00707095" w:rsidP="00707095">
      <w:pPr>
        <w:tabs>
          <w:tab w:val="center" w:pos="4819"/>
          <w:tab w:val="left" w:pos="6804"/>
          <w:tab w:val="left" w:pos="8370"/>
        </w:tabs>
        <w:spacing w:after="0"/>
        <w:rPr>
          <w:rFonts w:cs="Times New Roman"/>
        </w:rPr>
      </w:pPr>
    </w:p>
    <w:p w14:paraId="24522133" w14:textId="77777777" w:rsidR="00707095" w:rsidRPr="00272A98" w:rsidRDefault="00707095" w:rsidP="00707095">
      <w:pPr>
        <w:tabs>
          <w:tab w:val="left" w:pos="4819"/>
          <w:tab w:val="left" w:pos="6804"/>
          <w:tab w:val="left" w:pos="8370"/>
        </w:tabs>
        <w:spacing w:after="0"/>
        <w:rPr>
          <w:rFonts w:cs="Times New Roman"/>
        </w:rPr>
      </w:pPr>
      <w:r w:rsidRPr="00272A98">
        <w:rPr>
          <w:rFonts w:cs="Times New Roman"/>
        </w:rPr>
        <w:tab/>
      </w:r>
      <w:r w:rsidRPr="00272A98">
        <w:rPr>
          <w:rFonts w:cs="Times New Roman"/>
        </w:rPr>
        <w:tab/>
        <w:t>Tikrino:</w:t>
      </w:r>
    </w:p>
    <w:p w14:paraId="7DD062DD" w14:textId="77777777" w:rsidR="00707095" w:rsidRPr="004E5860" w:rsidRDefault="00707095" w:rsidP="00707095">
      <w:pPr>
        <w:tabs>
          <w:tab w:val="center" w:pos="4819"/>
          <w:tab w:val="left" w:pos="6804"/>
          <w:tab w:val="left" w:pos="8370"/>
        </w:tabs>
        <w:spacing w:after="0"/>
        <w:rPr>
          <w:rFonts w:cs="Times New Roman"/>
        </w:rPr>
      </w:pPr>
      <w:r w:rsidRPr="00272A98">
        <w:rPr>
          <w:rFonts w:cs="Times New Roman"/>
        </w:rPr>
        <w:tab/>
      </w:r>
      <w:r w:rsidRPr="00272A98">
        <w:rPr>
          <w:rFonts w:cs="Times New Roman"/>
        </w:rPr>
        <w:tab/>
      </w:r>
      <w:proofErr w:type="spellStart"/>
      <w:r w:rsidRPr="00272A98">
        <w:rPr>
          <w:rFonts w:cs="Times New Roman"/>
        </w:rPr>
        <w:t>lekt</w:t>
      </w:r>
      <w:proofErr w:type="spellEnd"/>
      <w:r w:rsidRPr="00272A98">
        <w:rPr>
          <w:rFonts w:cs="Times New Roman"/>
        </w:rPr>
        <w:t xml:space="preserve">. </w:t>
      </w:r>
      <w:r>
        <w:rPr>
          <w:rFonts w:cs="Times New Roman"/>
        </w:rPr>
        <w:t>Andrius</w:t>
      </w:r>
      <w:r w:rsidRPr="00272A98">
        <w:rPr>
          <w:rFonts w:cs="Times New Roman"/>
        </w:rPr>
        <w:t xml:space="preserve"> </w:t>
      </w:r>
      <w:proofErr w:type="spellStart"/>
      <w:r>
        <w:rPr>
          <w:rFonts w:cs="Times New Roman"/>
        </w:rPr>
        <w:t>Krisčiūnas</w:t>
      </w:r>
      <w:proofErr w:type="spellEnd"/>
    </w:p>
    <w:p w14:paraId="3E6DA11C" w14:textId="77777777" w:rsidR="00707095" w:rsidRPr="00272A98" w:rsidRDefault="00707095" w:rsidP="00707095">
      <w:pPr>
        <w:tabs>
          <w:tab w:val="center" w:pos="4819"/>
          <w:tab w:val="left" w:pos="8370"/>
        </w:tabs>
        <w:jc w:val="center"/>
        <w:rPr>
          <w:rFonts w:cs="Times New Roman"/>
          <w:sz w:val="24"/>
          <w:szCs w:val="24"/>
        </w:rPr>
      </w:pPr>
    </w:p>
    <w:p w14:paraId="0ECA8D83" w14:textId="77777777" w:rsidR="00707095" w:rsidRPr="00272A98" w:rsidRDefault="00707095" w:rsidP="00707095">
      <w:pPr>
        <w:tabs>
          <w:tab w:val="center" w:pos="4819"/>
          <w:tab w:val="left" w:pos="8370"/>
        </w:tabs>
        <w:jc w:val="center"/>
        <w:rPr>
          <w:rFonts w:cs="Times New Roman"/>
          <w:sz w:val="24"/>
          <w:szCs w:val="24"/>
        </w:rPr>
      </w:pPr>
    </w:p>
    <w:p w14:paraId="0BA38201" w14:textId="77777777" w:rsidR="00707095" w:rsidRDefault="00707095" w:rsidP="00707095">
      <w:pPr>
        <w:tabs>
          <w:tab w:val="center" w:pos="4819"/>
          <w:tab w:val="left" w:pos="8370"/>
        </w:tabs>
        <w:jc w:val="center"/>
        <w:rPr>
          <w:rFonts w:cs="Times New Roman"/>
          <w:sz w:val="24"/>
          <w:szCs w:val="24"/>
        </w:rPr>
      </w:pPr>
    </w:p>
    <w:p w14:paraId="1858E2CF" w14:textId="77777777" w:rsidR="00707095" w:rsidRPr="00272A98" w:rsidRDefault="00707095" w:rsidP="00707095">
      <w:pPr>
        <w:tabs>
          <w:tab w:val="center" w:pos="4819"/>
          <w:tab w:val="left" w:pos="8370"/>
        </w:tabs>
        <w:rPr>
          <w:rFonts w:cs="Times New Roman"/>
          <w:sz w:val="24"/>
          <w:szCs w:val="24"/>
        </w:rPr>
      </w:pPr>
    </w:p>
    <w:p w14:paraId="2501DF0A" w14:textId="3AF8AB0C" w:rsidR="00707095" w:rsidRDefault="00707095" w:rsidP="00707095">
      <w:pPr>
        <w:tabs>
          <w:tab w:val="center" w:pos="4819"/>
          <w:tab w:val="left" w:pos="8370"/>
        </w:tabs>
        <w:jc w:val="center"/>
        <w:rPr>
          <w:rFonts w:cs="Times New Roman"/>
          <w:b/>
          <w:bCs/>
          <w:sz w:val="36"/>
          <w:szCs w:val="36"/>
        </w:rPr>
      </w:pPr>
      <w:r w:rsidRPr="00272A98">
        <w:rPr>
          <w:rFonts w:cs="Times New Roman"/>
          <w:b/>
          <w:bCs/>
          <w:sz w:val="36"/>
          <w:szCs w:val="36"/>
        </w:rPr>
        <w:t>KAUNAS 2020</w:t>
      </w:r>
    </w:p>
    <w:p w14:paraId="604F6036" w14:textId="77777777" w:rsidR="00E739F3" w:rsidRDefault="00707095">
      <w:pPr>
        <w:rPr>
          <w:rFonts w:cs="Times New Roman"/>
          <w:b/>
          <w:bCs/>
          <w:sz w:val="36"/>
          <w:szCs w:val="36"/>
        </w:rPr>
      </w:pPr>
      <w:r>
        <w:rPr>
          <w:rFonts w:cs="Times New Roman"/>
          <w:b/>
          <w:bCs/>
          <w:sz w:val="36"/>
          <w:szCs w:val="36"/>
        </w:rPr>
        <w:br w:type="page"/>
      </w:r>
    </w:p>
    <w:p w14:paraId="68C70BD5" w14:textId="28AC66C7" w:rsidR="00E739F3" w:rsidRDefault="00E739F3">
      <w:pPr>
        <w:rPr>
          <w:noProof/>
        </w:rPr>
      </w:pPr>
      <w:r>
        <w:rPr>
          <w:rFonts w:cs="Times New Roman"/>
          <w:b/>
          <w:bCs/>
          <w:sz w:val="36"/>
          <w:szCs w:val="36"/>
        </w:rPr>
        <w:lastRenderedPageBreak/>
        <w:t>Turinys</w:t>
      </w:r>
      <w:r>
        <w:rPr>
          <w:rFonts w:cs="Times New Roman"/>
          <w:b/>
          <w:bCs/>
          <w:sz w:val="36"/>
          <w:szCs w:val="36"/>
        </w:rPr>
        <w:fldChar w:fldCharType="begin"/>
      </w:r>
      <w:r>
        <w:rPr>
          <w:rFonts w:cs="Times New Roman"/>
          <w:b/>
          <w:bCs/>
          <w:sz w:val="36"/>
          <w:szCs w:val="36"/>
        </w:rPr>
        <w:instrText xml:space="preserve"> TOC \o "1-1" \h \z \t "Paantraštė,2" </w:instrText>
      </w:r>
      <w:r>
        <w:rPr>
          <w:rFonts w:cs="Times New Roman"/>
          <w:b/>
          <w:bCs/>
          <w:sz w:val="36"/>
          <w:szCs w:val="36"/>
        </w:rPr>
        <w:fldChar w:fldCharType="separate"/>
      </w:r>
    </w:p>
    <w:p w14:paraId="0F6742B4" w14:textId="49A3F944" w:rsidR="00E739F3" w:rsidRDefault="00E739F3">
      <w:pPr>
        <w:pStyle w:val="Turinys1"/>
        <w:tabs>
          <w:tab w:val="left" w:pos="440"/>
          <w:tab w:val="right" w:leader="dot" w:pos="9350"/>
        </w:tabs>
        <w:rPr>
          <w:rFonts w:asciiTheme="minorHAnsi" w:eastAsiaTheme="minorEastAsia" w:hAnsiTheme="minorHAnsi"/>
          <w:noProof/>
          <w:lang w:val="en-US"/>
        </w:rPr>
      </w:pPr>
      <w:hyperlink w:anchor="_Toc52151064" w:history="1">
        <w:r w:rsidRPr="005761A9">
          <w:rPr>
            <w:rStyle w:val="Hipersaitas"/>
            <w:noProof/>
          </w:rPr>
          <w:t>1.</w:t>
        </w:r>
        <w:r>
          <w:rPr>
            <w:rFonts w:asciiTheme="minorHAnsi" w:eastAsiaTheme="minorEastAsia" w:hAnsiTheme="minorHAnsi"/>
            <w:noProof/>
            <w:lang w:val="en-US"/>
          </w:rPr>
          <w:tab/>
        </w:r>
        <w:r w:rsidRPr="005761A9">
          <w:rPr>
            <w:rStyle w:val="Hipersaitas"/>
            <w:noProof/>
          </w:rPr>
          <w:t>Užduotis</w:t>
        </w:r>
        <w:r>
          <w:rPr>
            <w:noProof/>
            <w:webHidden/>
          </w:rPr>
          <w:tab/>
        </w:r>
        <w:r>
          <w:rPr>
            <w:noProof/>
            <w:webHidden/>
          </w:rPr>
          <w:fldChar w:fldCharType="begin"/>
        </w:r>
        <w:r>
          <w:rPr>
            <w:noProof/>
            <w:webHidden/>
          </w:rPr>
          <w:instrText xml:space="preserve"> PAGEREF _Toc52151064 \h </w:instrText>
        </w:r>
        <w:r>
          <w:rPr>
            <w:noProof/>
            <w:webHidden/>
          </w:rPr>
        </w:r>
        <w:r>
          <w:rPr>
            <w:noProof/>
            <w:webHidden/>
          </w:rPr>
          <w:fldChar w:fldCharType="separate"/>
        </w:r>
        <w:r>
          <w:rPr>
            <w:noProof/>
            <w:webHidden/>
          </w:rPr>
          <w:t>3</w:t>
        </w:r>
        <w:r>
          <w:rPr>
            <w:noProof/>
            <w:webHidden/>
          </w:rPr>
          <w:fldChar w:fldCharType="end"/>
        </w:r>
      </w:hyperlink>
    </w:p>
    <w:p w14:paraId="0776B39C" w14:textId="722C1B9D" w:rsidR="00E739F3" w:rsidRDefault="00E739F3">
      <w:pPr>
        <w:pStyle w:val="Turinys1"/>
        <w:tabs>
          <w:tab w:val="left" w:pos="440"/>
          <w:tab w:val="right" w:leader="dot" w:pos="9350"/>
        </w:tabs>
        <w:rPr>
          <w:rFonts w:asciiTheme="minorHAnsi" w:eastAsiaTheme="minorEastAsia" w:hAnsiTheme="minorHAnsi"/>
          <w:noProof/>
          <w:lang w:val="en-US"/>
        </w:rPr>
      </w:pPr>
      <w:hyperlink w:anchor="_Toc52151065" w:history="1">
        <w:r w:rsidRPr="005761A9">
          <w:rPr>
            <w:rStyle w:val="Hipersaitas"/>
            <w:noProof/>
          </w:rPr>
          <w:t>2.</w:t>
        </w:r>
        <w:r>
          <w:rPr>
            <w:rFonts w:asciiTheme="minorHAnsi" w:eastAsiaTheme="minorEastAsia" w:hAnsiTheme="minorHAnsi"/>
            <w:noProof/>
            <w:lang w:val="en-US"/>
          </w:rPr>
          <w:tab/>
        </w:r>
        <w:r w:rsidRPr="005761A9">
          <w:rPr>
            <w:rStyle w:val="Hipersaitas"/>
            <w:noProof/>
          </w:rPr>
          <w:t>Pirmoji užduotis</w:t>
        </w:r>
        <w:r>
          <w:rPr>
            <w:noProof/>
            <w:webHidden/>
          </w:rPr>
          <w:tab/>
        </w:r>
        <w:r>
          <w:rPr>
            <w:noProof/>
            <w:webHidden/>
          </w:rPr>
          <w:fldChar w:fldCharType="begin"/>
        </w:r>
        <w:r>
          <w:rPr>
            <w:noProof/>
            <w:webHidden/>
          </w:rPr>
          <w:instrText xml:space="preserve"> PAGEREF _Toc52151065 \h </w:instrText>
        </w:r>
        <w:r>
          <w:rPr>
            <w:noProof/>
            <w:webHidden/>
          </w:rPr>
        </w:r>
        <w:r>
          <w:rPr>
            <w:noProof/>
            <w:webHidden/>
          </w:rPr>
          <w:fldChar w:fldCharType="separate"/>
        </w:r>
        <w:r>
          <w:rPr>
            <w:noProof/>
            <w:webHidden/>
          </w:rPr>
          <w:t>4</w:t>
        </w:r>
        <w:r>
          <w:rPr>
            <w:noProof/>
            <w:webHidden/>
          </w:rPr>
          <w:fldChar w:fldCharType="end"/>
        </w:r>
      </w:hyperlink>
    </w:p>
    <w:p w14:paraId="6FD50E55" w14:textId="26154481" w:rsidR="00E739F3" w:rsidRDefault="00E739F3">
      <w:pPr>
        <w:pStyle w:val="Turinys2"/>
        <w:tabs>
          <w:tab w:val="left" w:pos="660"/>
          <w:tab w:val="right" w:leader="dot" w:pos="9350"/>
        </w:tabs>
        <w:rPr>
          <w:rFonts w:cstheme="minorBidi"/>
          <w:noProof/>
        </w:rPr>
      </w:pPr>
      <w:hyperlink w:anchor="_Toc52151066" w:history="1">
        <w:r w:rsidRPr="005761A9">
          <w:rPr>
            <w:rStyle w:val="Hipersaitas"/>
            <w:rFonts w:ascii="Symbol" w:hAnsi="Symbol"/>
            <w:noProof/>
          </w:rPr>
          <w:t></w:t>
        </w:r>
        <w:r>
          <w:rPr>
            <w:rFonts w:cstheme="minorBidi"/>
            <w:noProof/>
          </w:rPr>
          <w:tab/>
        </w:r>
        <w:r w:rsidRPr="005761A9">
          <w:rPr>
            <w:rStyle w:val="Hipersaitas"/>
            <w:noProof/>
          </w:rPr>
          <w:t>Intervalų skaičiavimas</w:t>
        </w:r>
        <w:r>
          <w:rPr>
            <w:noProof/>
            <w:webHidden/>
          </w:rPr>
          <w:tab/>
        </w:r>
        <w:r>
          <w:rPr>
            <w:noProof/>
            <w:webHidden/>
          </w:rPr>
          <w:fldChar w:fldCharType="begin"/>
        </w:r>
        <w:r>
          <w:rPr>
            <w:noProof/>
            <w:webHidden/>
          </w:rPr>
          <w:instrText xml:space="preserve"> PAGEREF _Toc52151066 \h </w:instrText>
        </w:r>
        <w:r>
          <w:rPr>
            <w:noProof/>
            <w:webHidden/>
          </w:rPr>
        </w:r>
        <w:r>
          <w:rPr>
            <w:noProof/>
            <w:webHidden/>
          </w:rPr>
          <w:fldChar w:fldCharType="separate"/>
        </w:r>
        <w:r>
          <w:rPr>
            <w:noProof/>
            <w:webHidden/>
          </w:rPr>
          <w:t>4</w:t>
        </w:r>
        <w:r>
          <w:rPr>
            <w:noProof/>
            <w:webHidden/>
          </w:rPr>
          <w:fldChar w:fldCharType="end"/>
        </w:r>
      </w:hyperlink>
    </w:p>
    <w:p w14:paraId="5B93C897" w14:textId="35AA33A0" w:rsidR="00E739F3" w:rsidRDefault="00E739F3">
      <w:pPr>
        <w:pStyle w:val="Turinys2"/>
        <w:tabs>
          <w:tab w:val="left" w:pos="660"/>
          <w:tab w:val="right" w:leader="dot" w:pos="9350"/>
        </w:tabs>
        <w:rPr>
          <w:rFonts w:cstheme="minorBidi"/>
          <w:noProof/>
        </w:rPr>
      </w:pPr>
      <w:hyperlink w:anchor="_Toc52151067" w:history="1">
        <w:r w:rsidRPr="005761A9">
          <w:rPr>
            <w:rStyle w:val="Hipersaitas"/>
            <w:rFonts w:ascii="Symbol" w:hAnsi="Symbol"/>
            <w:noProof/>
          </w:rPr>
          <w:t></w:t>
        </w:r>
        <w:r>
          <w:rPr>
            <w:rFonts w:cstheme="minorBidi"/>
            <w:noProof/>
          </w:rPr>
          <w:tab/>
        </w:r>
        <w:r w:rsidRPr="005761A9">
          <w:rPr>
            <w:rStyle w:val="Hipersaitas"/>
            <w:noProof/>
          </w:rPr>
          <w:t>Skenavimas nekintančiu žingsniu</w:t>
        </w:r>
        <w:r>
          <w:rPr>
            <w:noProof/>
            <w:webHidden/>
          </w:rPr>
          <w:tab/>
        </w:r>
        <w:r>
          <w:rPr>
            <w:noProof/>
            <w:webHidden/>
          </w:rPr>
          <w:fldChar w:fldCharType="begin"/>
        </w:r>
        <w:r>
          <w:rPr>
            <w:noProof/>
            <w:webHidden/>
          </w:rPr>
          <w:instrText xml:space="preserve"> PAGEREF _Toc52151067 \h </w:instrText>
        </w:r>
        <w:r>
          <w:rPr>
            <w:noProof/>
            <w:webHidden/>
          </w:rPr>
        </w:r>
        <w:r>
          <w:rPr>
            <w:noProof/>
            <w:webHidden/>
          </w:rPr>
          <w:fldChar w:fldCharType="separate"/>
        </w:r>
        <w:r>
          <w:rPr>
            <w:noProof/>
            <w:webHidden/>
          </w:rPr>
          <w:t>6</w:t>
        </w:r>
        <w:r>
          <w:rPr>
            <w:noProof/>
            <w:webHidden/>
          </w:rPr>
          <w:fldChar w:fldCharType="end"/>
        </w:r>
      </w:hyperlink>
    </w:p>
    <w:p w14:paraId="4F83307B" w14:textId="1DD3D2C6" w:rsidR="00E739F3" w:rsidRDefault="00E739F3">
      <w:pPr>
        <w:pStyle w:val="Turinys2"/>
        <w:tabs>
          <w:tab w:val="left" w:pos="660"/>
          <w:tab w:val="right" w:leader="dot" w:pos="9350"/>
        </w:tabs>
        <w:rPr>
          <w:rFonts w:cstheme="minorBidi"/>
          <w:noProof/>
        </w:rPr>
      </w:pPr>
      <w:hyperlink w:anchor="_Toc52151068" w:history="1">
        <w:r w:rsidRPr="005761A9">
          <w:rPr>
            <w:rStyle w:val="Hipersaitas"/>
            <w:rFonts w:ascii="Symbol" w:hAnsi="Symbol"/>
            <w:noProof/>
          </w:rPr>
          <w:t></w:t>
        </w:r>
        <w:r>
          <w:rPr>
            <w:rFonts w:cstheme="minorBidi"/>
            <w:noProof/>
          </w:rPr>
          <w:tab/>
        </w:r>
        <w:r w:rsidRPr="005761A9">
          <w:rPr>
            <w:rStyle w:val="Hipersaitas"/>
            <w:noProof/>
          </w:rPr>
          <w:t>Stygų metodas</w:t>
        </w:r>
        <w:r>
          <w:rPr>
            <w:noProof/>
            <w:webHidden/>
          </w:rPr>
          <w:tab/>
        </w:r>
        <w:r>
          <w:rPr>
            <w:noProof/>
            <w:webHidden/>
          </w:rPr>
          <w:fldChar w:fldCharType="begin"/>
        </w:r>
        <w:r>
          <w:rPr>
            <w:noProof/>
            <w:webHidden/>
          </w:rPr>
          <w:instrText xml:space="preserve"> PAGEREF _Toc52151068 \h </w:instrText>
        </w:r>
        <w:r>
          <w:rPr>
            <w:noProof/>
            <w:webHidden/>
          </w:rPr>
        </w:r>
        <w:r>
          <w:rPr>
            <w:noProof/>
            <w:webHidden/>
          </w:rPr>
          <w:fldChar w:fldCharType="separate"/>
        </w:r>
        <w:r>
          <w:rPr>
            <w:noProof/>
            <w:webHidden/>
          </w:rPr>
          <w:t>7</w:t>
        </w:r>
        <w:r>
          <w:rPr>
            <w:noProof/>
            <w:webHidden/>
          </w:rPr>
          <w:fldChar w:fldCharType="end"/>
        </w:r>
      </w:hyperlink>
    </w:p>
    <w:p w14:paraId="76E7C089" w14:textId="53AB1C99" w:rsidR="00E739F3" w:rsidRDefault="00E739F3">
      <w:pPr>
        <w:pStyle w:val="Turinys2"/>
        <w:tabs>
          <w:tab w:val="left" w:pos="660"/>
          <w:tab w:val="right" w:leader="dot" w:pos="9350"/>
        </w:tabs>
        <w:rPr>
          <w:rFonts w:cstheme="minorBidi"/>
          <w:noProof/>
        </w:rPr>
      </w:pPr>
      <w:hyperlink w:anchor="_Toc52151069" w:history="1">
        <w:r w:rsidRPr="005761A9">
          <w:rPr>
            <w:rStyle w:val="Hipersaitas"/>
            <w:rFonts w:ascii="Symbol" w:hAnsi="Symbol"/>
            <w:noProof/>
          </w:rPr>
          <w:t></w:t>
        </w:r>
        <w:r>
          <w:rPr>
            <w:rFonts w:cstheme="minorBidi"/>
            <w:noProof/>
          </w:rPr>
          <w:tab/>
        </w:r>
        <w:r w:rsidRPr="005761A9">
          <w:rPr>
            <w:rStyle w:val="Hipersaitas"/>
            <w:noProof/>
          </w:rPr>
          <w:t>Niutono metodas</w:t>
        </w:r>
        <w:r>
          <w:rPr>
            <w:noProof/>
            <w:webHidden/>
          </w:rPr>
          <w:tab/>
        </w:r>
        <w:r>
          <w:rPr>
            <w:noProof/>
            <w:webHidden/>
          </w:rPr>
          <w:fldChar w:fldCharType="begin"/>
        </w:r>
        <w:r>
          <w:rPr>
            <w:noProof/>
            <w:webHidden/>
          </w:rPr>
          <w:instrText xml:space="preserve"> PAGEREF _Toc52151069 \h </w:instrText>
        </w:r>
        <w:r>
          <w:rPr>
            <w:noProof/>
            <w:webHidden/>
          </w:rPr>
        </w:r>
        <w:r>
          <w:rPr>
            <w:noProof/>
            <w:webHidden/>
          </w:rPr>
          <w:fldChar w:fldCharType="separate"/>
        </w:r>
        <w:r>
          <w:rPr>
            <w:noProof/>
            <w:webHidden/>
          </w:rPr>
          <w:t>8</w:t>
        </w:r>
        <w:r>
          <w:rPr>
            <w:noProof/>
            <w:webHidden/>
          </w:rPr>
          <w:fldChar w:fldCharType="end"/>
        </w:r>
      </w:hyperlink>
    </w:p>
    <w:p w14:paraId="33D25084" w14:textId="1FF0593B" w:rsidR="00E739F3" w:rsidRDefault="00E739F3">
      <w:pPr>
        <w:pStyle w:val="Turinys2"/>
        <w:tabs>
          <w:tab w:val="left" w:pos="660"/>
          <w:tab w:val="right" w:leader="dot" w:pos="9350"/>
        </w:tabs>
        <w:rPr>
          <w:rFonts w:cstheme="minorBidi"/>
          <w:noProof/>
        </w:rPr>
      </w:pPr>
      <w:hyperlink w:anchor="_Toc52151070" w:history="1">
        <w:r w:rsidRPr="005761A9">
          <w:rPr>
            <w:rStyle w:val="Hipersaitas"/>
            <w:rFonts w:ascii="Symbol" w:hAnsi="Symbol"/>
            <w:noProof/>
          </w:rPr>
          <w:t></w:t>
        </w:r>
        <w:r>
          <w:rPr>
            <w:rFonts w:cstheme="minorBidi"/>
            <w:noProof/>
          </w:rPr>
          <w:tab/>
        </w:r>
        <w:r w:rsidRPr="005761A9">
          <w:rPr>
            <w:rStyle w:val="Hipersaitas"/>
            <w:noProof/>
          </w:rPr>
          <w:t>Skenavimas mažėjančiu žingsniu</w:t>
        </w:r>
        <w:r>
          <w:rPr>
            <w:noProof/>
            <w:webHidden/>
          </w:rPr>
          <w:tab/>
        </w:r>
        <w:r>
          <w:rPr>
            <w:noProof/>
            <w:webHidden/>
          </w:rPr>
          <w:fldChar w:fldCharType="begin"/>
        </w:r>
        <w:r>
          <w:rPr>
            <w:noProof/>
            <w:webHidden/>
          </w:rPr>
          <w:instrText xml:space="preserve"> PAGEREF _Toc52151070 \h </w:instrText>
        </w:r>
        <w:r>
          <w:rPr>
            <w:noProof/>
            <w:webHidden/>
          </w:rPr>
        </w:r>
        <w:r>
          <w:rPr>
            <w:noProof/>
            <w:webHidden/>
          </w:rPr>
          <w:fldChar w:fldCharType="separate"/>
        </w:r>
        <w:r>
          <w:rPr>
            <w:noProof/>
            <w:webHidden/>
          </w:rPr>
          <w:t>8</w:t>
        </w:r>
        <w:r>
          <w:rPr>
            <w:noProof/>
            <w:webHidden/>
          </w:rPr>
          <w:fldChar w:fldCharType="end"/>
        </w:r>
      </w:hyperlink>
    </w:p>
    <w:p w14:paraId="26679E76" w14:textId="32F0EFDB" w:rsidR="00E739F3" w:rsidRDefault="00E739F3">
      <w:pPr>
        <w:pStyle w:val="Turinys2"/>
        <w:tabs>
          <w:tab w:val="left" w:pos="660"/>
          <w:tab w:val="right" w:leader="dot" w:pos="9350"/>
        </w:tabs>
        <w:rPr>
          <w:rFonts w:cstheme="minorBidi"/>
          <w:noProof/>
        </w:rPr>
      </w:pPr>
      <w:hyperlink w:anchor="_Toc52151071" w:history="1">
        <w:r w:rsidRPr="005761A9">
          <w:rPr>
            <w:rStyle w:val="Hipersaitas"/>
            <w:rFonts w:ascii="Symbol" w:hAnsi="Symbol"/>
            <w:noProof/>
          </w:rPr>
          <w:t></w:t>
        </w:r>
        <w:r>
          <w:rPr>
            <w:rFonts w:cstheme="minorBidi"/>
            <w:noProof/>
          </w:rPr>
          <w:tab/>
        </w:r>
        <w:r w:rsidRPr="005761A9">
          <w:rPr>
            <w:rStyle w:val="Hipersaitas"/>
            <w:noProof/>
          </w:rPr>
          <w:t>Sprendimas f(x)</w:t>
        </w:r>
        <w:r>
          <w:rPr>
            <w:noProof/>
            <w:webHidden/>
          </w:rPr>
          <w:tab/>
        </w:r>
        <w:r>
          <w:rPr>
            <w:noProof/>
            <w:webHidden/>
          </w:rPr>
          <w:fldChar w:fldCharType="begin"/>
        </w:r>
        <w:r>
          <w:rPr>
            <w:noProof/>
            <w:webHidden/>
          </w:rPr>
          <w:instrText xml:space="preserve"> PAGEREF _Toc52151071 \h </w:instrText>
        </w:r>
        <w:r>
          <w:rPr>
            <w:noProof/>
            <w:webHidden/>
          </w:rPr>
        </w:r>
        <w:r>
          <w:rPr>
            <w:noProof/>
            <w:webHidden/>
          </w:rPr>
          <w:fldChar w:fldCharType="separate"/>
        </w:r>
        <w:r>
          <w:rPr>
            <w:noProof/>
            <w:webHidden/>
          </w:rPr>
          <w:t>9</w:t>
        </w:r>
        <w:r>
          <w:rPr>
            <w:noProof/>
            <w:webHidden/>
          </w:rPr>
          <w:fldChar w:fldCharType="end"/>
        </w:r>
      </w:hyperlink>
    </w:p>
    <w:p w14:paraId="7036EBC8" w14:textId="4DBF47F4" w:rsidR="00E739F3" w:rsidRDefault="00E739F3">
      <w:pPr>
        <w:pStyle w:val="Turinys2"/>
        <w:tabs>
          <w:tab w:val="left" w:pos="660"/>
          <w:tab w:val="right" w:leader="dot" w:pos="9350"/>
        </w:tabs>
        <w:rPr>
          <w:rFonts w:cstheme="minorBidi"/>
          <w:noProof/>
        </w:rPr>
      </w:pPr>
      <w:hyperlink w:anchor="_Toc52151072" w:history="1">
        <w:r w:rsidRPr="005761A9">
          <w:rPr>
            <w:rStyle w:val="Hipersaitas"/>
            <w:rFonts w:ascii="Symbol" w:hAnsi="Symbol"/>
            <w:noProof/>
          </w:rPr>
          <w:t></w:t>
        </w:r>
        <w:r>
          <w:rPr>
            <w:rFonts w:cstheme="minorBidi"/>
            <w:noProof/>
          </w:rPr>
          <w:tab/>
        </w:r>
        <w:r w:rsidRPr="005761A9">
          <w:rPr>
            <w:rStyle w:val="Hipersaitas"/>
            <w:noProof/>
          </w:rPr>
          <w:t>Sprendimas g(x)</w:t>
        </w:r>
        <w:r>
          <w:rPr>
            <w:noProof/>
            <w:webHidden/>
          </w:rPr>
          <w:tab/>
        </w:r>
        <w:r>
          <w:rPr>
            <w:noProof/>
            <w:webHidden/>
          </w:rPr>
          <w:fldChar w:fldCharType="begin"/>
        </w:r>
        <w:r>
          <w:rPr>
            <w:noProof/>
            <w:webHidden/>
          </w:rPr>
          <w:instrText xml:space="preserve"> PAGEREF _Toc52151072 \h </w:instrText>
        </w:r>
        <w:r>
          <w:rPr>
            <w:noProof/>
            <w:webHidden/>
          </w:rPr>
        </w:r>
        <w:r>
          <w:rPr>
            <w:noProof/>
            <w:webHidden/>
          </w:rPr>
          <w:fldChar w:fldCharType="separate"/>
        </w:r>
        <w:r>
          <w:rPr>
            <w:noProof/>
            <w:webHidden/>
          </w:rPr>
          <w:t>11</w:t>
        </w:r>
        <w:r>
          <w:rPr>
            <w:noProof/>
            <w:webHidden/>
          </w:rPr>
          <w:fldChar w:fldCharType="end"/>
        </w:r>
      </w:hyperlink>
    </w:p>
    <w:p w14:paraId="06004C79" w14:textId="5D9C354A" w:rsidR="00E739F3" w:rsidRDefault="00E739F3">
      <w:pPr>
        <w:pStyle w:val="Turinys1"/>
        <w:tabs>
          <w:tab w:val="left" w:pos="440"/>
          <w:tab w:val="right" w:leader="dot" w:pos="9350"/>
        </w:tabs>
        <w:rPr>
          <w:rFonts w:asciiTheme="minorHAnsi" w:eastAsiaTheme="minorEastAsia" w:hAnsiTheme="minorHAnsi"/>
          <w:noProof/>
          <w:lang w:val="en-US"/>
        </w:rPr>
      </w:pPr>
      <w:hyperlink w:anchor="_Toc52151073" w:history="1">
        <w:r w:rsidRPr="005761A9">
          <w:rPr>
            <w:rStyle w:val="Hipersaitas"/>
            <w:noProof/>
          </w:rPr>
          <w:t>3.</w:t>
        </w:r>
        <w:r>
          <w:rPr>
            <w:rFonts w:asciiTheme="minorHAnsi" w:eastAsiaTheme="minorEastAsia" w:hAnsiTheme="minorHAnsi"/>
            <w:noProof/>
            <w:lang w:val="en-US"/>
          </w:rPr>
          <w:tab/>
        </w:r>
        <w:r w:rsidRPr="005761A9">
          <w:rPr>
            <w:rStyle w:val="Hipersaitas"/>
            <w:noProof/>
          </w:rPr>
          <w:t>Antra užduotis</w:t>
        </w:r>
        <w:r>
          <w:rPr>
            <w:noProof/>
            <w:webHidden/>
          </w:rPr>
          <w:tab/>
        </w:r>
        <w:r>
          <w:rPr>
            <w:noProof/>
            <w:webHidden/>
          </w:rPr>
          <w:fldChar w:fldCharType="begin"/>
        </w:r>
        <w:r>
          <w:rPr>
            <w:noProof/>
            <w:webHidden/>
          </w:rPr>
          <w:instrText xml:space="preserve"> PAGEREF _Toc52151073 \h </w:instrText>
        </w:r>
        <w:r>
          <w:rPr>
            <w:noProof/>
            <w:webHidden/>
          </w:rPr>
        </w:r>
        <w:r>
          <w:rPr>
            <w:noProof/>
            <w:webHidden/>
          </w:rPr>
          <w:fldChar w:fldCharType="separate"/>
        </w:r>
        <w:r>
          <w:rPr>
            <w:noProof/>
            <w:webHidden/>
          </w:rPr>
          <w:t>15</w:t>
        </w:r>
        <w:r>
          <w:rPr>
            <w:noProof/>
            <w:webHidden/>
          </w:rPr>
          <w:fldChar w:fldCharType="end"/>
        </w:r>
      </w:hyperlink>
    </w:p>
    <w:p w14:paraId="6738B5C8" w14:textId="2541CFA1" w:rsidR="00707095" w:rsidRDefault="00E739F3">
      <w:pPr>
        <w:rPr>
          <w:rFonts w:cs="Times New Roman"/>
          <w:b/>
          <w:bCs/>
          <w:sz w:val="36"/>
          <w:szCs w:val="36"/>
        </w:rPr>
      </w:pPr>
      <w:r>
        <w:rPr>
          <w:rFonts w:cs="Times New Roman"/>
          <w:b/>
          <w:bCs/>
          <w:sz w:val="36"/>
          <w:szCs w:val="36"/>
        </w:rPr>
        <w:fldChar w:fldCharType="end"/>
      </w:r>
      <w:r>
        <w:rPr>
          <w:rFonts w:cs="Times New Roman"/>
          <w:b/>
          <w:bCs/>
          <w:sz w:val="36"/>
          <w:szCs w:val="36"/>
        </w:rPr>
        <w:br w:type="page"/>
      </w:r>
    </w:p>
    <w:p w14:paraId="3A4317E6" w14:textId="21DBA2A0" w:rsidR="00707095" w:rsidRPr="00272A98" w:rsidRDefault="00707095" w:rsidP="00707095">
      <w:pPr>
        <w:pStyle w:val="Antrat1"/>
        <w:numPr>
          <w:ilvl w:val="0"/>
          <w:numId w:val="1"/>
        </w:numPr>
      </w:pPr>
      <w:bookmarkStart w:id="0" w:name="_Toc52151064"/>
      <w:r>
        <w:lastRenderedPageBreak/>
        <w:t>Užduotis</w:t>
      </w:r>
      <w:bookmarkEnd w:id="0"/>
    </w:p>
    <w:p w14:paraId="3BBE234A" w14:textId="77777777" w:rsidR="00707095" w:rsidRPr="00272A98" w:rsidRDefault="00707095" w:rsidP="00707095">
      <w:pPr>
        <w:rPr>
          <w:rFonts w:cs="Times New Roman"/>
        </w:rPr>
      </w:pPr>
      <w:r w:rsidRPr="00272A98">
        <w:rPr>
          <w:rFonts w:cs="Times New Roman"/>
          <w:b/>
          <w:bCs/>
        </w:rPr>
        <w:t>1</w:t>
      </w:r>
      <w:r w:rsidRPr="00272A98">
        <w:rPr>
          <w:rFonts w:cs="Times New Roman"/>
        </w:rPr>
        <w:t xml:space="preserve"> Išspręskite netiesines lygtis (1 ir 2 lentelės): </w:t>
      </w:r>
    </w:p>
    <w:p w14:paraId="085C9897" w14:textId="77777777" w:rsidR="00707095" w:rsidRPr="00272A98" w:rsidRDefault="00707095" w:rsidP="00707095">
      <w:pPr>
        <w:pStyle w:val="Sraopastraipa"/>
        <w:numPr>
          <w:ilvl w:val="0"/>
          <w:numId w:val="4"/>
        </w:numPr>
        <w:rPr>
          <w:rFonts w:cs="Times New Roman"/>
        </w:rPr>
      </w:pPr>
      <w:r w:rsidRPr="00272A98">
        <w:rPr>
          <w:rFonts w:cs="Times New Roman"/>
        </w:rPr>
        <w:t xml:space="preserve">daugianaris </w:t>
      </w:r>
      <w:r w:rsidRPr="00272A98">
        <w:rPr>
          <w:rFonts w:ascii="Cambria Math" w:hAnsi="Cambria Math" w:cs="Cambria Math"/>
        </w:rPr>
        <w:t>𝑓</w:t>
      </w:r>
      <w:r w:rsidRPr="00272A98">
        <w:rPr>
          <w:rFonts w:cs="Times New Roman"/>
        </w:rPr>
        <w:t>(</w:t>
      </w:r>
      <w:r w:rsidRPr="00272A98">
        <w:rPr>
          <w:rFonts w:ascii="Cambria Math" w:hAnsi="Cambria Math" w:cs="Cambria Math"/>
        </w:rPr>
        <w:t>𝑥</w:t>
      </w:r>
      <w:r w:rsidRPr="00272A98">
        <w:rPr>
          <w:rFonts w:cs="Times New Roman"/>
        </w:rPr>
        <w:t xml:space="preserve">) = 0; </w:t>
      </w:r>
    </w:p>
    <w:p w14:paraId="63569000" w14:textId="77777777" w:rsidR="00707095" w:rsidRPr="00272A98" w:rsidRDefault="00707095" w:rsidP="00707095">
      <w:pPr>
        <w:pStyle w:val="Sraopastraipa"/>
        <w:numPr>
          <w:ilvl w:val="0"/>
          <w:numId w:val="4"/>
        </w:numPr>
        <w:rPr>
          <w:rFonts w:cs="Times New Roman"/>
        </w:rPr>
      </w:pPr>
      <w:r w:rsidRPr="00272A98">
        <w:rPr>
          <w:rFonts w:cs="Times New Roman"/>
        </w:rPr>
        <w:t xml:space="preserve">transcendentinė funkcija </w:t>
      </w:r>
      <w:r w:rsidRPr="00272A98">
        <w:rPr>
          <w:rFonts w:ascii="Cambria Math" w:hAnsi="Cambria Math" w:cs="Cambria Math"/>
        </w:rPr>
        <w:t>𝑔</w:t>
      </w:r>
      <w:r w:rsidRPr="00272A98">
        <w:rPr>
          <w:rFonts w:cs="Times New Roman"/>
        </w:rPr>
        <w:t>(</w:t>
      </w:r>
      <w:r w:rsidRPr="00272A98">
        <w:rPr>
          <w:rFonts w:ascii="Cambria Math" w:hAnsi="Cambria Math" w:cs="Cambria Math"/>
        </w:rPr>
        <w:t>𝑥</w:t>
      </w:r>
      <w:r w:rsidRPr="00272A98">
        <w:rPr>
          <w:rFonts w:cs="Times New Roman"/>
        </w:rPr>
        <w:t xml:space="preserve">) = 0. </w:t>
      </w:r>
    </w:p>
    <w:p w14:paraId="0ADF4438" w14:textId="77777777" w:rsidR="00707095" w:rsidRPr="00272A98" w:rsidRDefault="00707095" w:rsidP="00707095">
      <w:pPr>
        <w:pStyle w:val="Sraopastraipa"/>
        <w:rPr>
          <w:rFonts w:cs="Times New Roman"/>
        </w:rPr>
      </w:pPr>
    </w:p>
    <w:p w14:paraId="3248C141" w14:textId="77777777" w:rsidR="00707095" w:rsidRPr="00272A98" w:rsidRDefault="00707095" w:rsidP="00707095">
      <w:pPr>
        <w:pStyle w:val="Sraopastraipa"/>
        <w:numPr>
          <w:ilvl w:val="0"/>
          <w:numId w:val="5"/>
        </w:numPr>
        <w:rPr>
          <w:rFonts w:cs="Times New Roman"/>
        </w:rPr>
      </w:pPr>
      <w:r w:rsidRPr="00272A98">
        <w:rPr>
          <w:rFonts w:cs="Times New Roman"/>
        </w:rPr>
        <w:t xml:space="preserve">(tik lygčiai su daugianariu </w:t>
      </w:r>
      <w:r w:rsidRPr="00272A98">
        <w:rPr>
          <w:rFonts w:ascii="Cambria Math" w:hAnsi="Cambria Math" w:cs="Cambria Math"/>
        </w:rPr>
        <w:t>𝑓</w:t>
      </w:r>
      <w:r w:rsidRPr="00272A98">
        <w:rPr>
          <w:rFonts w:cs="Times New Roman"/>
        </w:rPr>
        <w:t>(</w:t>
      </w:r>
      <w:r w:rsidRPr="00272A98">
        <w:rPr>
          <w:rFonts w:ascii="Cambria Math" w:hAnsi="Cambria Math" w:cs="Cambria Math"/>
        </w:rPr>
        <w:t>𝑥</w:t>
      </w:r>
      <w:r w:rsidRPr="00272A98">
        <w:rPr>
          <w:rFonts w:cs="Times New Roman"/>
        </w:rPr>
        <w:t xml:space="preserve">)) Nustatykite daugianario </w:t>
      </w:r>
      <w:r w:rsidRPr="00272A98">
        <w:rPr>
          <w:rFonts w:ascii="Cambria Math" w:hAnsi="Cambria Math" w:cs="Cambria Math"/>
        </w:rPr>
        <w:t>𝑓</w:t>
      </w:r>
      <w:r w:rsidRPr="00272A98">
        <w:rPr>
          <w:rFonts w:cs="Times New Roman"/>
        </w:rPr>
        <w:t>(</w:t>
      </w:r>
      <w:r w:rsidRPr="00272A98">
        <w:rPr>
          <w:rFonts w:ascii="Cambria Math" w:hAnsi="Cambria Math" w:cs="Cambria Math"/>
        </w:rPr>
        <w:t>𝑥</w:t>
      </w:r>
      <w:r w:rsidRPr="00272A98">
        <w:rPr>
          <w:rFonts w:cs="Times New Roman"/>
        </w:rPr>
        <w:t xml:space="preserve">) šaknų intervalą, taikydami „grubų“ ir tikslesnį įverčius. Grafiškai pavaizduokite apskaičiuotų šaknų intervalo galus. </w:t>
      </w:r>
    </w:p>
    <w:p w14:paraId="2C2ABB33" w14:textId="77777777" w:rsidR="00707095" w:rsidRPr="00272A98" w:rsidRDefault="00707095" w:rsidP="00707095">
      <w:pPr>
        <w:pStyle w:val="Sraopastraipa"/>
        <w:numPr>
          <w:ilvl w:val="0"/>
          <w:numId w:val="5"/>
        </w:numPr>
        <w:rPr>
          <w:rFonts w:cs="Times New Roman"/>
        </w:rPr>
      </w:pPr>
      <w:r w:rsidRPr="00272A98">
        <w:rPr>
          <w:rFonts w:cs="Times New Roman"/>
        </w:rPr>
        <w:t xml:space="preserve">Daugianarį </w:t>
      </w:r>
      <w:r w:rsidRPr="00272A98">
        <w:rPr>
          <w:rFonts w:ascii="Cambria Math" w:hAnsi="Cambria Math" w:cs="Cambria Math"/>
        </w:rPr>
        <w:t>𝑓</w:t>
      </w:r>
      <w:r w:rsidRPr="00272A98">
        <w:rPr>
          <w:rFonts w:cs="Times New Roman"/>
        </w:rPr>
        <w:t>(</w:t>
      </w:r>
      <w:r w:rsidRPr="00272A98">
        <w:rPr>
          <w:rFonts w:ascii="Cambria Math" w:hAnsi="Cambria Math" w:cs="Cambria Math"/>
        </w:rPr>
        <w:t>𝑥</w:t>
      </w:r>
      <w:r w:rsidRPr="00272A98">
        <w:rPr>
          <w:rFonts w:cs="Times New Roman"/>
        </w:rPr>
        <w:t xml:space="preserve">) grafiškai pavaizduokite nustatytame šaknų intervale. Grafiko ašis pakeiskite taip, kad būtų aiškiai matomos daugianario šaknys. Funkciją </w:t>
      </w:r>
      <w:r w:rsidRPr="00272A98">
        <w:rPr>
          <w:rFonts w:ascii="Cambria Math" w:hAnsi="Cambria Math" w:cs="Cambria Math"/>
        </w:rPr>
        <w:t>𝑔</w:t>
      </w:r>
      <w:r w:rsidRPr="00272A98">
        <w:rPr>
          <w:rFonts w:cs="Times New Roman"/>
        </w:rPr>
        <w:t>(</w:t>
      </w:r>
      <w:r w:rsidRPr="00272A98">
        <w:rPr>
          <w:rFonts w:ascii="Cambria Math" w:hAnsi="Cambria Math" w:cs="Cambria Math"/>
        </w:rPr>
        <w:t>𝑥</w:t>
      </w:r>
      <w:r w:rsidRPr="00272A98">
        <w:rPr>
          <w:rFonts w:cs="Times New Roman"/>
        </w:rPr>
        <w:t xml:space="preserve">) grafiškai pavaizduokite užduotyje nurodytame intervale. </w:t>
      </w:r>
    </w:p>
    <w:p w14:paraId="7E5C4C2B" w14:textId="77777777" w:rsidR="00707095" w:rsidRPr="00272A98" w:rsidRDefault="00707095" w:rsidP="00707095">
      <w:pPr>
        <w:pStyle w:val="Sraopastraipa"/>
        <w:numPr>
          <w:ilvl w:val="0"/>
          <w:numId w:val="5"/>
        </w:numPr>
        <w:rPr>
          <w:rFonts w:cs="Times New Roman"/>
        </w:rPr>
      </w:pPr>
      <w:r w:rsidRPr="00272A98">
        <w:rPr>
          <w:rFonts w:cs="Times New Roman"/>
        </w:rPr>
        <w:t xml:space="preserve">Naudodami skenavimo algoritmą su nekintančiu skenavimo žingsniu atskirkite šaknų intervalus. Daugianariui skenavimo intervalas parenkamas pagal įverčių reikšmes, funkcija skenuojama užduotyje nurodytame intervale. Šaknies atskyrimo intervalai naudojami kaip pradiniai intervalai (artiniai) šaknų tikslinimui. </w:t>
      </w:r>
    </w:p>
    <w:p w14:paraId="35E31A1D" w14:textId="77777777" w:rsidR="00707095" w:rsidRPr="00272A98" w:rsidRDefault="00707095" w:rsidP="00707095">
      <w:pPr>
        <w:pStyle w:val="Sraopastraipa"/>
        <w:numPr>
          <w:ilvl w:val="0"/>
          <w:numId w:val="5"/>
        </w:numPr>
        <w:rPr>
          <w:rFonts w:cs="Times New Roman"/>
        </w:rPr>
      </w:pPr>
      <w:r w:rsidRPr="00272A98">
        <w:rPr>
          <w:rFonts w:cs="Times New Roman"/>
        </w:rPr>
        <w:t xml:space="preserve">Skenavimo metodu atskirtas daugianario ir funkcijos šaknis tikslinkite užduotyje nurodytais metodais. Užrašykite skaičiavimų pabaigos sąlygas. Skaičiavimų rezultatus pateikite lentelėje, kurioje nurodykite šaknies tikslinimui naudojamą metodą, pradinį artinį ar intervalą, gautą sprendinį (šaknį), tikslumą, iteracijų skaičių. Palyginkite, kuris metodas randa sprendinį su mažesniu iteracijų skaičiumi. </w:t>
      </w:r>
    </w:p>
    <w:p w14:paraId="646D9430" w14:textId="77777777" w:rsidR="00707095" w:rsidRPr="00272A98" w:rsidRDefault="00707095" w:rsidP="00707095">
      <w:pPr>
        <w:pStyle w:val="Sraopastraipa"/>
        <w:numPr>
          <w:ilvl w:val="0"/>
          <w:numId w:val="5"/>
        </w:numPr>
        <w:rPr>
          <w:rFonts w:cs="Times New Roman"/>
        </w:rPr>
      </w:pPr>
      <w:r w:rsidRPr="00272A98">
        <w:rPr>
          <w:rFonts w:cs="Times New Roman"/>
        </w:rPr>
        <w:t xml:space="preserve">Gautas šaknų reikšmes patikrinkite naudodami išorinius išteklius (pvz., MATLAB funkcijas </w:t>
      </w:r>
      <w:proofErr w:type="spellStart"/>
      <w:r w:rsidRPr="00272A98">
        <w:rPr>
          <w:rFonts w:cs="Times New Roman"/>
        </w:rPr>
        <w:t>roots</w:t>
      </w:r>
      <w:proofErr w:type="spellEnd"/>
      <w:r w:rsidRPr="00272A98">
        <w:rPr>
          <w:rFonts w:cs="Times New Roman"/>
        </w:rPr>
        <w:t xml:space="preserve"> arba </w:t>
      </w:r>
      <w:proofErr w:type="spellStart"/>
      <w:r w:rsidRPr="00272A98">
        <w:rPr>
          <w:rFonts w:cs="Times New Roman"/>
        </w:rPr>
        <w:t>fzero</w:t>
      </w:r>
      <w:proofErr w:type="spellEnd"/>
      <w:r w:rsidRPr="00272A98">
        <w:rPr>
          <w:rFonts w:cs="Times New Roman"/>
        </w:rPr>
        <w:t xml:space="preserve">, tinklapį wolframalpha.com ir t.t.). </w:t>
      </w:r>
    </w:p>
    <w:p w14:paraId="5ADAE47B" w14:textId="77777777" w:rsidR="00707095" w:rsidRPr="00272A98" w:rsidRDefault="00707095" w:rsidP="00707095">
      <w:pPr>
        <w:rPr>
          <w:rFonts w:cs="Times New Roman"/>
        </w:rPr>
      </w:pPr>
      <w:r w:rsidRPr="00272A98">
        <w:rPr>
          <w:rFonts w:cs="Times New Roman"/>
          <w:b/>
          <w:bCs/>
        </w:rPr>
        <w:t>2</w:t>
      </w:r>
      <w:r w:rsidRPr="00272A98">
        <w:rPr>
          <w:rFonts w:cs="Times New Roman"/>
        </w:rPr>
        <w:t xml:space="preserve"> Pagal pateiktą uždavinio sąlygą (3 lentelė) sudarykite netiesinę lygtį ir pasirinktu skaitiniu metodu iš 1 lentelės ją išspręskite. Ataskaitoje pateikite pradinius metodo parametrus (metodo žingsnį, pradinį artinį, izoliacijos intervalą ir pan.), iteracijų pabaigos sąlygą, tikslumą, gautą lygties sprendinį ir sudarytos funkcijos reikšmę, argumentus, kodėl pasirinkote šį metodą. Pateikite grafinį lygties sprendimą.</w:t>
      </w:r>
    </w:p>
    <w:p w14:paraId="40624E5B" w14:textId="2D5F3741" w:rsidR="00737EFA" w:rsidRDefault="00737EFA" w:rsidP="00707095"/>
    <w:p w14:paraId="373BC67A" w14:textId="77777777" w:rsidR="00707095" w:rsidRDefault="00707095" w:rsidP="00707095">
      <w:pPr>
        <w:keepNext/>
      </w:pPr>
      <w:r w:rsidRPr="00272A98">
        <w:rPr>
          <w:rFonts w:eastAsiaTheme="minorEastAsia" w:cs="Times New Roman"/>
          <w:noProof/>
        </w:rPr>
        <w:drawing>
          <wp:inline distT="0" distB="0" distL="0" distR="0" wp14:anchorId="0B22270B" wp14:editId="56870113">
            <wp:extent cx="5943600" cy="452646"/>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452646"/>
                    </a:xfrm>
                    <a:prstGeom prst="rect">
                      <a:avLst/>
                    </a:prstGeom>
                  </pic:spPr>
                </pic:pic>
              </a:graphicData>
            </a:graphic>
          </wp:inline>
        </w:drawing>
      </w:r>
    </w:p>
    <w:p w14:paraId="38D775E8" w14:textId="67FD8815" w:rsidR="00707095" w:rsidRDefault="00707095" w:rsidP="00707095">
      <w:pPr>
        <w:pStyle w:val="Antrat"/>
      </w:pPr>
      <w:r>
        <w:t xml:space="preserve">pav. </w:t>
      </w:r>
      <w:r>
        <w:fldChar w:fldCharType="begin"/>
      </w:r>
      <w:r>
        <w:instrText xml:space="preserve"> SEQ pav. \* ARABIC </w:instrText>
      </w:r>
      <w:r>
        <w:fldChar w:fldCharType="separate"/>
      </w:r>
      <w:r w:rsidR="00EB1470">
        <w:rPr>
          <w:noProof/>
        </w:rPr>
        <w:t>1</w:t>
      </w:r>
      <w:r>
        <w:fldChar w:fldCharType="end"/>
      </w:r>
      <w:r>
        <w:t xml:space="preserve"> Man priskirto 17 varianto pirma užduotis</w:t>
      </w:r>
    </w:p>
    <w:p w14:paraId="0E1E7EC4" w14:textId="30CB424A" w:rsidR="00707095" w:rsidRDefault="00707095" w:rsidP="00707095">
      <w:r>
        <w:t>Pagal varianto numerį priskirti tikslinimo metodai:</w:t>
      </w:r>
    </w:p>
    <w:p w14:paraId="00BAE88E" w14:textId="70A87DBF" w:rsidR="00707095" w:rsidRDefault="00707095" w:rsidP="00707095">
      <w:pPr>
        <w:pStyle w:val="Sraopastraipa"/>
        <w:numPr>
          <w:ilvl w:val="0"/>
          <w:numId w:val="6"/>
        </w:numPr>
      </w:pPr>
      <w:proofErr w:type="spellStart"/>
      <w:r>
        <w:t>Stygū</w:t>
      </w:r>
      <w:proofErr w:type="spellEnd"/>
    </w:p>
    <w:p w14:paraId="0AECF8C8" w14:textId="4D89FC75" w:rsidR="00707095" w:rsidRDefault="00707095" w:rsidP="00707095">
      <w:pPr>
        <w:pStyle w:val="Sraopastraipa"/>
        <w:numPr>
          <w:ilvl w:val="0"/>
          <w:numId w:val="6"/>
        </w:numPr>
      </w:pPr>
      <w:r>
        <w:t>Niutono</w:t>
      </w:r>
    </w:p>
    <w:p w14:paraId="41A6EAAC" w14:textId="0CC550C9" w:rsidR="00707095" w:rsidRDefault="00707095" w:rsidP="00707095">
      <w:pPr>
        <w:pStyle w:val="Sraopastraipa"/>
        <w:numPr>
          <w:ilvl w:val="0"/>
          <w:numId w:val="6"/>
        </w:numPr>
      </w:pPr>
      <w:r>
        <w:t>Skenavimas mažėjančiu žingsniu</w:t>
      </w:r>
    </w:p>
    <w:p w14:paraId="5DBE1DBF" w14:textId="77777777" w:rsidR="00707095" w:rsidRDefault="00707095" w:rsidP="00707095">
      <w:pPr>
        <w:keepNext/>
      </w:pPr>
      <w:r w:rsidRPr="00272A98">
        <w:rPr>
          <w:noProof/>
        </w:rPr>
        <w:lastRenderedPageBreak/>
        <w:drawing>
          <wp:inline distT="0" distB="0" distL="0" distR="0" wp14:anchorId="33C3D677" wp14:editId="45403548">
            <wp:extent cx="5943600" cy="248215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482153"/>
                    </a:xfrm>
                    <a:prstGeom prst="rect">
                      <a:avLst/>
                    </a:prstGeom>
                  </pic:spPr>
                </pic:pic>
              </a:graphicData>
            </a:graphic>
          </wp:inline>
        </w:drawing>
      </w:r>
    </w:p>
    <w:p w14:paraId="08B8E1E6" w14:textId="5A2146A8" w:rsidR="00707095" w:rsidRDefault="00707095" w:rsidP="00707095">
      <w:pPr>
        <w:pStyle w:val="Antrat"/>
      </w:pPr>
      <w:r>
        <w:t xml:space="preserve">pav. </w:t>
      </w:r>
      <w:r>
        <w:fldChar w:fldCharType="begin"/>
      </w:r>
      <w:r>
        <w:instrText xml:space="preserve"> SEQ pav. \* ARABIC </w:instrText>
      </w:r>
      <w:r>
        <w:fldChar w:fldCharType="separate"/>
      </w:r>
      <w:r w:rsidR="00EB1470">
        <w:rPr>
          <w:noProof/>
        </w:rPr>
        <w:t>2</w:t>
      </w:r>
      <w:r>
        <w:fldChar w:fldCharType="end"/>
      </w:r>
      <w:r>
        <w:t xml:space="preserve"> 17 varianto antra užduotis</w:t>
      </w:r>
    </w:p>
    <w:p w14:paraId="6DA12447" w14:textId="14B3DFC0" w:rsidR="00707095" w:rsidRDefault="00707095" w:rsidP="00707095">
      <w:pPr>
        <w:pStyle w:val="Antrat1"/>
        <w:numPr>
          <w:ilvl w:val="0"/>
          <w:numId w:val="1"/>
        </w:numPr>
      </w:pPr>
      <w:bookmarkStart w:id="1" w:name="_Toc52151065"/>
      <w:r>
        <w:t>Pirmoji užduotis</w:t>
      </w:r>
      <w:bookmarkEnd w:id="1"/>
    </w:p>
    <w:p w14:paraId="539B96C0" w14:textId="28A76F9C" w:rsidR="00707095" w:rsidRDefault="00982FE9" w:rsidP="00707095">
      <w:r>
        <w:t xml:space="preserve">Pradžiai duotas f(x) ir g(x) funkcijas </w:t>
      </w:r>
      <w:proofErr w:type="spellStart"/>
      <w:r>
        <w:t>Python</w:t>
      </w:r>
      <w:proofErr w:type="spellEnd"/>
      <w:r>
        <w:t xml:space="preserve"> aplinkoje apsibrėžiu kaip metodus. </w:t>
      </w:r>
      <w:proofErr w:type="spellStart"/>
      <w:r>
        <w:t>Tadanaudodamas</w:t>
      </w:r>
      <w:proofErr w:type="spellEnd"/>
      <w:r>
        <w:t xml:space="preserve"> </w:t>
      </w:r>
      <w:proofErr w:type="spellStart"/>
      <w:r>
        <w:rPr>
          <w:i/>
          <w:iCs/>
        </w:rPr>
        <w:t>sympy</w:t>
      </w:r>
      <w:proofErr w:type="spellEnd"/>
      <w:r>
        <w:t xml:space="preserve"> biblioteką apsiskaičiavau abiejų funkcijų išvestines, jos bus reikalingos naudojant Niutono tikslinimo metodą.</w:t>
      </w:r>
    </w:p>
    <w:p w14:paraId="39E09A43" w14:textId="77777777" w:rsidR="00982FE9" w:rsidRDefault="00982FE9" w:rsidP="00982FE9">
      <w:pPr>
        <w:keepNext/>
      </w:pPr>
      <w:r w:rsidRPr="00982FE9">
        <w:drawing>
          <wp:inline distT="0" distB="0" distL="0" distR="0" wp14:anchorId="51B53F61" wp14:editId="63436AA7">
            <wp:extent cx="5943600" cy="1819910"/>
            <wp:effectExtent l="0" t="0" r="0" b="8890"/>
            <wp:docPr id="2" name="Paveikslėlis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819910"/>
                    </a:xfrm>
                    <a:prstGeom prst="rect">
                      <a:avLst/>
                    </a:prstGeom>
                  </pic:spPr>
                </pic:pic>
              </a:graphicData>
            </a:graphic>
          </wp:inline>
        </w:drawing>
      </w:r>
    </w:p>
    <w:p w14:paraId="3A718B44" w14:textId="18AC55F3" w:rsidR="00982FE9" w:rsidRDefault="00982FE9" w:rsidP="00982FE9">
      <w:pPr>
        <w:pStyle w:val="Antrat"/>
      </w:pPr>
      <w:r>
        <w:t xml:space="preserve">pav. </w:t>
      </w:r>
      <w:r>
        <w:fldChar w:fldCharType="begin"/>
      </w:r>
      <w:r>
        <w:instrText xml:space="preserve"> SEQ pav. \* ARABIC </w:instrText>
      </w:r>
      <w:r>
        <w:fldChar w:fldCharType="separate"/>
      </w:r>
      <w:r w:rsidR="00EB1470">
        <w:rPr>
          <w:noProof/>
        </w:rPr>
        <w:t>3</w:t>
      </w:r>
      <w:r>
        <w:fldChar w:fldCharType="end"/>
      </w:r>
      <w:r>
        <w:t xml:space="preserve"> abi funkcijos ir jų išvestinės</w:t>
      </w:r>
    </w:p>
    <w:p w14:paraId="43EC4B70" w14:textId="794D820F" w:rsidR="00982FE9" w:rsidRDefault="00982FE9" w:rsidP="00982FE9">
      <w:pPr>
        <w:pStyle w:val="Paantrat"/>
        <w:numPr>
          <w:ilvl w:val="0"/>
          <w:numId w:val="9"/>
        </w:numPr>
      </w:pPr>
      <w:bookmarkStart w:id="2" w:name="_Toc52151066"/>
      <w:r>
        <w:t>Intervalų skaičiavimas</w:t>
      </w:r>
      <w:bookmarkEnd w:id="2"/>
    </w:p>
    <w:p w14:paraId="2D836B91" w14:textId="62C4366D" w:rsidR="00982FE9" w:rsidRDefault="00982FE9" w:rsidP="00982FE9">
      <w:r>
        <w:t>Grubų intervalą skaičiavau pagal šią formulę:</w:t>
      </w:r>
    </w:p>
    <w:p w14:paraId="1C68E03F" w14:textId="5A264F2C" w:rsidR="00982FE9" w:rsidRDefault="00982FE9" w:rsidP="00982FE9">
      <w:pPr>
        <w:jc w:val="center"/>
      </w:pPr>
      <w:r w:rsidRPr="00982FE9">
        <w:rPr>
          <w:noProof/>
        </w:rPr>
        <w:drawing>
          <wp:inline distT="0" distB="0" distL="0" distR="0" wp14:anchorId="623F40C0" wp14:editId="47969FB1">
            <wp:extent cx="4152900" cy="1581150"/>
            <wp:effectExtent l="0" t="0" r="0" b="0"/>
            <wp:docPr id="3" name="Paveikslėlis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152900" cy="1581150"/>
                    </a:xfrm>
                    <a:prstGeom prst="rect">
                      <a:avLst/>
                    </a:prstGeom>
                    <a:noFill/>
                    <a:ln>
                      <a:noFill/>
                    </a:ln>
                  </pic:spPr>
                </pic:pic>
              </a:graphicData>
            </a:graphic>
          </wp:inline>
        </w:drawing>
      </w:r>
    </w:p>
    <w:p w14:paraId="0AB82B6C" w14:textId="033646E3" w:rsidR="00982FE9" w:rsidRPr="0094004A" w:rsidRDefault="0094004A" w:rsidP="00982FE9">
      <w:pPr>
        <w:rPr>
          <w:rFonts w:eastAsiaTheme="minorEastAsia"/>
          <w:sz w:val="36"/>
          <w:szCs w:val="36"/>
          <w:lang w:val="en-US"/>
        </w:rPr>
      </w:pPr>
      <m:oMathPara>
        <m:oMath>
          <m:func>
            <m:funcPr>
              <m:ctrlPr>
                <w:rPr>
                  <w:rFonts w:ascii="Cambria Math" w:hAnsi="Cambria Math"/>
                  <w:i/>
                  <w:sz w:val="36"/>
                  <w:szCs w:val="36"/>
                </w:rPr>
              </m:ctrlPr>
            </m:funcPr>
            <m:fName>
              <m:limLow>
                <m:limLowPr>
                  <m:ctrlPr>
                    <w:rPr>
                      <w:rFonts w:ascii="Cambria Math" w:hAnsi="Cambria Math"/>
                      <w:i/>
                      <w:sz w:val="36"/>
                      <w:szCs w:val="36"/>
                    </w:rPr>
                  </m:ctrlPr>
                </m:limLowPr>
                <m:e>
                  <m:r>
                    <m:rPr>
                      <m:sty m:val="p"/>
                    </m:rPr>
                    <w:rPr>
                      <w:rFonts w:ascii="Cambria Math" w:hAnsi="Cambria Math"/>
                      <w:sz w:val="36"/>
                      <w:szCs w:val="36"/>
                    </w:rPr>
                    <m:t>max</m:t>
                  </m:r>
                </m:e>
                <m:lim>
                  <m:r>
                    <w:rPr>
                      <w:rFonts w:ascii="Cambria Math" w:hAnsi="Cambria Math"/>
                      <w:sz w:val="36"/>
                      <w:szCs w:val="36"/>
                    </w:rPr>
                    <m:t>0≤i≤n-1</m:t>
                  </m:r>
                </m:lim>
              </m:limLow>
            </m:fName>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e>
              </m:d>
            </m:e>
          </m:func>
          <m:r>
            <w:rPr>
              <w:rFonts w:ascii="Cambria Math" w:hAnsi="Cambria Math"/>
              <w:sz w:val="36"/>
              <w:szCs w:val="36"/>
              <w:lang w:val="en-US"/>
            </w:rPr>
            <m:t>=5.56</m:t>
          </m:r>
          <m:r>
            <w:rPr>
              <w:rFonts w:ascii="Cambria Math" w:hAnsi="Cambria Math"/>
              <w:sz w:val="36"/>
              <w:szCs w:val="36"/>
              <w:lang w:val="en-US"/>
            </w:rPr>
            <w:br/>
          </m:r>
        </m:oMath>
        <m:oMath>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a</m:t>
              </m:r>
            </m:e>
            <m:sub>
              <m:r>
                <w:rPr>
                  <w:rFonts w:ascii="Cambria Math" w:eastAsiaTheme="minorEastAsia" w:hAnsi="Cambria Math"/>
                  <w:sz w:val="36"/>
                  <w:szCs w:val="36"/>
                  <w:lang w:val="en-US"/>
                </w:rPr>
                <m:t>n</m:t>
              </m:r>
            </m:sub>
          </m:sSub>
          <m:r>
            <w:rPr>
              <w:rFonts w:ascii="Cambria Math" w:eastAsiaTheme="minorEastAsia" w:hAnsi="Cambria Math"/>
              <w:sz w:val="36"/>
              <w:szCs w:val="36"/>
              <w:lang w:val="en-US"/>
            </w:rPr>
            <m:t>=1.03</m:t>
          </m:r>
          <m:r>
            <w:rPr>
              <w:rFonts w:ascii="Cambria Math" w:eastAsiaTheme="minorEastAsia" w:hAnsi="Cambria Math"/>
              <w:sz w:val="36"/>
              <w:szCs w:val="36"/>
              <w:lang w:val="en-US"/>
            </w:rPr>
            <w:br/>
          </m:r>
        </m:oMath>
        <m:oMath>
          <m:d>
            <m:dPr>
              <m:begChr m:val="|"/>
              <m:endChr m:val="|"/>
              <m:ctrlPr>
                <w:rPr>
                  <w:rFonts w:ascii="Cambria Math" w:eastAsiaTheme="minorEastAsia" w:hAnsi="Cambria Math"/>
                  <w:i/>
                  <w:sz w:val="36"/>
                  <w:szCs w:val="36"/>
                  <w:lang w:val="en-US"/>
                </w:rPr>
              </m:ctrlPr>
            </m:dPr>
            <m:e>
              <m:r>
                <w:rPr>
                  <w:rFonts w:ascii="Cambria Math" w:eastAsiaTheme="minorEastAsia" w:hAnsi="Cambria Math"/>
                  <w:sz w:val="36"/>
                  <w:szCs w:val="36"/>
                  <w:lang w:val="en-US"/>
                </w:rPr>
                <m:t>x</m:t>
              </m:r>
            </m:e>
          </m:d>
          <m:r>
            <w:rPr>
              <w:rFonts w:ascii="Cambria Math" w:eastAsiaTheme="minorEastAsia" w:hAnsi="Cambria Math"/>
              <w:sz w:val="36"/>
              <w:szCs w:val="36"/>
              <w:lang w:val="en-US"/>
            </w:rPr>
            <m:t xml:space="preserve">&lt;1+ </m:t>
          </m:r>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5.56</m:t>
              </m:r>
            </m:num>
            <m:den>
              <m:r>
                <w:rPr>
                  <w:rFonts w:ascii="Cambria Math" w:eastAsiaTheme="minorEastAsia" w:hAnsi="Cambria Math"/>
                  <w:sz w:val="36"/>
                  <w:szCs w:val="36"/>
                  <w:lang w:val="en-US"/>
                </w:rPr>
                <m:t>1.03</m:t>
              </m:r>
            </m:den>
          </m:f>
          <m:r>
            <w:rPr>
              <w:rFonts w:ascii="Cambria Math" w:eastAsiaTheme="minorEastAsia" w:hAnsi="Cambria Math"/>
              <w:sz w:val="36"/>
              <w:szCs w:val="36"/>
              <w:lang w:val="en-US"/>
            </w:rPr>
            <m:t>=R</m:t>
          </m:r>
          <m:r>
            <w:rPr>
              <w:rFonts w:ascii="Cambria Math" w:eastAsiaTheme="minorEastAsia" w:hAnsi="Cambria Math"/>
              <w:sz w:val="36"/>
              <w:szCs w:val="36"/>
              <w:lang w:val="en-US"/>
            </w:rPr>
            <w:br/>
          </m:r>
        </m:oMath>
        <m:oMath>
          <m:r>
            <w:rPr>
              <w:rFonts w:ascii="Cambria Math" w:eastAsiaTheme="minorEastAsia" w:hAnsi="Cambria Math"/>
              <w:sz w:val="36"/>
              <w:szCs w:val="36"/>
              <w:lang w:val="en-US"/>
            </w:rPr>
            <m:t>-6,4&lt;x&lt;6,4</m:t>
          </m:r>
        </m:oMath>
      </m:oMathPara>
    </w:p>
    <w:p w14:paraId="5A40802F" w14:textId="12E225DD" w:rsidR="0094004A" w:rsidRDefault="0094004A" w:rsidP="00982FE9">
      <w:pPr>
        <w:rPr>
          <w:rFonts w:eastAsiaTheme="minorEastAsia"/>
          <w:lang w:val="en-US"/>
        </w:rPr>
      </w:pPr>
      <w:proofErr w:type="spellStart"/>
      <w:r>
        <w:rPr>
          <w:rFonts w:eastAsiaTheme="minorEastAsia"/>
          <w:lang w:val="en-US"/>
        </w:rPr>
        <w:t>Toliau</w:t>
      </w:r>
      <w:proofErr w:type="spellEnd"/>
      <w:r>
        <w:rPr>
          <w:rFonts w:eastAsiaTheme="minorEastAsia"/>
          <w:lang w:val="en-US"/>
        </w:rPr>
        <w:t xml:space="preserve"> </w:t>
      </w:r>
      <w:proofErr w:type="spellStart"/>
      <w:r>
        <w:rPr>
          <w:rFonts w:eastAsiaTheme="minorEastAsia"/>
          <w:lang w:val="en-US"/>
        </w:rPr>
        <w:t>skaičiavau</w:t>
      </w:r>
      <w:proofErr w:type="spellEnd"/>
      <w:r>
        <w:rPr>
          <w:rFonts w:eastAsiaTheme="minorEastAsia"/>
          <w:lang w:val="en-US"/>
        </w:rPr>
        <w:t xml:space="preserve"> </w:t>
      </w:r>
      <w:proofErr w:type="spellStart"/>
      <w:r>
        <w:rPr>
          <w:rFonts w:eastAsiaTheme="minorEastAsia"/>
          <w:lang w:val="en-US"/>
        </w:rPr>
        <w:t>tikslesnį</w:t>
      </w:r>
      <w:proofErr w:type="spellEnd"/>
      <w:r>
        <w:rPr>
          <w:rFonts w:eastAsiaTheme="minorEastAsia"/>
          <w:lang w:val="en-US"/>
        </w:rPr>
        <w:t xml:space="preserve"> </w:t>
      </w:r>
      <w:proofErr w:type="spellStart"/>
      <w:r>
        <w:rPr>
          <w:rFonts w:eastAsiaTheme="minorEastAsia"/>
          <w:lang w:val="en-US"/>
        </w:rPr>
        <w:t>intervalą</w:t>
      </w:r>
      <w:proofErr w:type="spellEnd"/>
      <w:r>
        <w:rPr>
          <w:rFonts w:eastAsiaTheme="minorEastAsia"/>
          <w:lang w:val="en-US"/>
        </w:rPr>
        <w:t xml:space="preserve"> </w:t>
      </w:r>
      <w:proofErr w:type="spellStart"/>
      <w:r>
        <w:rPr>
          <w:rFonts w:eastAsiaTheme="minorEastAsia"/>
          <w:lang w:val="en-US"/>
        </w:rPr>
        <w:t>pagal</w:t>
      </w:r>
      <w:proofErr w:type="spellEnd"/>
      <w:r>
        <w:rPr>
          <w:rFonts w:eastAsiaTheme="minorEastAsia"/>
          <w:lang w:val="en-US"/>
        </w:rPr>
        <w:t xml:space="preserve"> </w:t>
      </w:r>
      <w:proofErr w:type="spellStart"/>
      <w:r>
        <w:rPr>
          <w:rFonts w:eastAsiaTheme="minorEastAsia"/>
          <w:lang w:val="en-US"/>
        </w:rPr>
        <w:t>šias</w:t>
      </w:r>
      <w:proofErr w:type="spellEnd"/>
      <w:r>
        <w:rPr>
          <w:rFonts w:eastAsiaTheme="minorEastAsia"/>
          <w:lang w:val="en-US"/>
        </w:rPr>
        <w:t xml:space="preserve"> </w:t>
      </w:r>
      <w:proofErr w:type="spellStart"/>
      <w:r>
        <w:rPr>
          <w:rFonts w:eastAsiaTheme="minorEastAsia"/>
          <w:lang w:val="en-US"/>
        </w:rPr>
        <w:t>formules</w:t>
      </w:r>
      <w:proofErr w:type="spellEnd"/>
      <w:r>
        <w:rPr>
          <w:rFonts w:eastAsiaTheme="minorEastAsia"/>
          <w:lang w:val="en-US"/>
        </w:rPr>
        <w:t>:</w:t>
      </w:r>
    </w:p>
    <w:p w14:paraId="08D34BD5" w14:textId="5D4F6601" w:rsidR="0094004A" w:rsidRDefault="0094004A" w:rsidP="00982FE9">
      <w:pPr>
        <w:rPr>
          <w:rFonts w:eastAsiaTheme="minorEastAsia"/>
          <w:lang w:val="en-US"/>
        </w:rPr>
      </w:pPr>
      <w:r w:rsidRPr="0094004A">
        <w:rPr>
          <w:rFonts w:eastAsiaTheme="minorEastAsia"/>
          <w:lang w:val="en-US"/>
        </w:rPr>
        <w:drawing>
          <wp:inline distT="0" distB="0" distL="0" distR="0" wp14:anchorId="03D49E53" wp14:editId="436599DD">
            <wp:extent cx="5943600" cy="1760220"/>
            <wp:effectExtent l="0" t="0" r="0" b="0"/>
            <wp:docPr id="4" name="Paveikslėlis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760220"/>
                    </a:xfrm>
                    <a:prstGeom prst="rect">
                      <a:avLst/>
                    </a:prstGeom>
                  </pic:spPr>
                </pic:pic>
              </a:graphicData>
            </a:graphic>
          </wp:inline>
        </w:drawing>
      </w:r>
    </w:p>
    <w:p w14:paraId="4A092428" w14:textId="2364AC21" w:rsidR="009B27E1" w:rsidRDefault="0094004A" w:rsidP="00982FE9">
      <w:pPr>
        <w:rPr>
          <w:rFonts w:eastAsiaTheme="minorEastAsia"/>
          <w:i/>
          <w:sz w:val="36"/>
          <w:szCs w:val="36"/>
          <w:lang w:val="en-US"/>
        </w:rPr>
      </w:pPr>
      <m:oMathPara>
        <m:oMath>
          <m:func>
            <m:funcPr>
              <m:ctrlPr>
                <w:rPr>
                  <w:rFonts w:ascii="Cambria Math" w:hAnsi="Cambria Math"/>
                  <w:i/>
                  <w:sz w:val="36"/>
                  <w:szCs w:val="36"/>
                </w:rPr>
              </m:ctrlPr>
            </m:funcPr>
            <m:fName>
              <m:r>
                <w:rPr>
                  <w:rFonts w:ascii="Cambria Math" w:hAnsi="Cambria Math"/>
                  <w:sz w:val="36"/>
                  <w:szCs w:val="36"/>
                </w:rPr>
                <m:t>B</m:t>
              </m:r>
              <m:r>
                <w:rPr>
                  <w:rFonts w:ascii="Cambria Math" w:hAnsi="Cambria Math"/>
                  <w:sz w:val="36"/>
                  <w:szCs w:val="36"/>
                  <w:lang w:val="en-US"/>
                </w:rPr>
                <m:t>=</m:t>
              </m:r>
              <m:limLow>
                <m:limLowPr>
                  <m:ctrlPr>
                    <w:rPr>
                      <w:rFonts w:ascii="Cambria Math" w:hAnsi="Cambria Math"/>
                      <w:i/>
                      <w:sz w:val="36"/>
                      <w:szCs w:val="36"/>
                    </w:rPr>
                  </m:ctrlPr>
                </m:limLowPr>
                <m:e>
                  <m:r>
                    <m:rPr>
                      <m:sty m:val="p"/>
                    </m:rPr>
                    <w:rPr>
                      <w:rFonts w:ascii="Cambria Math" w:hAnsi="Cambria Math"/>
                      <w:sz w:val="36"/>
                      <w:szCs w:val="36"/>
                    </w:rPr>
                    <m:t>max</m:t>
                  </m:r>
                </m:e>
                <m:lim>
                  <m:r>
                    <w:rPr>
                      <w:rFonts w:ascii="Cambria Math" w:hAnsi="Cambria Math"/>
                      <w:sz w:val="36"/>
                      <w:szCs w:val="36"/>
                    </w:rPr>
                    <m:t>0≤i≤n-1</m:t>
                  </m:r>
                </m:lim>
              </m:limLow>
            </m:fName>
            <m:e>
              <m:d>
                <m:dPr>
                  <m:ctrlPr>
                    <w:rPr>
                      <w:rFonts w:ascii="Cambria Math" w:hAnsi="Cambria Math"/>
                      <w:i/>
                      <w:sz w:val="36"/>
                      <w:szCs w:val="36"/>
                    </w:rPr>
                  </m:ctrlPr>
                </m:dPr>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e>
                  </m:d>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r>
                    <w:rPr>
                      <w:rFonts w:ascii="Cambria Math" w:hAnsi="Cambria Math"/>
                      <w:sz w:val="36"/>
                      <w:szCs w:val="36"/>
                    </w:rPr>
                    <m:t>&lt;0</m:t>
                  </m:r>
                </m:e>
              </m:d>
            </m:e>
          </m:func>
          <m:r>
            <w:rPr>
              <w:rFonts w:ascii="Cambria Math" w:hAnsi="Cambria Math"/>
              <w:sz w:val="36"/>
              <w:szCs w:val="36"/>
              <w:lang w:val="en-US"/>
            </w:rPr>
            <m:t>=</m:t>
          </m:r>
          <m:r>
            <w:rPr>
              <w:rFonts w:ascii="Cambria Math" w:hAnsi="Cambria Math"/>
              <w:sz w:val="36"/>
              <w:szCs w:val="36"/>
              <w:lang w:val="en-US"/>
            </w:rPr>
            <m:t>2,91</m:t>
          </m:r>
          <m:r>
            <w:rPr>
              <w:rFonts w:ascii="Cambria Math" w:hAnsi="Cambria Math"/>
              <w:sz w:val="36"/>
              <w:szCs w:val="36"/>
              <w:lang w:val="en-US"/>
            </w:rPr>
            <w:br/>
          </m:r>
        </m:oMath>
        <m:oMath>
          <m:func>
            <m:funcPr>
              <m:ctrlPr>
                <w:rPr>
                  <w:rFonts w:ascii="Cambria Math" w:hAnsi="Cambria Math"/>
                  <w:i/>
                  <w:sz w:val="36"/>
                  <w:szCs w:val="36"/>
                </w:rPr>
              </m:ctrlPr>
            </m:funcPr>
            <m:fName>
              <m:r>
                <w:rPr>
                  <w:rFonts w:ascii="Cambria Math" w:hAnsi="Cambria Math"/>
                  <w:sz w:val="36"/>
                  <w:szCs w:val="36"/>
                </w:rPr>
                <m:t>k</m:t>
              </m:r>
              <m:r>
                <w:rPr>
                  <w:rFonts w:ascii="Cambria Math" w:hAnsi="Cambria Math"/>
                  <w:sz w:val="36"/>
                  <w:szCs w:val="36"/>
                  <w:lang w:val="en-US"/>
                </w:rPr>
                <m:t>=n-</m:t>
              </m:r>
              <m:limLow>
                <m:limLowPr>
                  <m:ctrlPr>
                    <w:rPr>
                      <w:rFonts w:ascii="Cambria Math" w:hAnsi="Cambria Math"/>
                      <w:i/>
                      <w:sz w:val="36"/>
                      <w:szCs w:val="36"/>
                    </w:rPr>
                  </m:ctrlPr>
                </m:limLowPr>
                <m:e>
                  <m:r>
                    <m:rPr>
                      <m:sty m:val="p"/>
                    </m:rPr>
                    <w:rPr>
                      <w:rFonts w:ascii="Cambria Math" w:hAnsi="Cambria Math"/>
                      <w:sz w:val="36"/>
                      <w:szCs w:val="36"/>
                    </w:rPr>
                    <m:t>max</m:t>
                  </m:r>
                </m:e>
                <m:lim>
                  <m:r>
                    <w:rPr>
                      <w:rFonts w:ascii="Cambria Math" w:hAnsi="Cambria Math"/>
                      <w:sz w:val="36"/>
                      <w:szCs w:val="36"/>
                    </w:rPr>
                    <m:t>0≤i≤n-1</m:t>
                  </m:r>
                </m:lim>
              </m:limLow>
            </m:fName>
            <m:e>
              <m:d>
                <m:dPr>
                  <m:ctrlPr>
                    <w:rPr>
                      <w:rFonts w:ascii="Cambria Math" w:hAnsi="Cambria Math"/>
                      <w:i/>
                      <w:sz w:val="36"/>
                      <w:szCs w:val="36"/>
                    </w:rPr>
                  </m:ctrlPr>
                </m:dPr>
                <m:e>
                  <m:r>
                    <w:rPr>
                      <w:rFonts w:ascii="Cambria Math" w:hAnsi="Cambria Math"/>
                      <w:sz w:val="36"/>
                      <w:szCs w:val="36"/>
                    </w:rPr>
                    <m:t xml:space="preserve">i,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r>
                    <w:rPr>
                      <w:rFonts w:ascii="Cambria Math" w:hAnsi="Cambria Math"/>
                      <w:sz w:val="36"/>
                      <w:szCs w:val="36"/>
                    </w:rPr>
                    <m:t>&lt;0</m:t>
                  </m:r>
                </m:e>
              </m:d>
              <m:r>
                <w:rPr>
                  <w:rFonts w:ascii="Cambria Math" w:hAnsi="Cambria Math"/>
                  <w:sz w:val="36"/>
                  <w:szCs w:val="36"/>
                </w:rPr>
                <m:t>=</m:t>
              </m:r>
            </m:e>
          </m:func>
          <m:r>
            <w:rPr>
              <w:rFonts w:ascii="Cambria Math" w:hAnsi="Cambria Math"/>
              <w:sz w:val="36"/>
              <w:szCs w:val="36"/>
            </w:rPr>
            <m:t>1</m:t>
          </m:r>
          <m:r>
            <w:rPr>
              <w:rFonts w:ascii="Cambria Math" w:hAnsi="Cambria Math"/>
              <w:sz w:val="36"/>
              <w:szCs w:val="36"/>
            </w:rPr>
            <w:br/>
          </m:r>
        </m:oMath>
        <m:oMath>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R</m:t>
              </m:r>
            </m:e>
            <m:sub>
              <m:r>
                <w:rPr>
                  <w:rFonts w:ascii="Cambria Math" w:eastAsiaTheme="minorEastAsia" w:hAnsi="Cambria Math"/>
                  <w:sz w:val="36"/>
                  <w:szCs w:val="36"/>
                  <w:lang w:val="en-US"/>
                </w:rPr>
                <m:t>teig</m:t>
              </m:r>
            </m:sub>
          </m:sSub>
          <m:r>
            <w:rPr>
              <w:rFonts w:ascii="Cambria Math" w:eastAsiaTheme="minorEastAsia" w:hAnsi="Cambria Math"/>
              <w:sz w:val="36"/>
              <w:szCs w:val="36"/>
              <w:lang w:val="en-US"/>
            </w:rPr>
            <m:t>=1+</m:t>
          </m:r>
          <m:rad>
            <m:radPr>
              <m:ctrlPr>
                <w:rPr>
                  <w:rFonts w:ascii="Cambria Math" w:eastAsiaTheme="minorEastAsia" w:hAnsi="Cambria Math"/>
                  <w:i/>
                  <w:sz w:val="36"/>
                  <w:szCs w:val="36"/>
                  <w:lang w:val="en-US"/>
                </w:rPr>
              </m:ctrlPr>
            </m:radPr>
            <m:deg>
              <m:r>
                <w:rPr>
                  <w:rFonts w:ascii="Cambria Math" w:eastAsiaTheme="minorEastAsia" w:hAnsi="Cambria Math"/>
                  <w:sz w:val="36"/>
                  <w:szCs w:val="36"/>
                  <w:lang w:val="en-US"/>
                </w:rPr>
                <m:t>1</m:t>
              </m:r>
            </m:deg>
            <m:e>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2.91</m:t>
                  </m:r>
                </m:num>
                <m:den>
                  <m:r>
                    <w:rPr>
                      <w:rFonts w:ascii="Cambria Math" w:eastAsiaTheme="minorEastAsia" w:hAnsi="Cambria Math"/>
                      <w:sz w:val="36"/>
                      <w:szCs w:val="36"/>
                      <w:lang w:val="en-US"/>
                    </w:rPr>
                    <m:t>1.03</m:t>
                  </m:r>
                </m:den>
              </m:f>
            </m:e>
          </m:rad>
          <m:r>
            <w:rPr>
              <w:rFonts w:ascii="Cambria Math" w:eastAsiaTheme="minorEastAsia" w:hAnsi="Cambria Math"/>
              <w:sz w:val="36"/>
              <w:szCs w:val="36"/>
              <w:lang w:val="en-US"/>
            </w:rPr>
            <m:t>=3.83</m:t>
          </m:r>
        </m:oMath>
      </m:oMathPara>
    </w:p>
    <w:p w14:paraId="682C2C2D" w14:textId="77777777" w:rsidR="009B27E1" w:rsidRDefault="009B27E1">
      <w:pPr>
        <w:rPr>
          <w:rFonts w:eastAsiaTheme="minorEastAsia"/>
          <w:i/>
          <w:sz w:val="36"/>
          <w:szCs w:val="36"/>
          <w:lang w:val="en-US"/>
        </w:rPr>
      </w:pPr>
      <w:r>
        <w:rPr>
          <w:rFonts w:eastAsiaTheme="minorEastAsia"/>
          <w:i/>
          <w:sz w:val="36"/>
          <w:szCs w:val="36"/>
          <w:lang w:val="en-US"/>
        </w:rPr>
        <w:br w:type="page"/>
      </w:r>
    </w:p>
    <w:p w14:paraId="6707701B" w14:textId="77777777" w:rsidR="0094004A" w:rsidRPr="00651FA1" w:rsidRDefault="0094004A" w:rsidP="00982FE9">
      <w:pPr>
        <w:rPr>
          <w:rFonts w:eastAsiaTheme="minorEastAsia"/>
          <w:i/>
          <w:sz w:val="36"/>
          <w:szCs w:val="36"/>
          <w:lang w:val="en-US"/>
        </w:rPr>
      </w:pPr>
    </w:p>
    <w:p w14:paraId="2F4ED3C0" w14:textId="7D62DF52" w:rsidR="00651FA1" w:rsidRDefault="00651FA1" w:rsidP="00982FE9">
      <w:pPr>
        <w:rPr>
          <w:rFonts w:eastAsiaTheme="minorEastAsia"/>
          <w:iCs/>
        </w:rPr>
      </w:pPr>
      <w:r w:rsidRPr="00651FA1">
        <w:rPr>
          <w:rFonts w:eastAsiaTheme="minorEastAsia"/>
          <w:iCs/>
        </w:rPr>
        <w:t xml:space="preserve">Kadangi </w:t>
      </w:r>
      <w:r>
        <w:rPr>
          <w:rFonts w:eastAsiaTheme="minorEastAsia"/>
          <w:iCs/>
        </w:rPr>
        <w:t xml:space="preserve">mano daugianaryje </w:t>
      </w:r>
      <w:r>
        <w:rPr>
          <w:rFonts w:eastAsiaTheme="minorEastAsia"/>
          <w:i/>
        </w:rPr>
        <w:t xml:space="preserve">n </w:t>
      </w:r>
      <w:r>
        <w:rPr>
          <w:rFonts w:eastAsiaTheme="minorEastAsia"/>
          <w:iCs/>
        </w:rPr>
        <w:t xml:space="preserve">yra nelyginis vietoj funkcijos </w:t>
      </w:r>
      <w:r>
        <w:rPr>
          <w:rFonts w:eastAsiaTheme="minorEastAsia"/>
          <w:i/>
        </w:rPr>
        <w:t xml:space="preserve">f(x) </w:t>
      </w:r>
      <w:r>
        <w:rPr>
          <w:rFonts w:eastAsiaTheme="minorEastAsia"/>
          <w:iCs/>
        </w:rPr>
        <w:t xml:space="preserve">turiu imti </w:t>
      </w:r>
      <w:r>
        <w:rPr>
          <w:rFonts w:eastAsiaTheme="minorEastAsia"/>
          <w:i/>
        </w:rPr>
        <w:t>-f(-x)</w:t>
      </w:r>
      <w:r>
        <w:rPr>
          <w:rFonts w:eastAsiaTheme="minorEastAsia"/>
          <w:iCs/>
        </w:rPr>
        <w:t>. Perdaryta funkcija atrodo taip:</w:t>
      </w:r>
    </w:p>
    <w:p w14:paraId="551E4533" w14:textId="4BFF1EC4" w:rsidR="00651FA1" w:rsidRPr="00651FA1" w:rsidRDefault="00651FA1" w:rsidP="00982FE9">
      <w:pPr>
        <w:rPr>
          <w:rFonts w:eastAsiaTheme="minorEastAsia"/>
          <w:i/>
          <w:sz w:val="36"/>
          <w:szCs w:val="36"/>
          <w:lang w:val="en-US"/>
        </w:rPr>
      </w:pPr>
      <m:oMathPara>
        <m:oMath>
          <m:r>
            <w:rPr>
              <w:rFonts w:ascii="Cambria Math" w:eastAsiaTheme="minorEastAsia" w:hAnsi="Cambria Math"/>
              <w:sz w:val="36"/>
              <w:szCs w:val="36"/>
              <w:lang w:val="en-US"/>
            </w:rPr>
            <m:t>1,03</m:t>
          </m:r>
          <m:sSup>
            <m:sSupPr>
              <m:ctrlPr>
                <w:rPr>
                  <w:rFonts w:ascii="Cambria Math" w:eastAsiaTheme="minorEastAsia" w:hAnsi="Cambria Math"/>
                  <w:i/>
                  <w:sz w:val="36"/>
                  <w:szCs w:val="36"/>
                  <w:lang w:val="en-US"/>
                </w:rPr>
              </m:ctrlPr>
            </m:sSupPr>
            <m:e>
              <m:r>
                <w:rPr>
                  <w:rFonts w:ascii="Cambria Math" w:eastAsiaTheme="minorEastAsia" w:hAnsi="Cambria Math"/>
                  <w:sz w:val="36"/>
                  <w:szCs w:val="36"/>
                  <w:lang w:val="en-US"/>
                </w:rPr>
                <m:t>x</m:t>
              </m:r>
            </m:e>
            <m:sup>
              <m:r>
                <w:rPr>
                  <w:rFonts w:ascii="Cambria Math" w:eastAsiaTheme="minorEastAsia" w:hAnsi="Cambria Math"/>
                  <w:sz w:val="36"/>
                  <w:szCs w:val="36"/>
                  <w:lang w:val="en-US"/>
                </w:rPr>
                <m:t>5</m:t>
              </m:r>
            </m:sup>
          </m:sSup>
          <m:r>
            <w:rPr>
              <w:rFonts w:ascii="Cambria Math" w:eastAsiaTheme="minorEastAsia" w:hAnsi="Cambria Math"/>
              <w:sz w:val="36"/>
              <w:szCs w:val="36"/>
              <w:lang w:val="en-US"/>
            </w:rPr>
            <m:t>+2,91</m:t>
          </m:r>
          <m:sSup>
            <m:sSupPr>
              <m:ctrlPr>
                <w:rPr>
                  <w:rFonts w:ascii="Cambria Math" w:eastAsiaTheme="minorEastAsia" w:hAnsi="Cambria Math"/>
                  <w:i/>
                  <w:sz w:val="36"/>
                  <w:szCs w:val="36"/>
                  <w:lang w:val="en-US"/>
                </w:rPr>
              </m:ctrlPr>
            </m:sSupPr>
            <m:e>
              <m:r>
                <w:rPr>
                  <w:rFonts w:ascii="Cambria Math" w:eastAsiaTheme="minorEastAsia" w:hAnsi="Cambria Math"/>
                  <w:sz w:val="36"/>
                  <w:szCs w:val="36"/>
                  <w:lang w:val="en-US"/>
                </w:rPr>
                <m:t>x</m:t>
              </m:r>
            </m:e>
            <m:sup>
              <m:r>
                <w:rPr>
                  <w:rFonts w:ascii="Cambria Math" w:eastAsiaTheme="minorEastAsia" w:hAnsi="Cambria Math"/>
                  <w:sz w:val="36"/>
                  <w:szCs w:val="36"/>
                  <w:lang w:val="en-US"/>
                </w:rPr>
                <m:t>4</m:t>
              </m:r>
            </m:sup>
          </m:sSup>
          <m:r>
            <w:rPr>
              <w:rFonts w:ascii="Cambria Math" w:eastAsiaTheme="minorEastAsia" w:hAnsi="Cambria Math"/>
              <w:sz w:val="36"/>
              <w:szCs w:val="36"/>
              <w:lang w:val="en-US"/>
            </w:rPr>
            <m:t>-1.44</m:t>
          </m:r>
          <m:sSup>
            <m:sSupPr>
              <m:ctrlPr>
                <w:rPr>
                  <w:rFonts w:ascii="Cambria Math" w:eastAsiaTheme="minorEastAsia" w:hAnsi="Cambria Math"/>
                  <w:i/>
                  <w:sz w:val="36"/>
                  <w:szCs w:val="36"/>
                  <w:lang w:val="en-US"/>
                </w:rPr>
              </m:ctrlPr>
            </m:sSupPr>
            <m:e>
              <m:r>
                <w:rPr>
                  <w:rFonts w:ascii="Cambria Math" w:eastAsiaTheme="minorEastAsia" w:hAnsi="Cambria Math"/>
                  <w:sz w:val="36"/>
                  <w:szCs w:val="36"/>
                  <w:lang w:val="en-US"/>
                </w:rPr>
                <m:t>x</m:t>
              </m:r>
            </m:e>
            <m:sup>
              <m:r>
                <w:rPr>
                  <w:rFonts w:ascii="Cambria Math" w:eastAsiaTheme="minorEastAsia" w:hAnsi="Cambria Math"/>
                  <w:sz w:val="36"/>
                  <w:szCs w:val="36"/>
                  <w:lang w:val="en-US"/>
                </w:rPr>
                <m:t>3</m:t>
              </m:r>
            </m:sup>
          </m:sSup>
          <m:r>
            <w:rPr>
              <w:rFonts w:ascii="Cambria Math" w:eastAsiaTheme="minorEastAsia" w:hAnsi="Cambria Math"/>
              <w:sz w:val="36"/>
              <w:szCs w:val="36"/>
              <w:lang w:val="en-US"/>
            </w:rPr>
            <m:t>-5.56</m:t>
          </m:r>
          <m:sSup>
            <m:sSupPr>
              <m:ctrlPr>
                <w:rPr>
                  <w:rFonts w:ascii="Cambria Math" w:eastAsiaTheme="minorEastAsia" w:hAnsi="Cambria Math"/>
                  <w:i/>
                  <w:sz w:val="36"/>
                  <w:szCs w:val="36"/>
                  <w:lang w:val="en-US"/>
                </w:rPr>
              </m:ctrlPr>
            </m:sSupPr>
            <m:e>
              <m:r>
                <w:rPr>
                  <w:rFonts w:ascii="Cambria Math" w:eastAsiaTheme="minorEastAsia" w:hAnsi="Cambria Math"/>
                  <w:sz w:val="36"/>
                  <w:szCs w:val="36"/>
                  <w:lang w:val="en-US"/>
                </w:rPr>
                <m:t>x</m:t>
              </m:r>
            </m:e>
            <m:sup>
              <m:r>
                <w:rPr>
                  <w:rFonts w:ascii="Cambria Math" w:eastAsiaTheme="minorEastAsia" w:hAnsi="Cambria Math"/>
                  <w:sz w:val="36"/>
                  <w:szCs w:val="36"/>
                  <w:lang w:val="en-US"/>
                </w:rPr>
                <m:t>2</m:t>
              </m:r>
            </m:sup>
          </m:sSup>
          <m:r>
            <w:rPr>
              <w:rFonts w:ascii="Cambria Math" w:eastAsiaTheme="minorEastAsia" w:hAnsi="Cambria Math"/>
              <w:sz w:val="36"/>
              <w:szCs w:val="36"/>
              <w:lang w:val="en-US"/>
            </w:rPr>
            <m:t>-0.36x+1.13</m:t>
          </m:r>
        </m:oMath>
      </m:oMathPara>
    </w:p>
    <w:p w14:paraId="5DEB1E1E" w14:textId="25450B09" w:rsidR="009B27E1" w:rsidRPr="009B27E1" w:rsidRDefault="00651FA1" w:rsidP="00651FA1">
      <w:pPr>
        <w:rPr>
          <w:rFonts w:eastAsiaTheme="minorEastAsia"/>
          <w:iCs/>
        </w:rPr>
      </w:pPr>
      <m:oMathPara>
        <m:oMathParaPr>
          <m:jc m:val="center"/>
        </m:oMathParaPr>
        <m:oMath>
          <m:func>
            <m:funcPr>
              <m:ctrlPr>
                <w:rPr>
                  <w:rFonts w:ascii="Cambria Math" w:hAnsi="Cambria Math"/>
                  <w:i/>
                  <w:sz w:val="36"/>
                  <w:szCs w:val="36"/>
                </w:rPr>
              </m:ctrlPr>
            </m:funcPr>
            <m:fName>
              <m:r>
                <w:rPr>
                  <w:rFonts w:ascii="Cambria Math" w:hAnsi="Cambria Math"/>
                  <w:sz w:val="36"/>
                  <w:szCs w:val="36"/>
                </w:rPr>
                <m:t>B</m:t>
              </m:r>
              <m:r>
                <w:rPr>
                  <w:rFonts w:ascii="Cambria Math" w:hAnsi="Cambria Math"/>
                  <w:sz w:val="36"/>
                  <w:szCs w:val="36"/>
                  <w:lang w:val="en-US"/>
                </w:rPr>
                <m:t>=</m:t>
              </m:r>
              <m:limLow>
                <m:limLowPr>
                  <m:ctrlPr>
                    <w:rPr>
                      <w:rFonts w:ascii="Cambria Math" w:hAnsi="Cambria Math"/>
                      <w:i/>
                      <w:sz w:val="36"/>
                      <w:szCs w:val="36"/>
                    </w:rPr>
                  </m:ctrlPr>
                </m:limLowPr>
                <m:e>
                  <m:r>
                    <m:rPr>
                      <m:sty m:val="p"/>
                    </m:rPr>
                    <w:rPr>
                      <w:rFonts w:ascii="Cambria Math" w:hAnsi="Cambria Math"/>
                      <w:sz w:val="36"/>
                      <w:szCs w:val="36"/>
                    </w:rPr>
                    <m:t>max</m:t>
                  </m:r>
                </m:e>
                <m:lim>
                  <m:r>
                    <w:rPr>
                      <w:rFonts w:ascii="Cambria Math" w:hAnsi="Cambria Math"/>
                      <w:sz w:val="36"/>
                      <w:szCs w:val="36"/>
                    </w:rPr>
                    <m:t>0≤i≤n-1</m:t>
                  </m:r>
                </m:lim>
              </m:limLow>
            </m:fName>
            <m:e>
              <m:d>
                <m:dPr>
                  <m:ctrlPr>
                    <w:rPr>
                      <w:rFonts w:ascii="Cambria Math" w:hAnsi="Cambria Math"/>
                      <w:i/>
                      <w:sz w:val="36"/>
                      <w:szCs w:val="36"/>
                    </w:rPr>
                  </m:ctrlPr>
                </m:dPr>
                <m:e>
                  <m:d>
                    <m:dPr>
                      <m:begChr m:val="|"/>
                      <m:endChr m:val="|"/>
                      <m:ctrlPr>
                        <w:rPr>
                          <w:rFonts w:ascii="Cambria Math" w:hAnsi="Cambria Math"/>
                          <w:i/>
                          <w:sz w:val="36"/>
                          <w:szCs w:val="36"/>
                        </w:rPr>
                      </m:ctrlPr>
                    </m:dPr>
                    <m:e>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e>
                  </m:d>
                  <m:r>
                    <w:rPr>
                      <w:rFonts w:ascii="Cambria Math" w:hAnsi="Cambria Math"/>
                      <w:sz w:val="36"/>
                      <w:szCs w:val="36"/>
                    </w:rPr>
                    <m:t xml:space="preserve">,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r>
                    <w:rPr>
                      <w:rFonts w:ascii="Cambria Math" w:hAnsi="Cambria Math"/>
                      <w:sz w:val="36"/>
                      <w:szCs w:val="36"/>
                    </w:rPr>
                    <m:t>&lt;0</m:t>
                  </m:r>
                </m:e>
              </m:d>
            </m:e>
          </m:func>
          <m:r>
            <w:rPr>
              <w:rFonts w:ascii="Cambria Math" w:hAnsi="Cambria Math"/>
              <w:sz w:val="36"/>
              <w:szCs w:val="36"/>
              <w:lang w:val="en-US"/>
            </w:rPr>
            <m:t>=</m:t>
          </m:r>
          <m:r>
            <w:rPr>
              <w:rFonts w:ascii="Cambria Math" w:hAnsi="Cambria Math"/>
              <w:sz w:val="36"/>
              <w:szCs w:val="36"/>
              <w:lang w:val="en-US"/>
            </w:rPr>
            <m:t>5.56</m:t>
          </m:r>
          <m:r>
            <w:rPr>
              <w:rFonts w:ascii="Cambria Math" w:hAnsi="Cambria Math"/>
              <w:sz w:val="36"/>
              <w:szCs w:val="36"/>
              <w:lang w:val="en-US"/>
            </w:rPr>
            <w:br/>
          </m:r>
        </m:oMath>
        <m:oMath>
          <m:func>
            <m:funcPr>
              <m:ctrlPr>
                <w:rPr>
                  <w:rFonts w:ascii="Cambria Math" w:hAnsi="Cambria Math"/>
                  <w:i/>
                  <w:sz w:val="36"/>
                  <w:szCs w:val="36"/>
                </w:rPr>
              </m:ctrlPr>
            </m:funcPr>
            <m:fName>
              <m:r>
                <w:rPr>
                  <w:rFonts w:ascii="Cambria Math" w:hAnsi="Cambria Math"/>
                  <w:sz w:val="36"/>
                  <w:szCs w:val="36"/>
                </w:rPr>
                <m:t>k</m:t>
              </m:r>
              <m:r>
                <w:rPr>
                  <w:rFonts w:ascii="Cambria Math" w:hAnsi="Cambria Math"/>
                  <w:sz w:val="36"/>
                  <w:szCs w:val="36"/>
                  <w:lang w:val="en-US"/>
                </w:rPr>
                <m:t>=n-</m:t>
              </m:r>
              <m:limLow>
                <m:limLowPr>
                  <m:ctrlPr>
                    <w:rPr>
                      <w:rFonts w:ascii="Cambria Math" w:hAnsi="Cambria Math"/>
                      <w:i/>
                      <w:sz w:val="36"/>
                      <w:szCs w:val="36"/>
                    </w:rPr>
                  </m:ctrlPr>
                </m:limLowPr>
                <m:e>
                  <m:r>
                    <m:rPr>
                      <m:sty m:val="p"/>
                    </m:rPr>
                    <w:rPr>
                      <w:rFonts w:ascii="Cambria Math" w:hAnsi="Cambria Math"/>
                      <w:sz w:val="36"/>
                      <w:szCs w:val="36"/>
                    </w:rPr>
                    <m:t>max</m:t>
                  </m:r>
                </m:e>
                <m:lim>
                  <m:r>
                    <w:rPr>
                      <w:rFonts w:ascii="Cambria Math" w:hAnsi="Cambria Math"/>
                      <w:sz w:val="36"/>
                      <w:szCs w:val="36"/>
                    </w:rPr>
                    <m:t>0≤i≤n-1</m:t>
                  </m:r>
                </m:lim>
              </m:limLow>
            </m:fName>
            <m:e>
              <m:d>
                <m:dPr>
                  <m:ctrlPr>
                    <w:rPr>
                      <w:rFonts w:ascii="Cambria Math" w:hAnsi="Cambria Math"/>
                      <w:i/>
                      <w:sz w:val="36"/>
                      <w:szCs w:val="36"/>
                    </w:rPr>
                  </m:ctrlPr>
                </m:dPr>
                <m:e>
                  <m:r>
                    <w:rPr>
                      <w:rFonts w:ascii="Cambria Math" w:hAnsi="Cambria Math"/>
                      <w:sz w:val="36"/>
                      <w:szCs w:val="36"/>
                    </w:rPr>
                    <m:t xml:space="preserve">i, </m:t>
                  </m:r>
                  <m:sSub>
                    <m:sSubPr>
                      <m:ctrlPr>
                        <w:rPr>
                          <w:rFonts w:ascii="Cambria Math" w:hAnsi="Cambria Math"/>
                          <w:i/>
                          <w:sz w:val="36"/>
                          <w:szCs w:val="36"/>
                        </w:rPr>
                      </m:ctrlPr>
                    </m:sSubPr>
                    <m:e>
                      <m:r>
                        <w:rPr>
                          <w:rFonts w:ascii="Cambria Math" w:hAnsi="Cambria Math"/>
                          <w:sz w:val="36"/>
                          <w:szCs w:val="36"/>
                        </w:rPr>
                        <m:t>a</m:t>
                      </m:r>
                    </m:e>
                    <m:sub>
                      <m:r>
                        <w:rPr>
                          <w:rFonts w:ascii="Cambria Math" w:hAnsi="Cambria Math"/>
                          <w:sz w:val="36"/>
                          <w:szCs w:val="36"/>
                        </w:rPr>
                        <m:t>i</m:t>
                      </m:r>
                    </m:sub>
                  </m:sSub>
                  <m:r>
                    <w:rPr>
                      <w:rFonts w:ascii="Cambria Math" w:hAnsi="Cambria Math"/>
                      <w:sz w:val="36"/>
                      <w:szCs w:val="36"/>
                    </w:rPr>
                    <m:t>&lt;0</m:t>
                  </m:r>
                </m:e>
              </m:d>
              <m:r>
                <w:rPr>
                  <w:rFonts w:ascii="Cambria Math" w:hAnsi="Cambria Math"/>
                  <w:sz w:val="36"/>
                  <w:szCs w:val="36"/>
                </w:rPr>
                <m:t>=</m:t>
              </m:r>
            </m:e>
          </m:func>
          <m:r>
            <w:rPr>
              <w:rFonts w:ascii="Cambria Math" w:hAnsi="Cambria Math"/>
              <w:sz w:val="36"/>
              <w:szCs w:val="36"/>
            </w:rPr>
            <m:t>2</m:t>
          </m:r>
          <m:r>
            <w:rPr>
              <w:rFonts w:ascii="Cambria Math" w:hAnsi="Cambria Math"/>
              <w:sz w:val="36"/>
              <w:szCs w:val="36"/>
            </w:rPr>
            <w:br/>
          </m:r>
        </m:oMath>
        <m:oMath>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R</m:t>
              </m:r>
            </m:e>
            <m:sub>
              <m:r>
                <w:rPr>
                  <w:rFonts w:ascii="Cambria Math" w:eastAsiaTheme="minorEastAsia" w:hAnsi="Cambria Math"/>
                  <w:sz w:val="36"/>
                  <w:szCs w:val="36"/>
                  <w:lang w:val="en-US"/>
                </w:rPr>
                <m:t>neig</m:t>
              </m:r>
            </m:sub>
          </m:sSub>
          <m:r>
            <w:rPr>
              <w:rFonts w:ascii="Cambria Math" w:eastAsiaTheme="minorEastAsia" w:hAnsi="Cambria Math"/>
              <w:sz w:val="36"/>
              <w:szCs w:val="36"/>
              <w:lang w:val="en-US"/>
            </w:rPr>
            <m:t>=1+</m:t>
          </m:r>
          <m:rad>
            <m:radPr>
              <m:ctrlPr>
                <w:rPr>
                  <w:rFonts w:ascii="Cambria Math" w:eastAsiaTheme="minorEastAsia" w:hAnsi="Cambria Math"/>
                  <w:i/>
                  <w:sz w:val="36"/>
                  <w:szCs w:val="36"/>
                  <w:lang w:val="en-US"/>
                </w:rPr>
              </m:ctrlPr>
            </m:radPr>
            <m:deg>
              <m:r>
                <w:rPr>
                  <w:rFonts w:ascii="Cambria Math" w:eastAsiaTheme="minorEastAsia" w:hAnsi="Cambria Math"/>
                  <w:sz w:val="36"/>
                  <w:szCs w:val="36"/>
                  <w:lang w:val="en-US"/>
                </w:rPr>
                <m:t>1</m:t>
              </m:r>
            </m:deg>
            <m:e>
              <m:f>
                <m:fPr>
                  <m:ctrlPr>
                    <w:rPr>
                      <w:rFonts w:ascii="Cambria Math" w:eastAsiaTheme="minorEastAsia" w:hAnsi="Cambria Math"/>
                      <w:i/>
                      <w:sz w:val="36"/>
                      <w:szCs w:val="36"/>
                      <w:lang w:val="en-US"/>
                    </w:rPr>
                  </m:ctrlPr>
                </m:fPr>
                <m:num>
                  <m:r>
                    <w:rPr>
                      <w:rFonts w:ascii="Cambria Math" w:eastAsiaTheme="minorEastAsia" w:hAnsi="Cambria Math"/>
                      <w:sz w:val="36"/>
                      <w:szCs w:val="36"/>
                      <w:lang w:val="en-US"/>
                    </w:rPr>
                    <m:t>2.91</m:t>
                  </m:r>
                </m:num>
                <m:den>
                  <m:r>
                    <w:rPr>
                      <w:rFonts w:ascii="Cambria Math" w:eastAsiaTheme="minorEastAsia" w:hAnsi="Cambria Math"/>
                      <w:sz w:val="36"/>
                      <w:szCs w:val="36"/>
                      <w:lang w:val="en-US"/>
                    </w:rPr>
                    <m:t>1.03</m:t>
                  </m:r>
                </m:den>
              </m:f>
            </m:e>
          </m:rad>
          <m:r>
            <w:rPr>
              <w:rFonts w:ascii="Cambria Math" w:eastAsiaTheme="minorEastAsia" w:hAnsi="Cambria Math"/>
              <w:sz w:val="36"/>
              <w:szCs w:val="36"/>
              <w:lang w:val="en-US"/>
            </w:rPr>
            <m:t>=3.21</m:t>
          </m:r>
          <m:r>
            <w:rPr>
              <w:rFonts w:ascii="Cambria Math" w:eastAsiaTheme="minorEastAsia" w:hAnsi="Cambria Math"/>
              <w:sz w:val="36"/>
              <w:szCs w:val="36"/>
              <w:lang w:val="en-US"/>
            </w:rPr>
            <w:br/>
          </m:r>
        </m:oMath>
        <m:oMath>
          <m:r>
            <w:rPr>
              <w:rFonts w:ascii="Cambria Math" w:eastAsiaTheme="minorEastAsia" w:hAnsi="Cambria Math"/>
              <w:sz w:val="36"/>
              <w:szCs w:val="36"/>
              <w:lang w:val="en-US"/>
            </w:rPr>
            <m:t>-</m:t>
          </m:r>
          <m:func>
            <m:funcPr>
              <m:ctrlPr>
                <w:rPr>
                  <w:rFonts w:ascii="Cambria Math" w:eastAsiaTheme="minorEastAsia" w:hAnsi="Cambria Math"/>
                  <w:sz w:val="36"/>
                  <w:szCs w:val="36"/>
                  <w:lang w:val="en-US"/>
                </w:rPr>
              </m:ctrlPr>
            </m:funcPr>
            <m:fName>
              <m:r>
                <m:rPr>
                  <m:sty m:val="p"/>
                </m:rPr>
                <w:rPr>
                  <w:rFonts w:ascii="Cambria Math" w:eastAsiaTheme="minorEastAsia" w:hAnsi="Cambria Math"/>
                  <w:sz w:val="36"/>
                  <w:szCs w:val="36"/>
                  <w:lang w:val="en-US"/>
                </w:rPr>
                <m:t>min</m:t>
              </m:r>
              <m:ctrlPr>
                <w:rPr>
                  <w:rFonts w:ascii="Cambria Math" w:eastAsiaTheme="minorEastAsia" w:hAnsi="Cambria Math"/>
                  <w:i/>
                  <w:sz w:val="36"/>
                  <w:szCs w:val="36"/>
                  <w:lang w:val="en-US"/>
                </w:rPr>
              </m:ctrlPr>
            </m:fName>
            <m:e>
              <m:d>
                <m:dPr>
                  <m:ctrlPr>
                    <w:rPr>
                      <w:rFonts w:ascii="Cambria Math" w:eastAsiaTheme="minorEastAsia" w:hAnsi="Cambria Math"/>
                      <w:i/>
                      <w:sz w:val="36"/>
                      <w:szCs w:val="36"/>
                      <w:lang w:val="en-US"/>
                    </w:rPr>
                  </m:ctrlPr>
                </m:dPr>
                <m:e>
                  <m:r>
                    <w:rPr>
                      <w:rFonts w:ascii="Cambria Math" w:eastAsiaTheme="minorEastAsia" w:hAnsi="Cambria Math"/>
                      <w:sz w:val="36"/>
                      <w:szCs w:val="36"/>
                      <w:lang w:val="en-US"/>
                    </w:rPr>
                    <m:t>R,</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R</m:t>
                      </m:r>
                    </m:e>
                    <m:sub>
                      <m:r>
                        <w:rPr>
                          <w:rFonts w:ascii="Cambria Math" w:eastAsiaTheme="minorEastAsia" w:hAnsi="Cambria Math"/>
                          <w:sz w:val="36"/>
                          <w:szCs w:val="36"/>
                          <w:lang w:val="en-US"/>
                        </w:rPr>
                        <m:t>neig</m:t>
                      </m:r>
                    </m:sub>
                  </m:sSub>
                </m:e>
              </m:d>
            </m:e>
          </m:func>
          <m:r>
            <w:rPr>
              <w:rFonts w:ascii="Cambria Math" w:eastAsiaTheme="minorEastAsia" w:hAnsi="Cambria Math"/>
              <w:sz w:val="36"/>
              <w:szCs w:val="36"/>
              <w:lang w:val="en-US"/>
            </w:rPr>
            <m:t>=-3.32</m:t>
          </m:r>
          <m:r>
            <w:rPr>
              <w:rFonts w:ascii="Cambria Math" w:eastAsiaTheme="minorEastAsia" w:hAnsi="Cambria Math"/>
              <w:sz w:val="36"/>
              <w:szCs w:val="36"/>
              <w:lang w:val="en-US"/>
            </w:rPr>
            <w:br/>
          </m:r>
        </m:oMath>
        <m:oMath>
          <m:func>
            <m:funcPr>
              <m:ctrlPr>
                <w:rPr>
                  <w:rFonts w:ascii="Cambria Math" w:eastAsiaTheme="minorEastAsia" w:hAnsi="Cambria Math"/>
                  <w:sz w:val="36"/>
                  <w:szCs w:val="36"/>
                  <w:lang w:val="en-US"/>
                </w:rPr>
              </m:ctrlPr>
            </m:funcPr>
            <m:fName>
              <m:r>
                <m:rPr>
                  <m:sty m:val="p"/>
                </m:rPr>
                <w:rPr>
                  <w:rFonts w:ascii="Cambria Math" w:eastAsiaTheme="minorEastAsia" w:hAnsi="Cambria Math"/>
                  <w:sz w:val="36"/>
                  <w:szCs w:val="36"/>
                  <w:lang w:val="en-US"/>
                </w:rPr>
                <m:t>min</m:t>
              </m:r>
              <m:ctrlPr>
                <w:rPr>
                  <w:rFonts w:ascii="Cambria Math" w:eastAsiaTheme="minorEastAsia" w:hAnsi="Cambria Math"/>
                  <w:i/>
                  <w:sz w:val="36"/>
                  <w:szCs w:val="36"/>
                  <w:lang w:val="en-US"/>
                </w:rPr>
              </m:ctrlPr>
            </m:fName>
            <m:e>
              <m:d>
                <m:dPr>
                  <m:ctrlPr>
                    <w:rPr>
                      <w:rFonts w:ascii="Cambria Math" w:eastAsiaTheme="minorEastAsia" w:hAnsi="Cambria Math"/>
                      <w:i/>
                      <w:sz w:val="36"/>
                      <w:szCs w:val="36"/>
                      <w:lang w:val="en-US"/>
                    </w:rPr>
                  </m:ctrlPr>
                </m:dPr>
                <m:e>
                  <m:r>
                    <w:rPr>
                      <w:rFonts w:ascii="Cambria Math" w:eastAsiaTheme="minorEastAsia" w:hAnsi="Cambria Math"/>
                      <w:sz w:val="36"/>
                      <w:szCs w:val="36"/>
                      <w:lang w:val="en-US"/>
                    </w:rPr>
                    <m:t>R,</m:t>
                  </m:r>
                  <m:sSub>
                    <m:sSubPr>
                      <m:ctrlPr>
                        <w:rPr>
                          <w:rFonts w:ascii="Cambria Math" w:eastAsiaTheme="minorEastAsia" w:hAnsi="Cambria Math"/>
                          <w:i/>
                          <w:sz w:val="36"/>
                          <w:szCs w:val="36"/>
                          <w:lang w:val="en-US"/>
                        </w:rPr>
                      </m:ctrlPr>
                    </m:sSubPr>
                    <m:e>
                      <m:r>
                        <w:rPr>
                          <w:rFonts w:ascii="Cambria Math" w:eastAsiaTheme="minorEastAsia" w:hAnsi="Cambria Math"/>
                          <w:sz w:val="36"/>
                          <w:szCs w:val="36"/>
                          <w:lang w:val="en-US"/>
                        </w:rPr>
                        <m:t>R</m:t>
                      </m:r>
                    </m:e>
                    <m:sub>
                      <m:r>
                        <w:rPr>
                          <w:rFonts w:ascii="Cambria Math" w:eastAsiaTheme="minorEastAsia" w:hAnsi="Cambria Math"/>
                          <w:sz w:val="36"/>
                          <w:szCs w:val="36"/>
                          <w:lang w:val="en-US"/>
                        </w:rPr>
                        <m:t>teig</m:t>
                      </m:r>
                    </m:sub>
                  </m:sSub>
                </m:e>
              </m:d>
            </m:e>
          </m:func>
          <m:r>
            <w:rPr>
              <w:rFonts w:ascii="Cambria Math" w:eastAsiaTheme="minorEastAsia" w:hAnsi="Cambria Math"/>
              <w:sz w:val="36"/>
              <w:szCs w:val="36"/>
              <w:lang w:val="en-US"/>
            </w:rPr>
            <m:t>=3.83</m:t>
          </m:r>
          <m:r>
            <w:rPr>
              <w:rFonts w:ascii="Cambria Math" w:eastAsiaTheme="minorEastAsia" w:hAnsi="Cambria Math"/>
              <w:sz w:val="36"/>
              <w:szCs w:val="36"/>
              <w:lang w:val="en-US"/>
            </w:rPr>
            <w:br/>
          </m:r>
        </m:oMath>
      </m:oMathPara>
      <w:r w:rsidR="009B27E1" w:rsidRPr="009B27E1">
        <w:rPr>
          <w:rFonts w:eastAsiaTheme="minorEastAsia"/>
          <w:iCs/>
        </w:rPr>
        <w:t>Galiausiai gau</w:t>
      </w:r>
      <w:r w:rsidR="009B27E1">
        <w:rPr>
          <w:rFonts w:eastAsiaTheme="minorEastAsia"/>
          <w:iCs/>
        </w:rPr>
        <w:t>name, kad tikslus intervalas yra lygus:</w:t>
      </w:r>
    </w:p>
    <w:p w14:paraId="24893815" w14:textId="7FBDC6C9" w:rsidR="00651FA1" w:rsidRPr="009B27E1" w:rsidRDefault="009B27E1" w:rsidP="00651FA1">
      <w:pPr>
        <w:rPr>
          <w:rFonts w:eastAsiaTheme="minorEastAsia"/>
          <w:i/>
          <w:sz w:val="36"/>
          <w:szCs w:val="36"/>
          <w:lang w:val="en-US"/>
        </w:rPr>
      </w:pPr>
      <m:oMathPara>
        <m:oMath>
          <m:r>
            <w:rPr>
              <w:rFonts w:ascii="Cambria Math" w:eastAsiaTheme="minorEastAsia" w:hAnsi="Cambria Math"/>
              <w:sz w:val="36"/>
              <w:szCs w:val="36"/>
              <w:lang w:val="en-US"/>
            </w:rPr>
            <m:t>-3,32≤x≤3,83</m:t>
          </m:r>
        </m:oMath>
      </m:oMathPara>
    </w:p>
    <w:p w14:paraId="154C208B" w14:textId="67DAF842" w:rsidR="00651FA1" w:rsidRDefault="009B27E1" w:rsidP="009B27E1">
      <w:pPr>
        <w:pStyle w:val="Paantrat"/>
        <w:numPr>
          <w:ilvl w:val="0"/>
          <w:numId w:val="9"/>
        </w:numPr>
      </w:pPr>
      <w:bookmarkStart w:id="3" w:name="_Toc52151067"/>
      <w:r>
        <w:t>Skenavimas nekintančiu žingsniu</w:t>
      </w:r>
      <w:bookmarkEnd w:id="3"/>
    </w:p>
    <w:p w14:paraId="68B3AC3A" w14:textId="56CF451E" w:rsidR="009B27E1" w:rsidRDefault="009B27E1" w:rsidP="009B27E1">
      <w:r>
        <w:t xml:space="preserve">Skenavimas nekintančiu žingsniu yra ganėtinai nesudėtingas algoritmas, kurio paskirtis yra išskirti mažesniu intervalus, kuriuose būtų </w:t>
      </w:r>
      <w:r w:rsidR="00F82DA8">
        <w:t>funkcijos šaknis. Šiam metodui yra paduodama funkcija, kurios šaknų ieškome, pradinis taškas nuo kurio skenuos, pabaigos taškas iki kurio skenuos ir žingsnis kuriame bus ieškoma ar yra šaknis.</w:t>
      </w:r>
    </w:p>
    <w:p w14:paraId="7B3D18AE" w14:textId="77777777" w:rsidR="00F82DA8" w:rsidRDefault="00F82DA8" w:rsidP="00F82DA8">
      <w:pPr>
        <w:keepNext/>
      </w:pPr>
      <w:r w:rsidRPr="00F82DA8">
        <w:drawing>
          <wp:inline distT="0" distB="0" distL="0" distR="0" wp14:anchorId="0D87F4FB" wp14:editId="33CDF5EF">
            <wp:extent cx="5087060" cy="2638793"/>
            <wp:effectExtent l="0" t="0" r="0" b="9525"/>
            <wp:docPr id="5" name="Paveikslėlis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87060" cy="2638793"/>
                    </a:xfrm>
                    <a:prstGeom prst="rect">
                      <a:avLst/>
                    </a:prstGeom>
                  </pic:spPr>
                </pic:pic>
              </a:graphicData>
            </a:graphic>
          </wp:inline>
        </w:drawing>
      </w:r>
    </w:p>
    <w:p w14:paraId="689B7A4B" w14:textId="6A2DC4B4" w:rsidR="00F82DA8" w:rsidRDefault="00F82DA8" w:rsidP="00F82DA8">
      <w:pPr>
        <w:pStyle w:val="Antrat"/>
      </w:pPr>
      <w:r>
        <w:t xml:space="preserve">pav. </w:t>
      </w:r>
      <w:r>
        <w:fldChar w:fldCharType="begin"/>
      </w:r>
      <w:r>
        <w:instrText xml:space="preserve"> SEQ pav. \* ARABIC </w:instrText>
      </w:r>
      <w:r>
        <w:fldChar w:fldCharType="separate"/>
      </w:r>
      <w:r w:rsidR="00EB1470">
        <w:rPr>
          <w:noProof/>
        </w:rPr>
        <w:t>4</w:t>
      </w:r>
      <w:r>
        <w:fldChar w:fldCharType="end"/>
      </w:r>
      <w:r>
        <w:t xml:space="preserve"> Skenavimas nekintančiu žingsniu</w:t>
      </w:r>
    </w:p>
    <w:p w14:paraId="54CC89A7" w14:textId="7DEA132B" w:rsidR="00F82DA8" w:rsidRDefault="00F82DA8" w:rsidP="00F82DA8">
      <w:pPr>
        <w:pStyle w:val="Paantrat"/>
        <w:numPr>
          <w:ilvl w:val="0"/>
          <w:numId w:val="9"/>
        </w:numPr>
      </w:pPr>
      <w:bookmarkStart w:id="4" w:name="_Toc52151068"/>
      <w:r>
        <w:lastRenderedPageBreak/>
        <w:t>Stygų metodas</w:t>
      </w:r>
      <w:bookmarkEnd w:id="4"/>
    </w:p>
    <w:p w14:paraId="7C444B5C" w14:textId="65D38162" w:rsidR="00F82DA8" w:rsidRDefault="00F82DA8" w:rsidP="00F82DA8">
      <w:r>
        <w:t xml:space="preserve">Taipogi pakankamai paprastas algoritmas, kurio paskirtis yra ieškoti šaknies vertės duotajame intervale. Metodui padavus funkciją, intervalo pradžios ir pabaigos tašką bei tikslumą (kuris mano kode pagal nutylėjimą yra </w:t>
      </w:r>
      <w:r w:rsidRPr="00F82DA8">
        <w:rPr>
          <w:i/>
          <w:iCs/>
        </w:rPr>
        <w:t>1e-8</w:t>
      </w:r>
      <w:r>
        <w:t xml:space="preserve">) </w:t>
      </w:r>
      <w:proofErr w:type="spellStart"/>
      <w:r w:rsidR="00266492">
        <w:rPr>
          <w:i/>
          <w:iCs/>
        </w:rPr>
        <w:t>while</w:t>
      </w:r>
      <w:proofErr w:type="spellEnd"/>
      <w:r w:rsidR="00266492">
        <w:t xml:space="preserve"> cikle metodas brėžia stygą tarp funkcijos verčių intervalo galuose. Kur styga kerta x ašį yra skaitomas vidurio tašku, tada tikrindamas vidurio taško ženklus su intervalo galų ženklais vieną iš galų pritraukia prie vidurio. Veiksmai kartojami kol vidurio taško vertė yra mažesnė nei nustatyto tikslumo.</w:t>
      </w:r>
    </w:p>
    <w:p w14:paraId="09CA4C46" w14:textId="77777777" w:rsidR="00266492" w:rsidRDefault="00266492" w:rsidP="00266492">
      <w:pPr>
        <w:keepNext/>
      </w:pPr>
      <w:r w:rsidRPr="00266492">
        <w:drawing>
          <wp:inline distT="0" distB="0" distL="0" distR="0" wp14:anchorId="4F2AF42B" wp14:editId="3DE5F2C2">
            <wp:extent cx="4258269" cy="3753374"/>
            <wp:effectExtent l="0" t="0" r="9525" b="0"/>
            <wp:docPr id="6" name="Paveikslėlis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8269" cy="3753374"/>
                    </a:xfrm>
                    <a:prstGeom prst="rect">
                      <a:avLst/>
                    </a:prstGeom>
                  </pic:spPr>
                </pic:pic>
              </a:graphicData>
            </a:graphic>
          </wp:inline>
        </w:drawing>
      </w:r>
    </w:p>
    <w:p w14:paraId="7E177C17" w14:textId="61A0AD51" w:rsidR="00266492" w:rsidRDefault="00266492" w:rsidP="00266492">
      <w:pPr>
        <w:pStyle w:val="Antrat"/>
      </w:pPr>
      <w:r>
        <w:t xml:space="preserve">pav. </w:t>
      </w:r>
      <w:r>
        <w:fldChar w:fldCharType="begin"/>
      </w:r>
      <w:r>
        <w:instrText xml:space="preserve"> SEQ pav. \* ARABIC </w:instrText>
      </w:r>
      <w:r>
        <w:fldChar w:fldCharType="separate"/>
      </w:r>
      <w:r w:rsidR="00EB1470">
        <w:rPr>
          <w:noProof/>
        </w:rPr>
        <w:t>5</w:t>
      </w:r>
      <w:r>
        <w:fldChar w:fldCharType="end"/>
      </w:r>
      <w:r>
        <w:t xml:space="preserve"> stygų tikslinimas</w:t>
      </w:r>
    </w:p>
    <w:p w14:paraId="674AFAC1" w14:textId="7A0CB74B" w:rsidR="00266492" w:rsidRPr="00266492" w:rsidRDefault="00266492" w:rsidP="00266492">
      <w:pPr>
        <w:rPr>
          <w:i/>
          <w:iCs/>
          <w:color w:val="44546A" w:themeColor="text2"/>
          <w:sz w:val="18"/>
          <w:szCs w:val="18"/>
        </w:rPr>
      </w:pPr>
      <w:r>
        <w:br w:type="page"/>
      </w:r>
    </w:p>
    <w:p w14:paraId="6B74996F" w14:textId="62A9FB09" w:rsidR="00266492" w:rsidRDefault="00266492" w:rsidP="00266492">
      <w:pPr>
        <w:pStyle w:val="Paantrat"/>
        <w:numPr>
          <w:ilvl w:val="0"/>
          <w:numId w:val="9"/>
        </w:numPr>
      </w:pPr>
      <w:bookmarkStart w:id="5" w:name="_Toc52151069"/>
      <w:r>
        <w:lastRenderedPageBreak/>
        <w:t>Niutono metodas</w:t>
      </w:r>
      <w:bookmarkEnd w:id="5"/>
      <w:r>
        <w:t xml:space="preserve"> </w:t>
      </w:r>
    </w:p>
    <w:p w14:paraId="2E107464" w14:textId="7283E10C" w:rsidR="00266492" w:rsidRDefault="00266492" w:rsidP="00266492">
      <w:r w:rsidRPr="00266492">
        <w:t>Niutono metodas priima skaičiuojama matematinę funkciją, jos išvestinę, pradžios ir galo taškus(skenavimo intervalas) ir tikslumą. Vykdomas ciklas iki nustatyto maksimalaus iteracijų kiekio (šiuo atveju 40). Cikle yra ieškoma dabartinės x iteracijos funkcinė ir išvestinė reikšmė. Jeigu išvestinė reikšmė 0 arba funkcinė reikšmė atitinka norimą tikslumą, tada rastas atsakymas, kitu atveju perskaičiuojamas x kitai iteracijai.</w:t>
      </w:r>
    </w:p>
    <w:p w14:paraId="485D6CF0" w14:textId="7565C1EE" w:rsidR="00266492" w:rsidRDefault="00266492" w:rsidP="00266492">
      <w:r w:rsidRPr="00266492">
        <w:drawing>
          <wp:inline distT="0" distB="0" distL="0" distR="0" wp14:anchorId="054F9870" wp14:editId="7D4F9A82">
            <wp:extent cx="4733926" cy="2952750"/>
            <wp:effectExtent l="0" t="0" r="9525" b="0"/>
            <wp:docPr id="9" name="Paveikslėlis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33926" cy="2952750"/>
                    </a:xfrm>
                    <a:prstGeom prst="rect">
                      <a:avLst/>
                    </a:prstGeom>
                  </pic:spPr>
                </pic:pic>
              </a:graphicData>
            </a:graphic>
          </wp:inline>
        </w:drawing>
      </w:r>
    </w:p>
    <w:p w14:paraId="4C758112" w14:textId="19340DF0" w:rsidR="00266492" w:rsidRDefault="00266492" w:rsidP="00266492">
      <w:pPr>
        <w:pStyle w:val="Paantrat"/>
        <w:numPr>
          <w:ilvl w:val="0"/>
          <w:numId w:val="9"/>
        </w:numPr>
      </w:pPr>
      <w:bookmarkStart w:id="6" w:name="_Toc52151070"/>
      <w:r>
        <w:t>Skenavimas mažėjančiu žingsniu</w:t>
      </w:r>
      <w:bookmarkEnd w:id="6"/>
    </w:p>
    <w:p w14:paraId="309399D1" w14:textId="16F0138A" w:rsidR="00266492" w:rsidRDefault="00266492" w:rsidP="00266492">
      <w:r>
        <w:t>Veikia panašiai kaip skenavimas nemažėjančiu žingsniu, tačiau šis metodas atradęs šaknį intervale žingsnį sumažina (šiuo atveju 4 kartus) ir toliau tokiu pačiu principu ieško šaknies. Procesas yra kartojamas tol kol galiausiai žingsnis tampa</w:t>
      </w:r>
      <w:r w:rsidR="00235621">
        <w:t xml:space="preserve"> mažesnis nei nurodytas tikslumas.</w:t>
      </w:r>
    </w:p>
    <w:p w14:paraId="5BF02A53" w14:textId="251317E6" w:rsidR="00235621" w:rsidRDefault="00235621" w:rsidP="00235621">
      <w:pPr>
        <w:pStyle w:val="Paantrat"/>
        <w:numPr>
          <w:ilvl w:val="0"/>
          <w:numId w:val="9"/>
        </w:numPr>
      </w:pPr>
      <w:bookmarkStart w:id="7" w:name="_Toc52151071"/>
      <w:r w:rsidRPr="00235621">
        <w:lastRenderedPageBreak/>
        <w:drawing>
          <wp:anchor distT="0" distB="0" distL="114300" distR="114300" simplePos="0" relativeHeight="251658240" behindDoc="0" locked="0" layoutInCell="1" allowOverlap="1" wp14:anchorId="470B5F51" wp14:editId="3B2F15A2">
            <wp:simplePos x="0" y="0"/>
            <wp:positionH relativeFrom="column">
              <wp:posOffset>0</wp:posOffset>
            </wp:positionH>
            <wp:positionV relativeFrom="paragraph">
              <wp:posOffset>0</wp:posOffset>
            </wp:positionV>
            <wp:extent cx="5943600" cy="3857625"/>
            <wp:effectExtent l="0" t="0" r="0" b="9525"/>
            <wp:wrapThrough wrapText="bothSides">
              <wp:wrapPolygon edited="0">
                <wp:start x="0" y="0"/>
                <wp:lineTo x="0" y="21547"/>
                <wp:lineTo x="21531" y="21547"/>
                <wp:lineTo x="21531" y="0"/>
                <wp:lineTo x="0" y="0"/>
              </wp:wrapPolygon>
            </wp:wrapThrough>
            <wp:docPr id="10" name="Paveikslėlis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943600" cy="3857625"/>
                    </a:xfrm>
                    <a:prstGeom prst="rect">
                      <a:avLst/>
                    </a:prstGeom>
                  </pic:spPr>
                </pic:pic>
              </a:graphicData>
            </a:graphic>
            <wp14:sizeRelH relativeFrom="page">
              <wp14:pctWidth>0</wp14:pctWidth>
            </wp14:sizeRelH>
            <wp14:sizeRelV relativeFrom="page">
              <wp14:pctHeight>0</wp14:pctHeight>
            </wp14:sizeRelV>
          </wp:anchor>
        </w:drawing>
      </w:r>
      <w:r>
        <w:t>Sprendimas f(x)</w:t>
      </w:r>
      <w:bookmarkEnd w:id="7"/>
    </w:p>
    <w:p w14:paraId="5CC0A214" w14:textId="5F0C0906" w:rsidR="00235621" w:rsidRDefault="00235621" w:rsidP="00235621">
      <w:pPr>
        <w:jc w:val="both"/>
      </w:pPr>
      <w:r>
        <w:t xml:space="preserve">Ranka apskaičiuotas tikslus sprendimų intervalas </w:t>
      </w:r>
      <w:r w:rsidRPr="00EE5B1C">
        <w:t>(-3.32; 3.8</w:t>
      </w:r>
      <w:r>
        <w:t>3</w:t>
      </w:r>
      <w:r w:rsidRPr="00EE5B1C">
        <w:t>)</w:t>
      </w:r>
      <w:r>
        <w:t xml:space="preserve"> yra paduodamas į skenavimo funkciją su nekintančiu žingsniu. Šis algoritmas grąžina visus šaknų intervalus: </w:t>
      </w:r>
    </w:p>
    <w:p w14:paraId="6516CE27" w14:textId="77777777" w:rsidR="00235621" w:rsidRPr="00235621" w:rsidRDefault="00235621" w:rsidP="00235621">
      <w:pPr>
        <w:jc w:val="both"/>
        <w:rPr>
          <w:rFonts w:eastAsiaTheme="minorEastAsia"/>
        </w:rPr>
      </w:pPr>
      <m:oMathPara>
        <m:oMathParaPr>
          <m:jc m:val="center"/>
        </m:oMathParaPr>
        <m:oMath>
          <m:r>
            <w:rPr>
              <w:rFonts w:ascii="Cambria Math" w:hAnsi="Cambria Math"/>
            </w:rPr>
            <m:t xml:space="preserve">[(-1.3233721726032561, -1.223372172603256), </m:t>
          </m:r>
          <m:r>
            <m:rPr>
              <m:sty m:val="p"/>
            </m:rPr>
            <w:rPr>
              <w:rFonts w:ascii="Cambria Math" w:hAnsi="Cambria Math"/>
            </w:rPr>
            <w:br/>
          </m:r>
        </m:oMath>
        <m:oMath>
          <m:d>
            <m:dPr>
              <m:ctrlPr>
                <w:rPr>
                  <w:rFonts w:ascii="Cambria Math" w:hAnsi="Cambria Math"/>
                  <w:i/>
                </w:rPr>
              </m:ctrlPr>
            </m:dPr>
            <m:e>
              <m:r>
                <w:rPr>
                  <w:rFonts w:ascii="Cambria Math" w:hAnsi="Cambria Math"/>
                </w:rPr>
                <m:t>-0.423372172603256, -0.323372172603256</m:t>
              </m:r>
            </m:e>
          </m:d>
          <m:r>
            <w:rPr>
              <w:rFonts w:ascii="Cambria Math" w:hAnsi="Cambria Math"/>
            </w:rPr>
            <m:t xml:space="preserve">, </m:t>
          </m:r>
          <m:r>
            <m:rPr>
              <m:sty m:val="p"/>
            </m:rPr>
            <w:rPr>
              <w:rFonts w:ascii="Cambria Math" w:hAnsi="Cambria Math"/>
            </w:rPr>
            <w:br/>
          </m:r>
        </m:oMath>
        <m:oMath>
          <m:d>
            <m:dPr>
              <m:ctrlPr>
                <w:rPr>
                  <w:rFonts w:ascii="Cambria Math" w:hAnsi="Cambria Math"/>
                  <w:i/>
                </w:rPr>
              </m:ctrlPr>
            </m:dPr>
            <m:e>
              <m:r>
                <w:rPr>
                  <w:rFonts w:ascii="Cambria Math" w:hAnsi="Cambria Math"/>
                </w:rPr>
                <m:t>0.576627827396744, 0.676627827396744</m:t>
              </m:r>
            </m:e>
          </m:d>
          <m:r>
            <w:rPr>
              <w:rFonts w:ascii="Cambria Math" w:hAnsi="Cambria Math"/>
            </w:rPr>
            <m:t xml:space="preserve">, </m:t>
          </m:r>
          <m:r>
            <m:rPr>
              <m:sty m:val="p"/>
            </m:rPr>
            <w:rPr>
              <w:rFonts w:ascii="Cambria Math" w:hAnsi="Cambria Math"/>
            </w:rPr>
            <w:br/>
          </m:r>
        </m:oMath>
        <m:oMath>
          <m:d>
            <m:dPr>
              <m:ctrlPr>
                <w:rPr>
                  <w:rFonts w:ascii="Cambria Math" w:hAnsi="Cambria Math"/>
                  <w:i/>
                </w:rPr>
              </m:ctrlPr>
            </m:dPr>
            <m:e>
              <m:r>
                <w:rPr>
                  <w:rFonts w:ascii="Cambria Math" w:hAnsi="Cambria Math"/>
                </w:rPr>
                <m:t>1.2766278273967442, 1.3766278273967443</m:t>
              </m:r>
            </m:e>
          </m:d>
          <m:r>
            <w:rPr>
              <w:rFonts w:ascii="Cambria Math" w:hAnsi="Cambria Math"/>
            </w:rPr>
            <m:t>,</m:t>
          </m:r>
          <m:r>
            <m:rPr>
              <m:sty m:val="p"/>
            </m:rPr>
            <w:rPr>
              <w:rFonts w:ascii="Cambria Math" w:hAnsi="Cambria Math"/>
            </w:rPr>
            <w:br/>
          </m:r>
        </m:oMath>
        <m:oMath>
          <m:r>
            <w:rPr>
              <w:rFonts w:ascii="Cambria Math" w:hAnsi="Cambria Math"/>
            </w:rPr>
            <m:t xml:space="preserve"> (2.576627827396745, 2.676627827396745)]</m:t>
          </m:r>
        </m:oMath>
      </m:oMathPara>
    </w:p>
    <w:p w14:paraId="36EF95CB" w14:textId="77777777" w:rsidR="00235621" w:rsidRPr="00235621" w:rsidRDefault="00235621" w:rsidP="00235621">
      <w:pPr>
        <w:jc w:val="both"/>
        <w:rPr>
          <w:rFonts w:eastAsiaTheme="minorEastAsia"/>
        </w:rPr>
      </w:pPr>
      <w:proofErr w:type="spellStart"/>
      <w:r w:rsidRPr="00235621">
        <w:rPr>
          <w:rFonts w:eastAsiaTheme="minorEastAsia"/>
        </w:rPr>
        <w:t>Numpy</w:t>
      </w:r>
      <w:proofErr w:type="spellEnd"/>
      <w:r w:rsidRPr="00235621">
        <w:rPr>
          <w:rFonts w:eastAsiaTheme="minorEastAsia"/>
        </w:rPr>
        <w:t xml:space="preserve"> apskaičiuotos šaknys:</w:t>
      </w:r>
    </w:p>
    <w:p w14:paraId="20526E9B" w14:textId="77777777" w:rsidR="00235621" w:rsidRPr="00235621" w:rsidRDefault="00235621" w:rsidP="00235621">
      <w:pPr>
        <w:jc w:val="both"/>
        <w:rPr>
          <w:rFonts w:eastAsiaTheme="minorEastAsia"/>
        </w:rPr>
      </w:pPr>
      <m:oMathPara>
        <m:oMathParaPr>
          <m:jc m:val="center"/>
        </m:oMathParaPr>
        <m:oMath>
          <m:r>
            <w:rPr>
              <w:rFonts w:ascii="Cambria Math" w:eastAsiaTheme="minorEastAsia" w:hAnsi="Cambria Math"/>
            </w:rPr>
            <m:t xml:space="preserve">[-1.286520634667408, </m:t>
          </m:r>
          <m:r>
            <m:rPr>
              <m:sty m:val="p"/>
            </m:rPr>
            <w:rPr>
              <w:rFonts w:ascii="Cambria Math" w:eastAsiaTheme="minorEastAsia" w:hAnsi="Cambria Math"/>
            </w:rPr>
            <w:br/>
          </m:r>
        </m:oMath>
        <m:oMath>
          <m:r>
            <w:rPr>
              <w:rFonts w:ascii="Cambria Math" w:eastAsiaTheme="minorEastAsia" w:hAnsi="Cambria Math"/>
            </w:rPr>
            <m:t xml:space="preserve">-0.41902248780924284, </m:t>
          </m:r>
          <m:r>
            <m:rPr>
              <m:sty m:val="p"/>
            </m:rPr>
            <w:rPr>
              <w:rFonts w:ascii="Cambria Math" w:eastAsiaTheme="minorEastAsia" w:hAnsi="Cambria Math"/>
            </w:rPr>
            <w:br/>
          </m:r>
        </m:oMath>
        <m:oMath>
          <m:r>
            <w:rPr>
              <w:rFonts w:ascii="Cambria Math" w:eastAsiaTheme="minorEastAsia" w:hAnsi="Cambria Math"/>
            </w:rPr>
            <m:t>0.5837632640352431,</m:t>
          </m:r>
          <m:r>
            <m:rPr>
              <m:sty m:val="p"/>
            </m:rPr>
            <w:rPr>
              <w:rFonts w:ascii="Cambria Math" w:eastAsiaTheme="minorEastAsia" w:hAnsi="Cambria Math"/>
            </w:rPr>
            <w:br/>
          </m:r>
        </m:oMath>
        <m:oMath>
          <m:r>
            <w:rPr>
              <w:rFonts w:ascii="Cambria Math" w:eastAsiaTheme="minorEastAsia" w:hAnsi="Cambria Math"/>
            </w:rPr>
            <m:t xml:space="preserve"> 1.3343225156209342, </m:t>
          </m:r>
          <m:r>
            <m:rPr>
              <m:sty m:val="p"/>
            </m:rPr>
            <w:rPr>
              <w:rFonts w:ascii="Cambria Math" w:eastAsiaTheme="minorEastAsia" w:hAnsi="Cambria Math"/>
            </w:rPr>
            <w:br/>
          </m:r>
        </m:oMath>
        <m:oMath>
          <m:r>
            <w:rPr>
              <w:rFonts w:ascii="Cambria Math" w:eastAsiaTheme="minorEastAsia" w:hAnsi="Cambria Math"/>
            </w:rPr>
            <m:t>2.6127000612670814]</m:t>
          </m:r>
        </m:oMath>
      </m:oMathPara>
    </w:p>
    <w:p w14:paraId="1569EC54" w14:textId="77777777" w:rsidR="00235621" w:rsidRPr="00235621" w:rsidRDefault="00235621" w:rsidP="00235621">
      <w:pPr>
        <w:jc w:val="both"/>
        <w:rPr>
          <w:rFonts w:eastAsiaTheme="minorEastAsia"/>
        </w:rPr>
      </w:pPr>
      <w:r w:rsidRPr="00235621">
        <w:rPr>
          <w:rFonts w:eastAsiaTheme="minorEastAsia"/>
        </w:rPr>
        <w:t>Gautus intervalus tikslinama su duotais metodais:</w:t>
      </w:r>
    </w:p>
    <w:tbl>
      <w:tblPr>
        <w:tblStyle w:val="Lentelstinklelis"/>
        <w:tblW w:w="0" w:type="auto"/>
        <w:tblLook w:val="04A0" w:firstRow="1" w:lastRow="0" w:firstColumn="1" w:lastColumn="0" w:noHBand="0" w:noVBand="1"/>
      </w:tblPr>
      <w:tblGrid>
        <w:gridCol w:w="1842"/>
        <w:gridCol w:w="1911"/>
        <w:gridCol w:w="1925"/>
        <w:gridCol w:w="1849"/>
        <w:gridCol w:w="1823"/>
      </w:tblGrid>
      <w:tr w:rsidR="00235621" w14:paraId="1EE8287C" w14:textId="77777777" w:rsidTr="00235621">
        <w:tc>
          <w:tcPr>
            <w:tcW w:w="1925" w:type="dxa"/>
          </w:tcPr>
          <w:p w14:paraId="1B9C18F3" w14:textId="77777777" w:rsidR="00235621" w:rsidRDefault="00235621" w:rsidP="00235621">
            <w:pPr>
              <w:jc w:val="both"/>
            </w:pPr>
            <w:r>
              <w:t>Metodas</w:t>
            </w:r>
          </w:p>
        </w:tc>
        <w:tc>
          <w:tcPr>
            <w:tcW w:w="1925" w:type="dxa"/>
          </w:tcPr>
          <w:p w14:paraId="4E75F23A" w14:textId="77777777" w:rsidR="00235621" w:rsidRDefault="00235621" w:rsidP="00235621">
            <w:pPr>
              <w:jc w:val="both"/>
            </w:pPr>
            <w:r>
              <w:t>Artinys/Intervalas</w:t>
            </w:r>
          </w:p>
        </w:tc>
        <w:tc>
          <w:tcPr>
            <w:tcW w:w="1926" w:type="dxa"/>
          </w:tcPr>
          <w:p w14:paraId="1DDA6DA5" w14:textId="77777777" w:rsidR="00235621" w:rsidRDefault="00235621" w:rsidP="00235621">
            <w:pPr>
              <w:jc w:val="both"/>
            </w:pPr>
            <w:r>
              <w:t>Šaknis</w:t>
            </w:r>
          </w:p>
        </w:tc>
        <w:tc>
          <w:tcPr>
            <w:tcW w:w="1926" w:type="dxa"/>
          </w:tcPr>
          <w:p w14:paraId="5FAD0CDC" w14:textId="77777777" w:rsidR="00235621" w:rsidRDefault="00235621" w:rsidP="00235621">
            <w:pPr>
              <w:jc w:val="both"/>
            </w:pPr>
            <w:r>
              <w:t>Tikslumas</w:t>
            </w:r>
          </w:p>
        </w:tc>
        <w:tc>
          <w:tcPr>
            <w:tcW w:w="1926" w:type="dxa"/>
          </w:tcPr>
          <w:p w14:paraId="0CD33D6D" w14:textId="77777777" w:rsidR="00235621" w:rsidRDefault="00235621" w:rsidP="00235621">
            <w:pPr>
              <w:jc w:val="both"/>
            </w:pPr>
            <w:r>
              <w:t>Iteracijos</w:t>
            </w:r>
          </w:p>
        </w:tc>
      </w:tr>
      <w:tr w:rsidR="00235621" w14:paraId="76AE4854" w14:textId="77777777" w:rsidTr="00235621">
        <w:tc>
          <w:tcPr>
            <w:tcW w:w="1925" w:type="dxa"/>
          </w:tcPr>
          <w:p w14:paraId="4B65E521" w14:textId="77777777" w:rsidR="00235621" w:rsidRDefault="00235621" w:rsidP="00235621">
            <w:pPr>
              <w:jc w:val="both"/>
            </w:pPr>
            <w:r>
              <w:t>Stygų</w:t>
            </w:r>
          </w:p>
        </w:tc>
        <w:tc>
          <w:tcPr>
            <w:tcW w:w="1925" w:type="dxa"/>
          </w:tcPr>
          <w:p w14:paraId="1F13F2CA" w14:textId="77777777" w:rsidR="00235621" w:rsidRDefault="00235621" w:rsidP="00235621">
            <w:pPr>
              <w:jc w:val="center"/>
            </w:pPr>
            <w:r>
              <w:t>(-1.3233; -1.2233)</w:t>
            </w:r>
          </w:p>
        </w:tc>
        <w:tc>
          <w:tcPr>
            <w:tcW w:w="1926" w:type="dxa"/>
          </w:tcPr>
          <w:p w14:paraId="5B55F404" w14:textId="77777777" w:rsidR="00235621" w:rsidRDefault="00235621" w:rsidP="00235621">
            <w:pPr>
              <w:jc w:val="both"/>
            </w:pPr>
            <w:r w:rsidRPr="008D341C">
              <w:t>-1.2865206330645</w:t>
            </w:r>
          </w:p>
        </w:tc>
        <w:tc>
          <w:tcPr>
            <w:tcW w:w="1926" w:type="dxa"/>
          </w:tcPr>
          <w:p w14:paraId="0B7F25FB" w14:textId="177FF1FC" w:rsidR="00235621" w:rsidRDefault="00235621" w:rsidP="00235621">
            <w:pPr>
              <w:jc w:val="both"/>
            </w:pPr>
            <w:r>
              <w:t>0.00000001</w:t>
            </w:r>
          </w:p>
        </w:tc>
        <w:tc>
          <w:tcPr>
            <w:tcW w:w="1926" w:type="dxa"/>
          </w:tcPr>
          <w:p w14:paraId="27E0D092" w14:textId="77777777" w:rsidR="00235621" w:rsidRDefault="00235621" w:rsidP="00235621">
            <w:pPr>
              <w:jc w:val="both"/>
            </w:pPr>
            <w:r>
              <w:t>7</w:t>
            </w:r>
          </w:p>
        </w:tc>
      </w:tr>
      <w:tr w:rsidR="00235621" w14:paraId="39D2A2F8" w14:textId="77777777" w:rsidTr="00235621">
        <w:tc>
          <w:tcPr>
            <w:tcW w:w="1925" w:type="dxa"/>
          </w:tcPr>
          <w:p w14:paraId="1719AFCF" w14:textId="77777777" w:rsidR="00235621" w:rsidRDefault="00235621" w:rsidP="00235621">
            <w:pPr>
              <w:jc w:val="both"/>
            </w:pPr>
            <w:r>
              <w:t>Niutono</w:t>
            </w:r>
          </w:p>
        </w:tc>
        <w:tc>
          <w:tcPr>
            <w:tcW w:w="1925" w:type="dxa"/>
          </w:tcPr>
          <w:p w14:paraId="4F7A6440" w14:textId="77777777" w:rsidR="00235621" w:rsidRDefault="00235621" w:rsidP="00235621">
            <w:pPr>
              <w:jc w:val="center"/>
            </w:pPr>
            <w:r>
              <w:t>-1.3233</w:t>
            </w:r>
          </w:p>
        </w:tc>
        <w:tc>
          <w:tcPr>
            <w:tcW w:w="1926" w:type="dxa"/>
          </w:tcPr>
          <w:p w14:paraId="2564D31A" w14:textId="77777777" w:rsidR="00235621" w:rsidRDefault="00235621" w:rsidP="00235621">
            <w:pPr>
              <w:jc w:val="both"/>
            </w:pPr>
            <w:r w:rsidRPr="008D341C">
              <w:t>-1.2865206354640</w:t>
            </w:r>
          </w:p>
        </w:tc>
        <w:tc>
          <w:tcPr>
            <w:tcW w:w="1926" w:type="dxa"/>
          </w:tcPr>
          <w:p w14:paraId="28035CD8" w14:textId="22730E4A" w:rsidR="00235621" w:rsidRDefault="00235621" w:rsidP="00235621">
            <w:pPr>
              <w:jc w:val="both"/>
            </w:pPr>
            <w:r>
              <w:t>0.00000001</w:t>
            </w:r>
          </w:p>
        </w:tc>
        <w:tc>
          <w:tcPr>
            <w:tcW w:w="1926" w:type="dxa"/>
          </w:tcPr>
          <w:p w14:paraId="240DA07D" w14:textId="77777777" w:rsidR="00235621" w:rsidRDefault="00235621" w:rsidP="00235621">
            <w:pPr>
              <w:jc w:val="both"/>
            </w:pPr>
            <w:r>
              <w:t>4</w:t>
            </w:r>
          </w:p>
        </w:tc>
      </w:tr>
      <w:tr w:rsidR="00235621" w14:paraId="5F2395CE" w14:textId="77777777" w:rsidTr="00235621">
        <w:tc>
          <w:tcPr>
            <w:tcW w:w="1925" w:type="dxa"/>
          </w:tcPr>
          <w:p w14:paraId="60C2C97A" w14:textId="77777777" w:rsidR="00235621" w:rsidRDefault="00235621" w:rsidP="00235621">
            <w:pPr>
              <w:jc w:val="both"/>
            </w:pPr>
            <w:r>
              <w:t>Skenavimo</w:t>
            </w:r>
          </w:p>
        </w:tc>
        <w:tc>
          <w:tcPr>
            <w:tcW w:w="1925" w:type="dxa"/>
          </w:tcPr>
          <w:p w14:paraId="2BB82ECE" w14:textId="77777777" w:rsidR="00235621" w:rsidRDefault="00235621" w:rsidP="00235621">
            <w:pPr>
              <w:jc w:val="center"/>
            </w:pPr>
            <w:r>
              <w:t>(-1.3233; -1.2233)</w:t>
            </w:r>
          </w:p>
        </w:tc>
        <w:tc>
          <w:tcPr>
            <w:tcW w:w="1926" w:type="dxa"/>
          </w:tcPr>
          <w:p w14:paraId="53E85460" w14:textId="77777777" w:rsidR="00235621" w:rsidRDefault="00235621" w:rsidP="00235621">
            <w:pPr>
              <w:jc w:val="both"/>
            </w:pPr>
            <w:r w:rsidRPr="008D341C">
              <w:t>-1.2865206711384</w:t>
            </w:r>
          </w:p>
        </w:tc>
        <w:tc>
          <w:tcPr>
            <w:tcW w:w="1926" w:type="dxa"/>
          </w:tcPr>
          <w:p w14:paraId="12F9C1EA" w14:textId="32F7FA23" w:rsidR="00235621" w:rsidRDefault="00235621" w:rsidP="00235621">
            <w:pPr>
              <w:jc w:val="both"/>
            </w:pPr>
            <w:r>
              <w:t>0.00000001</w:t>
            </w:r>
          </w:p>
        </w:tc>
        <w:tc>
          <w:tcPr>
            <w:tcW w:w="1926" w:type="dxa"/>
          </w:tcPr>
          <w:p w14:paraId="1290FC16" w14:textId="77777777" w:rsidR="00235621" w:rsidRDefault="00235621" w:rsidP="00235621">
            <w:pPr>
              <w:jc w:val="both"/>
            </w:pPr>
            <w:r>
              <w:t>27</w:t>
            </w:r>
          </w:p>
        </w:tc>
      </w:tr>
      <w:tr w:rsidR="00235621" w14:paraId="49710C7B" w14:textId="77777777" w:rsidTr="00235621">
        <w:tc>
          <w:tcPr>
            <w:tcW w:w="1925" w:type="dxa"/>
          </w:tcPr>
          <w:p w14:paraId="7336FA6A" w14:textId="77777777" w:rsidR="00235621" w:rsidRDefault="00235621" w:rsidP="00235621">
            <w:pPr>
              <w:jc w:val="both"/>
            </w:pPr>
            <w:r>
              <w:t>Stygų</w:t>
            </w:r>
          </w:p>
        </w:tc>
        <w:tc>
          <w:tcPr>
            <w:tcW w:w="1925" w:type="dxa"/>
          </w:tcPr>
          <w:p w14:paraId="1F31BB02" w14:textId="77777777" w:rsidR="00235621" w:rsidRDefault="00235621" w:rsidP="00235621">
            <w:pPr>
              <w:jc w:val="center"/>
            </w:pPr>
            <w:r>
              <w:t>(-0.4233; -0.3233)</w:t>
            </w:r>
          </w:p>
        </w:tc>
        <w:tc>
          <w:tcPr>
            <w:tcW w:w="1926" w:type="dxa"/>
          </w:tcPr>
          <w:p w14:paraId="51DFF100" w14:textId="77777777" w:rsidR="00235621" w:rsidRDefault="00235621" w:rsidP="00235621">
            <w:pPr>
              <w:jc w:val="both"/>
            </w:pPr>
            <w:r>
              <w:t>-0.</w:t>
            </w:r>
            <w:r w:rsidRPr="006C4D25">
              <w:t>4190224839289</w:t>
            </w:r>
          </w:p>
        </w:tc>
        <w:tc>
          <w:tcPr>
            <w:tcW w:w="1926" w:type="dxa"/>
          </w:tcPr>
          <w:p w14:paraId="172D6C76" w14:textId="6E43CE9A" w:rsidR="00235621" w:rsidRDefault="00235621" w:rsidP="00235621">
            <w:pPr>
              <w:jc w:val="both"/>
            </w:pPr>
            <w:r>
              <w:t>0.00000001</w:t>
            </w:r>
          </w:p>
        </w:tc>
        <w:tc>
          <w:tcPr>
            <w:tcW w:w="1926" w:type="dxa"/>
          </w:tcPr>
          <w:p w14:paraId="44A6AE14" w14:textId="77777777" w:rsidR="00235621" w:rsidRDefault="00235621" w:rsidP="00235621">
            <w:pPr>
              <w:jc w:val="both"/>
            </w:pPr>
            <w:r>
              <w:t>3</w:t>
            </w:r>
          </w:p>
        </w:tc>
      </w:tr>
      <w:tr w:rsidR="00235621" w14:paraId="3D542C7A" w14:textId="77777777" w:rsidTr="00235621">
        <w:tc>
          <w:tcPr>
            <w:tcW w:w="1925" w:type="dxa"/>
          </w:tcPr>
          <w:p w14:paraId="10F8B503" w14:textId="77777777" w:rsidR="00235621" w:rsidRDefault="00235621" w:rsidP="00235621">
            <w:pPr>
              <w:jc w:val="both"/>
            </w:pPr>
            <w:r>
              <w:t>Niutono</w:t>
            </w:r>
          </w:p>
        </w:tc>
        <w:tc>
          <w:tcPr>
            <w:tcW w:w="1925" w:type="dxa"/>
          </w:tcPr>
          <w:p w14:paraId="3044DDE7" w14:textId="77777777" w:rsidR="00235621" w:rsidRDefault="00235621" w:rsidP="00235621">
            <w:pPr>
              <w:jc w:val="center"/>
            </w:pPr>
            <w:r>
              <w:t>-0.4233</w:t>
            </w:r>
          </w:p>
        </w:tc>
        <w:tc>
          <w:tcPr>
            <w:tcW w:w="1926" w:type="dxa"/>
          </w:tcPr>
          <w:p w14:paraId="5D01A807" w14:textId="77777777" w:rsidR="00235621" w:rsidRDefault="00235621" w:rsidP="00235621">
            <w:pPr>
              <w:jc w:val="both"/>
            </w:pPr>
            <w:r>
              <w:t>-0.</w:t>
            </w:r>
            <w:r w:rsidRPr="006C4D25">
              <w:t>4190224879514</w:t>
            </w:r>
          </w:p>
        </w:tc>
        <w:tc>
          <w:tcPr>
            <w:tcW w:w="1926" w:type="dxa"/>
          </w:tcPr>
          <w:p w14:paraId="23980ED4" w14:textId="3A59EB7F" w:rsidR="00235621" w:rsidRDefault="00235621" w:rsidP="00235621">
            <w:pPr>
              <w:jc w:val="both"/>
            </w:pPr>
            <w:r>
              <w:t>0.00000001</w:t>
            </w:r>
          </w:p>
        </w:tc>
        <w:tc>
          <w:tcPr>
            <w:tcW w:w="1926" w:type="dxa"/>
          </w:tcPr>
          <w:p w14:paraId="1B7D9F47" w14:textId="77777777" w:rsidR="00235621" w:rsidRDefault="00235621" w:rsidP="00235621">
            <w:pPr>
              <w:jc w:val="both"/>
            </w:pPr>
            <w:r>
              <w:t>3</w:t>
            </w:r>
          </w:p>
        </w:tc>
      </w:tr>
      <w:tr w:rsidR="00235621" w14:paraId="74ED0E84" w14:textId="77777777" w:rsidTr="00235621">
        <w:tc>
          <w:tcPr>
            <w:tcW w:w="1925" w:type="dxa"/>
          </w:tcPr>
          <w:p w14:paraId="613B1B4F" w14:textId="77777777" w:rsidR="00235621" w:rsidRDefault="00235621" w:rsidP="00235621">
            <w:pPr>
              <w:jc w:val="both"/>
            </w:pPr>
            <w:r>
              <w:lastRenderedPageBreak/>
              <w:t>Skenavimo</w:t>
            </w:r>
          </w:p>
        </w:tc>
        <w:tc>
          <w:tcPr>
            <w:tcW w:w="1925" w:type="dxa"/>
          </w:tcPr>
          <w:p w14:paraId="3393A17B" w14:textId="77777777" w:rsidR="00235621" w:rsidRDefault="00235621" w:rsidP="00235621">
            <w:pPr>
              <w:jc w:val="center"/>
            </w:pPr>
            <w:r>
              <w:t>(-0.4233; -0.3233)</w:t>
            </w:r>
          </w:p>
        </w:tc>
        <w:tc>
          <w:tcPr>
            <w:tcW w:w="1926" w:type="dxa"/>
          </w:tcPr>
          <w:p w14:paraId="41A6C838" w14:textId="77777777" w:rsidR="00235621" w:rsidRDefault="00235621" w:rsidP="00235621">
            <w:pPr>
              <w:jc w:val="both"/>
            </w:pPr>
            <w:r>
              <w:t>-0.</w:t>
            </w:r>
            <w:r w:rsidRPr="006C4D25">
              <w:t>4190226547809</w:t>
            </w:r>
          </w:p>
        </w:tc>
        <w:tc>
          <w:tcPr>
            <w:tcW w:w="1926" w:type="dxa"/>
          </w:tcPr>
          <w:p w14:paraId="365BF2B2" w14:textId="26AC433A" w:rsidR="00235621" w:rsidRDefault="00235621" w:rsidP="00235621">
            <w:pPr>
              <w:jc w:val="both"/>
            </w:pPr>
            <w:r>
              <w:t>0.00000001</w:t>
            </w:r>
          </w:p>
        </w:tc>
        <w:tc>
          <w:tcPr>
            <w:tcW w:w="1926" w:type="dxa"/>
          </w:tcPr>
          <w:p w14:paraId="007A7527" w14:textId="77777777" w:rsidR="00235621" w:rsidRDefault="00235621" w:rsidP="00235621">
            <w:pPr>
              <w:jc w:val="both"/>
            </w:pPr>
            <w:r>
              <w:t>17</w:t>
            </w:r>
          </w:p>
        </w:tc>
      </w:tr>
      <w:tr w:rsidR="00235621" w14:paraId="47617E6A" w14:textId="77777777" w:rsidTr="00235621">
        <w:tc>
          <w:tcPr>
            <w:tcW w:w="1925" w:type="dxa"/>
          </w:tcPr>
          <w:p w14:paraId="4552C462" w14:textId="77777777" w:rsidR="00235621" w:rsidRDefault="00235621" w:rsidP="00235621">
            <w:pPr>
              <w:jc w:val="both"/>
            </w:pPr>
            <w:r>
              <w:t>Stygų</w:t>
            </w:r>
          </w:p>
        </w:tc>
        <w:tc>
          <w:tcPr>
            <w:tcW w:w="1925" w:type="dxa"/>
          </w:tcPr>
          <w:p w14:paraId="1344AE4F" w14:textId="77777777" w:rsidR="00235621" w:rsidRDefault="00235621" w:rsidP="00235621">
            <w:pPr>
              <w:jc w:val="center"/>
            </w:pPr>
            <w:r>
              <w:t>(0.5766; 0.6766)</w:t>
            </w:r>
          </w:p>
        </w:tc>
        <w:tc>
          <w:tcPr>
            <w:tcW w:w="1926" w:type="dxa"/>
          </w:tcPr>
          <w:p w14:paraId="4CDFC3D9" w14:textId="77777777" w:rsidR="00235621" w:rsidRDefault="00235621" w:rsidP="00235621">
            <w:pPr>
              <w:jc w:val="both"/>
            </w:pPr>
            <w:r>
              <w:t>0.</w:t>
            </w:r>
            <w:r w:rsidRPr="006C4D25">
              <w:t>5837632652317</w:t>
            </w:r>
            <w:r>
              <w:t>8</w:t>
            </w:r>
          </w:p>
        </w:tc>
        <w:tc>
          <w:tcPr>
            <w:tcW w:w="1926" w:type="dxa"/>
          </w:tcPr>
          <w:p w14:paraId="3F6929AF" w14:textId="399BC49D" w:rsidR="00235621" w:rsidRDefault="00235621" w:rsidP="00235621">
            <w:pPr>
              <w:jc w:val="both"/>
            </w:pPr>
            <w:r>
              <w:t>0.00000001</w:t>
            </w:r>
          </w:p>
        </w:tc>
        <w:tc>
          <w:tcPr>
            <w:tcW w:w="1926" w:type="dxa"/>
          </w:tcPr>
          <w:p w14:paraId="4070EDD9" w14:textId="77777777" w:rsidR="00235621" w:rsidRDefault="00235621" w:rsidP="00235621">
            <w:pPr>
              <w:jc w:val="both"/>
            </w:pPr>
            <w:r>
              <w:t>3</w:t>
            </w:r>
          </w:p>
        </w:tc>
      </w:tr>
      <w:tr w:rsidR="00235621" w14:paraId="15AC0261" w14:textId="77777777" w:rsidTr="00235621">
        <w:tc>
          <w:tcPr>
            <w:tcW w:w="1925" w:type="dxa"/>
          </w:tcPr>
          <w:p w14:paraId="023B8785" w14:textId="77777777" w:rsidR="00235621" w:rsidRDefault="00235621" w:rsidP="00235621">
            <w:pPr>
              <w:jc w:val="both"/>
            </w:pPr>
            <w:r>
              <w:t>Niutono</w:t>
            </w:r>
          </w:p>
        </w:tc>
        <w:tc>
          <w:tcPr>
            <w:tcW w:w="1925" w:type="dxa"/>
          </w:tcPr>
          <w:p w14:paraId="40CAB915" w14:textId="77777777" w:rsidR="00235621" w:rsidRDefault="00235621" w:rsidP="00235621">
            <w:pPr>
              <w:jc w:val="center"/>
            </w:pPr>
            <w:r>
              <w:t>0.5766</w:t>
            </w:r>
          </w:p>
        </w:tc>
        <w:tc>
          <w:tcPr>
            <w:tcW w:w="1926" w:type="dxa"/>
          </w:tcPr>
          <w:p w14:paraId="3C2B2436" w14:textId="77777777" w:rsidR="00235621" w:rsidRDefault="00235621" w:rsidP="00235621">
            <w:pPr>
              <w:jc w:val="both"/>
            </w:pPr>
            <w:r>
              <w:t>0.</w:t>
            </w:r>
            <w:r w:rsidRPr="006C4D25">
              <w:t>5837632639801</w:t>
            </w:r>
            <w:r>
              <w:t>0</w:t>
            </w:r>
          </w:p>
        </w:tc>
        <w:tc>
          <w:tcPr>
            <w:tcW w:w="1926" w:type="dxa"/>
          </w:tcPr>
          <w:p w14:paraId="5E190455" w14:textId="27D28BE2" w:rsidR="00235621" w:rsidRDefault="00235621" w:rsidP="00235621">
            <w:pPr>
              <w:jc w:val="both"/>
            </w:pPr>
            <w:r>
              <w:t>0.00000001</w:t>
            </w:r>
          </w:p>
        </w:tc>
        <w:tc>
          <w:tcPr>
            <w:tcW w:w="1926" w:type="dxa"/>
          </w:tcPr>
          <w:p w14:paraId="00C80D1F" w14:textId="77777777" w:rsidR="00235621" w:rsidRDefault="00235621" w:rsidP="00235621">
            <w:pPr>
              <w:jc w:val="both"/>
            </w:pPr>
            <w:r>
              <w:t>3</w:t>
            </w:r>
          </w:p>
        </w:tc>
      </w:tr>
      <w:tr w:rsidR="00235621" w14:paraId="0AE21ED3" w14:textId="77777777" w:rsidTr="00235621">
        <w:tc>
          <w:tcPr>
            <w:tcW w:w="1925" w:type="dxa"/>
          </w:tcPr>
          <w:p w14:paraId="02E40BD9" w14:textId="77777777" w:rsidR="00235621" w:rsidRDefault="00235621" w:rsidP="00235621">
            <w:pPr>
              <w:jc w:val="both"/>
            </w:pPr>
            <w:r>
              <w:t>Skenavimo</w:t>
            </w:r>
          </w:p>
        </w:tc>
        <w:tc>
          <w:tcPr>
            <w:tcW w:w="1925" w:type="dxa"/>
          </w:tcPr>
          <w:p w14:paraId="01A74330" w14:textId="77777777" w:rsidR="00235621" w:rsidRDefault="00235621" w:rsidP="00235621">
            <w:pPr>
              <w:jc w:val="center"/>
            </w:pPr>
            <w:r>
              <w:t>(0.5766; 0.6766)</w:t>
            </w:r>
          </w:p>
        </w:tc>
        <w:tc>
          <w:tcPr>
            <w:tcW w:w="1926" w:type="dxa"/>
          </w:tcPr>
          <w:p w14:paraId="08C93EE1" w14:textId="77777777" w:rsidR="00235621" w:rsidRDefault="00235621" w:rsidP="00235621">
            <w:pPr>
              <w:jc w:val="both"/>
            </w:pPr>
            <w:r>
              <w:t>0.</w:t>
            </w:r>
            <w:r w:rsidRPr="006C4D25">
              <w:t>5837632186320</w:t>
            </w:r>
            <w:r>
              <w:t>9</w:t>
            </w:r>
          </w:p>
        </w:tc>
        <w:tc>
          <w:tcPr>
            <w:tcW w:w="1926" w:type="dxa"/>
          </w:tcPr>
          <w:p w14:paraId="2B7DF392" w14:textId="534D3691" w:rsidR="00235621" w:rsidRDefault="00235621" w:rsidP="00235621">
            <w:pPr>
              <w:jc w:val="both"/>
            </w:pPr>
            <w:r>
              <w:t>0.00000001</w:t>
            </w:r>
          </w:p>
        </w:tc>
        <w:tc>
          <w:tcPr>
            <w:tcW w:w="1926" w:type="dxa"/>
          </w:tcPr>
          <w:p w14:paraId="19F5EF18" w14:textId="77777777" w:rsidR="00235621" w:rsidRDefault="00235621" w:rsidP="00235621">
            <w:pPr>
              <w:jc w:val="both"/>
            </w:pPr>
            <w:r>
              <w:t>19</w:t>
            </w:r>
          </w:p>
        </w:tc>
      </w:tr>
      <w:tr w:rsidR="00235621" w14:paraId="09195D40" w14:textId="77777777" w:rsidTr="00235621">
        <w:tc>
          <w:tcPr>
            <w:tcW w:w="1925" w:type="dxa"/>
          </w:tcPr>
          <w:p w14:paraId="1FC5337C" w14:textId="77777777" w:rsidR="00235621" w:rsidRDefault="00235621" w:rsidP="00235621">
            <w:pPr>
              <w:jc w:val="both"/>
            </w:pPr>
            <w:r>
              <w:t>Stygų</w:t>
            </w:r>
          </w:p>
        </w:tc>
        <w:tc>
          <w:tcPr>
            <w:tcW w:w="1925" w:type="dxa"/>
          </w:tcPr>
          <w:p w14:paraId="6B54E3AD" w14:textId="77777777" w:rsidR="00235621" w:rsidRDefault="00235621" w:rsidP="00235621">
            <w:pPr>
              <w:jc w:val="center"/>
            </w:pPr>
            <w:r>
              <w:t>(1.2766; 1.3766)</w:t>
            </w:r>
          </w:p>
        </w:tc>
        <w:tc>
          <w:tcPr>
            <w:tcW w:w="1926" w:type="dxa"/>
          </w:tcPr>
          <w:p w14:paraId="32AF5690" w14:textId="77777777" w:rsidR="00235621" w:rsidRDefault="00235621" w:rsidP="00235621">
            <w:pPr>
              <w:jc w:val="both"/>
            </w:pPr>
            <w:r>
              <w:t>1.</w:t>
            </w:r>
            <w:r w:rsidRPr="006C4D25">
              <w:t>3343225128656</w:t>
            </w:r>
            <w:r>
              <w:t>1</w:t>
            </w:r>
          </w:p>
        </w:tc>
        <w:tc>
          <w:tcPr>
            <w:tcW w:w="1926" w:type="dxa"/>
          </w:tcPr>
          <w:p w14:paraId="0B98AFC0" w14:textId="54332DDE" w:rsidR="00235621" w:rsidRDefault="00235621" w:rsidP="00235621">
            <w:pPr>
              <w:jc w:val="both"/>
            </w:pPr>
            <w:r>
              <w:t>0.00000001</w:t>
            </w:r>
          </w:p>
        </w:tc>
        <w:tc>
          <w:tcPr>
            <w:tcW w:w="1926" w:type="dxa"/>
          </w:tcPr>
          <w:p w14:paraId="7B9B1FA1" w14:textId="77777777" w:rsidR="00235621" w:rsidRDefault="00235621" w:rsidP="00235621">
            <w:pPr>
              <w:jc w:val="both"/>
            </w:pPr>
            <w:r>
              <w:t>6</w:t>
            </w:r>
          </w:p>
        </w:tc>
      </w:tr>
      <w:tr w:rsidR="00235621" w14:paraId="76B04A3A" w14:textId="77777777" w:rsidTr="00235621">
        <w:tc>
          <w:tcPr>
            <w:tcW w:w="1925" w:type="dxa"/>
          </w:tcPr>
          <w:p w14:paraId="2D1B1A2C" w14:textId="77777777" w:rsidR="00235621" w:rsidRDefault="00235621" w:rsidP="00235621">
            <w:pPr>
              <w:jc w:val="both"/>
            </w:pPr>
            <w:r>
              <w:t>Niutono</w:t>
            </w:r>
          </w:p>
        </w:tc>
        <w:tc>
          <w:tcPr>
            <w:tcW w:w="1925" w:type="dxa"/>
          </w:tcPr>
          <w:p w14:paraId="03C7CD20" w14:textId="77777777" w:rsidR="00235621" w:rsidRDefault="00235621" w:rsidP="00235621">
            <w:pPr>
              <w:jc w:val="center"/>
            </w:pPr>
            <w:r>
              <w:t>1.2766</w:t>
            </w:r>
          </w:p>
        </w:tc>
        <w:tc>
          <w:tcPr>
            <w:tcW w:w="1926" w:type="dxa"/>
          </w:tcPr>
          <w:p w14:paraId="2314EE83" w14:textId="77777777" w:rsidR="00235621" w:rsidRDefault="00235621" w:rsidP="00235621">
            <w:pPr>
              <w:jc w:val="both"/>
            </w:pPr>
            <w:r>
              <w:t>1.</w:t>
            </w:r>
            <w:r w:rsidRPr="006C4D25">
              <w:t>33432252033240</w:t>
            </w:r>
          </w:p>
        </w:tc>
        <w:tc>
          <w:tcPr>
            <w:tcW w:w="1926" w:type="dxa"/>
          </w:tcPr>
          <w:p w14:paraId="750EDFAB" w14:textId="4A738BA5" w:rsidR="00235621" w:rsidRDefault="00235621" w:rsidP="00235621">
            <w:pPr>
              <w:jc w:val="both"/>
            </w:pPr>
            <w:r>
              <w:t>0.00000001</w:t>
            </w:r>
          </w:p>
        </w:tc>
        <w:tc>
          <w:tcPr>
            <w:tcW w:w="1926" w:type="dxa"/>
          </w:tcPr>
          <w:p w14:paraId="56A79948" w14:textId="77777777" w:rsidR="00235621" w:rsidRDefault="00235621" w:rsidP="00235621">
            <w:pPr>
              <w:jc w:val="both"/>
            </w:pPr>
            <w:r>
              <w:t>4</w:t>
            </w:r>
          </w:p>
        </w:tc>
      </w:tr>
      <w:tr w:rsidR="00235621" w14:paraId="56776CAC" w14:textId="77777777" w:rsidTr="00235621">
        <w:tc>
          <w:tcPr>
            <w:tcW w:w="1925" w:type="dxa"/>
          </w:tcPr>
          <w:p w14:paraId="641C8290" w14:textId="77777777" w:rsidR="00235621" w:rsidRDefault="00235621" w:rsidP="00235621">
            <w:pPr>
              <w:jc w:val="both"/>
            </w:pPr>
            <w:r>
              <w:t>Skenavimo</w:t>
            </w:r>
          </w:p>
        </w:tc>
        <w:tc>
          <w:tcPr>
            <w:tcW w:w="1925" w:type="dxa"/>
          </w:tcPr>
          <w:p w14:paraId="34C9B2F1" w14:textId="77777777" w:rsidR="00235621" w:rsidRDefault="00235621" w:rsidP="00235621">
            <w:pPr>
              <w:jc w:val="center"/>
            </w:pPr>
            <w:r>
              <w:t>(1.2766; 1.3766)</w:t>
            </w:r>
          </w:p>
        </w:tc>
        <w:tc>
          <w:tcPr>
            <w:tcW w:w="1926" w:type="dxa"/>
          </w:tcPr>
          <w:p w14:paraId="38E29F38" w14:textId="77777777" w:rsidR="00235621" w:rsidRDefault="00235621" w:rsidP="00235621">
            <w:pPr>
              <w:jc w:val="both"/>
            </w:pPr>
            <w:r>
              <w:t>1.</w:t>
            </w:r>
            <w:r w:rsidRPr="006C4D25">
              <w:t>3343224532512</w:t>
            </w:r>
            <w:r>
              <w:t>3</w:t>
            </w:r>
          </w:p>
        </w:tc>
        <w:tc>
          <w:tcPr>
            <w:tcW w:w="1926" w:type="dxa"/>
          </w:tcPr>
          <w:p w14:paraId="6902EEC0" w14:textId="4DC1054B" w:rsidR="00235621" w:rsidRDefault="00235621" w:rsidP="00235621">
            <w:pPr>
              <w:jc w:val="both"/>
            </w:pPr>
            <w:r>
              <w:t>0.00000001</w:t>
            </w:r>
          </w:p>
        </w:tc>
        <w:tc>
          <w:tcPr>
            <w:tcW w:w="1926" w:type="dxa"/>
          </w:tcPr>
          <w:p w14:paraId="308E1990" w14:textId="77777777" w:rsidR="00235621" w:rsidRDefault="00235621" w:rsidP="00235621">
            <w:pPr>
              <w:jc w:val="both"/>
            </w:pPr>
            <w:r>
              <w:t>24</w:t>
            </w:r>
          </w:p>
        </w:tc>
      </w:tr>
      <w:tr w:rsidR="00235621" w14:paraId="33033897" w14:textId="77777777" w:rsidTr="00235621">
        <w:tc>
          <w:tcPr>
            <w:tcW w:w="1925" w:type="dxa"/>
          </w:tcPr>
          <w:p w14:paraId="3E90E7A3" w14:textId="77777777" w:rsidR="00235621" w:rsidRDefault="00235621" w:rsidP="00235621">
            <w:pPr>
              <w:jc w:val="both"/>
            </w:pPr>
            <w:r>
              <w:t>Stygų</w:t>
            </w:r>
          </w:p>
        </w:tc>
        <w:tc>
          <w:tcPr>
            <w:tcW w:w="1925" w:type="dxa"/>
          </w:tcPr>
          <w:p w14:paraId="58133A4B" w14:textId="77777777" w:rsidR="00235621" w:rsidRDefault="00235621" w:rsidP="00235621">
            <w:pPr>
              <w:jc w:val="center"/>
            </w:pPr>
            <w:r>
              <w:t>(2.5766; 2.6766)</w:t>
            </w:r>
          </w:p>
        </w:tc>
        <w:tc>
          <w:tcPr>
            <w:tcW w:w="1926" w:type="dxa"/>
          </w:tcPr>
          <w:p w14:paraId="74B04687" w14:textId="77777777" w:rsidR="00235621" w:rsidRDefault="00235621" w:rsidP="00235621">
            <w:pPr>
              <w:jc w:val="both"/>
            </w:pPr>
            <w:r>
              <w:t>2.</w:t>
            </w:r>
            <w:r w:rsidRPr="006C4D25">
              <w:t>6127000604365</w:t>
            </w:r>
            <w:r>
              <w:t>0</w:t>
            </w:r>
          </w:p>
        </w:tc>
        <w:tc>
          <w:tcPr>
            <w:tcW w:w="1926" w:type="dxa"/>
          </w:tcPr>
          <w:p w14:paraId="298EAFD7" w14:textId="00F4EB9C" w:rsidR="00235621" w:rsidRDefault="00235621" w:rsidP="00235621">
            <w:pPr>
              <w:jc w:val="both"/>
            </w:pPr>
            <w:r>
              <w:t>0.00000001</w:t>
            </w:r>
          </w:p>
        </w:tc>
        <w:tc>
          <w:tcPr>
            <w:tcW w:w="1926" w:type="dxa"/>
          </w:tcPr>
          <w:p w14:paraId="61FC9C40" w14:textId="77777777" w:rsidR="00235621" w:rsidRDefault="00235621" w:rsidP="00235621">
            <w:pPr>
              <w:jc w:val="both"/>
            </w:pPr>
            <w:r>
              <w:t>8</w:t>
            </w:r>
          </w:p>
        </w:tc>
      </w:tr>
      <w:tr w:rsidR="00235621" w14:paraId="00BC7212" w14:textId="77777777" w:rsidTr="00235621">
        <w:tc>
          <w:tcPr>
            <w:tcW w:w="1925" w:type="dxa"/>
          </w:tcPr>
          <w:p w14:paraId="1D9EBD91" w14:textId="77777777" w:rsidR="00235621" w:rsidRDefault="00235621" w:rsidP="00235621">
            <w:pPr>
              <w:jc w:val="both"/>
            </w:pPr>
            <w:r>
              <w:t>Niutono</w:t>
            </w:r>
          </w:p>
        </w:tc>
        <w:tc>
          <w:tcPr>
            <w:tcW w:w="1925" w:type="dxa"/>
          </w:tcPr>
          <w:p w14:paraId="6DDB2CCE" w14:textId="77777777" w:rsidR="00235621" w:rsidRDefault="00235621" w:rsidP="00235621">
            <w:pPr>
              <w:jc w:val="center"/>
            </w:pPr>
            <w:r>
              <w:t>2.5766</w:t>
            </w:r>
          </w:p>
        </w:tc>
        <w:tc>
          <w:tcPr>
            <w:tcW w:w="1926" w:type="dxa"/>
          </w:tcPr>
          <w:p w14:paraId="0C52BF78" w14:textId="77777777" w:rsidR="00235621" w:rsidRDefault="00235621" w:rsidP="00235621">
            <w:pPr>
              <w:jc w:val="both"/>
            </w:pPr>
            <w:r>
              <w:t>2.</w:t>
            </w:r>
            <w:r w:rsidRPr="006C4D25">
              <w:t>6127000615826</w:t>
            </w:r>
            <w:r>
              <w:t>7</w:t>
            </w:r>
          </w:p>
        </w:tc>
        <w:tc>
          <w:tcPr>
            <w:tcW w:w="1926" w:type="dxa"/>
          </w:tcPr>
          <w:p w14:paraId="5D880FF8" w14:textId="4EFF7F96" w:rsidR="00235621" w:rsidRDefault="00235621" w:rsidP="00235621">
            <w:pPr>
              <w:jc w:val="both"/>
            </w:pPr>
            <w:r>
              <w:t>0.00000001</w:t>
            </w:r>
          </w:p>
        </w:tc>
        <w:tc>
          <w:tcPr>
            <w:tcW w:w="1926" w:type="dxa"/>
          </w:tcPr>
          <w:p w14:paraId="47D991D5" w14:textId="77777777" w:rsidR="00235621" w:rsidRDefault="00235621" w:rsidP="00235621">
            <w:pPr>
              <w:jc w:val="both"/>
            </w:pPr>
            <w:r>
              <w:t>4</w:t>
            </w:r>
          </w:p>
        </w:tc>
      </w:tr>
      <w:tr w:rsidR="00235621" w14:paraId="42D88852" w14:textId="77777777" w:rsidTr="00235621">
        <w:tc>
          <w:tcPr>
            <w:tcW w:w="1925" w:type="dxa"/>
          </w:tcPr>
          <w:p w14:paraId="5870E046" w14:textId="77777777" w:rsidR="00235621" w:rsidRDefault="00235621" w:rsidP="00235621">
            <w:pPr>
              <w:jc w:val="both"/>
            </w:pPr>
            <w:r>
              <w:t>Skenavimo</w:t>
            </w:r>
          </w:p>
        </w:tc>
        <w:tc>
          <w:tcPr>
            <w:tcW w:w="1925" w:type="dxa"/>
          </w:tcPr>
          <w:p w14:paraId="7D58BF0F" w14:textId="77777777" w:rsidR="00235621" w:rsidRDefault="00235621" w:rsidP="00235621">
            <w:pPr>
              <w:jc w:val="center"/>
            </w:pPr>
            <w:r>
              <w:t>(2.5766; 2.6766)</w:t>
            </w:r>
          </w:p>
        </w:tc>
        <w:tc>
          <w:tcPr>
            <w:tcW w:w="1926" w:type="dxa"/>
          </w:tcPr>
          <w:p w14:paraId="50A6A1C0" w14:textId="77777777" w:rsidR="00235621" w:rsidRDefault="00235621" w:rsidP="00235621">
            <w:pPr>
              <w:jc w:val="both"/>
            </w:pPr>
            <w:r>
              <w:t>2.</w:t>
            </w:r>
            <w:r w:rsidRPr="006C4D25">
              <w:t>6126999862102</w:t>
            </w:r>
            <w:r>
              <w:t>2</w:t>
            </w:r>
          </w:p>
        </w:tc>
        <w:tc>
          <w:tcPr>
            <w:tcW w:w="1926" w:type="dxa"/>
          </w:tcPr>
          <w:p w14:paraId="239833F8" w14:textId="3ACE7503" w:rsidR="00235621" w:rsidRDefault="00235621" w:rsidP="00235621">
            <w:pPr>
              <w:jc w:val="both"/>
            </w:pPr>
            <w:r>
              <w:t>0.00000001</w:t>
            </w:r>
          </w:p>
        </w:tc>
        <w:tc>
          <w:tcPr>
            <w:tcW w:w="1926" w:type="dxa"/>
          </w:tcPr>
          <w:p w14:paraId="210E762E" w14:textId="77777777" w:rsidR="00235621" w:rsidRDefault="00235621" w:rsidP="00235621">
            <w:pPr>
              <w:jc w:val="both"/>
            </w:pPr>
            <w:r>
              <w:t>24</w:t>
            </w:r>
          </w:p>
        </w:tc>
      </w:tr>
    </w:tbl>
    <w:p w14:paraId="6888A220" w14:textId="1D6BB907" w:rsidR="00235621" w:rsidRDefault="00235621" w:rsidP="00235621"/>
    <w:p w14:paraId="7A39A0AE" w14:textId="77777777" w:rsidR="00235621" w:rsidRDefault="00235621" w:rsidP="00235621">
      <w:pPr>
        <w:keepNext/>
      </w:pPr>
      <w:r w:rsidRPr="00235621">
        <w:drawing>
          <wp:inline distT="0" distB="0" distL="0" distR="0" wp14:anchorId="4335593F" wp14:editId="70ADAABD">
            <wp:extent cx="5439534" cy="4229690"/>
            <wp:effectExtent l="0" t="0" r="8890" b="0"/>
            <wp:docPr id="11" name="Paveikslėlis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439534" cy="4229690"/>
                    </a:xfrm>
                    <a:prstGeom prst="rect">
                      <a:avLst/>
                    </a:prstGeom>
                  </pic:spPr>
                </pic:pic>
              </a:graphicData>
            </a:graphic>
          </wp:inline>
        </w:drawing>
      </w:r>
    </w:p>
    <w:p w14:paraId="48A5F937" w14:textId="398167F1" w:rsidR="00235621" w:rsidRDefault="00235621" w:rsidP="00235621">
      <w:pPr>
        <w:pStyle w:val="Antrat"/>
      </w:pPr>
      <w:r>
        <w:t xml:space="preserve">pav. </w:t>
      </w:r>
      <w:r>
        <w:fldChar w:fldCharType="begin"/>
      </w:r>
      <w:r>
        <w:instrText xml:space="preserve"> SEQ pav. \* ARABIC </w:instrText>
      </w:r>
      <w:r>
        <w:fldChar w:fldCharType="separate"/>
      </w:r>
      <w:r w:rsidR="00EB1470">
        <w:rPr>
          <w:noProof/>
        </w:rPr>
        <w:t>6</w:t>
      </w:r>
      <w:r>
        <w:fldChar w:fldCharType="end"/>
      </w:r>
      <w:proofErr w:type="spellStart"/>
      <w:r>
        <w:t>Matplotlib</w:t>
      </w:r>
      <w:proofErr w:type="spellEnd"/>
      <w:r>
        <w:t xml:space="preserve"> nubraižytas f(x) grafikas</w:t>
      </w:r>
    </w:p>
    <w:p w14:paraId="1E9AB72A" w14:textId="01D155ED" w:rsidR="00235621" w:rsidRDefault="00235621" w:rsidP="00235621">
      <w:r>
        <w:t>Žalia punktyras žymi tikslesnius intervalus. Žali kvadratai žymi funkcijos šaknis gautas skenavimo nekintančiu žingsniu.</w:t>
      </w:r>
    </w:p>
    <w:p w14:paraId="2AFDC930" w14:textId="77777777" w:rsidR="00235621" w:rsidRDefault="00235621" w:rsidP="00235621">
      <w:pPr>
        <w:keepNext/>
      </w:pPr>
      <w:r w:rsidRPr="00CA7C42">
        <w:rPr>
          <w:noProof/>
        </w:rPr>
        <w:lastRenderedPageBreak/>
        <w:drawing>
          <wp:inline distT="0" distB="0" distL="0" distR="0" wp14:anchorId="35C57071" wp14:editId="60B6066D">
            <wp:extent cx="5943600" cy="5880082"/>
            <wp:effectExtent l="0" t="0" r="0" b="6985"/>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880082"/>
                    </a:xfrm>
                    <a:prstGeom prst="rect">
                      <a:avLst/>
                    </a:prstGeom>
                  </pic:spPr>
                </pic:pic>
              </a:graphicData>
            </a:graphic>
          </wp:inline>
        </w:drawing>
      </w:r>
    </w:p>
    <w:p w14:paraId="56DA2370" w14:textId="5D20FB6C" w:rsidR="00235621" w:rsidRDefault="00235621" w:rsidP="00235621">
      <w:pPr>
        <w:pStyle w:val="Antrat"/>
      </w:pPr>
      <w:r>
        <w:t xml:space="preserve">pav. </w:t>
      </w:r>
      <w:r>
        <w:fldChar w:fldCharType="begin"/>
      </w:r>
      <w:r>
        <w:instrText xml:space="preserve"> SEQ pav. \* ARABIC </w:instrText>
      </w:r>
      <w:r>
        <w:fldChar w:fldCharType="separate"/>
      </w:r>
      <w:r w:rsidR="00EB1470">
        <w:rPr>
          <w:noProof/>
        </w:rPr>
        <w:t>7</w:t>
      </w:r>
      <w:r>
        <w:fldChar w:fldCharType="end"/>
      </w:r>
      <w:r>
        <w:t xml:space="preserve"> desmos.com gautas grafikas f(x)</w:t>
      </w:r>
    </w:p>
    <w:p w14:paraId="16920603" w14:textId="6756A5AB" w:rsidR="00235621" w:rsidRDefault="00235621" w:rsidP="00235621">
      <w:pPr>
        <w:jc w:val="both"/>
      </w:pPr>
      <w:r>
        <w:t>Niutono metodas yra greičiausias iš trijų metodų, skenavimo metodas gali būti greitesnis optimizuojant žingsnio mažėjimą.</w:t>
      </w:r>
    </w:p>
    <w:p w14:paraId="3D4B8DF7" w14:textId="03464850" w:rsidR="00235621" w:rsidRDefault="00235621" w:rsidP="00235621">
      <w:pPr>
        <w:pStyle w:val="Paantrat"/>
        <w:numPr>
          <w:ilvl w:val="0"/>
          <w:numId w:val="9"/>
        </w:numPr>
      </w:pPr>
      <w:bookmarkStart w:id="8" w:name="_Toc52151072"/>
      <w:r>
        <w:t>Sprendimas g(x)</w:t>
      </w:r>
      <w:bookmarkEnd w:id="8"/>
    </w:p>
    <w:p w14:paraId="1C7B47B3" w14:textId="77777777" w:rsidR="00235621" w:rsidRDefault="00235621" w:rsidP="00235621">
      <w:pPr>
        <w:jc w:val="both"/>
      </w:pPr>
      <w:r>
        <w:t>Duotame intervale yra paleidžiamas skenavimo su nekintančiu žingsniu algoritmas. Šis algoritmas grąžina visus šaknų intervalus g(x) funkcijai (gauti rezultatai yra suapvalinti iki dešimčių nes toliau einantys skaičiai yra periodu):</w:t>
      </w:r>
    </w:p>
    <w:p w14:paraId="407A7252" w14:textId="77777777" w:rsidR="00235621" w:rsidRPr="00235621" w:rsidRDefault="00235621" w:rsidP="00235621">
      <w:pPr>
        <w:jc w:val="both"/>
        <w:rPr>
          <w:rFonts w:eastAsiaTheme="minorEastAsia"/>
        </w:rPr>
      </w:pPr>
      <m:oMathPara>
        <m:oMath>
          <m:r>
            <w:rPr>
              <w:rFonts w:ascii="Cambria Math" w:hAnsi="Cambria Math"/>
            </w:rPr>
            <w:lastRenderedPageBreak/>
            <m:t xml:space="preserve">[(1.2, 1.3), </m:t>
          </m:r>
          <m:r>
            <m:rPr>
              <m:sty m:val="p"/>
            </m:rPr>
            <w:rPr>
              <w:rFonts w:ascii="Cambria Math" w:hAnsi="Cambria Math"/>
            </w:rPr>
            <w:br/>
          </m:r>
        </m:oMath>
        <m:oMath>
          <m:d>
            <m:dPr>
              <m:ctrlPr>
                <w:rPr>
                  <w:rFonts w:ascii="Cambria Math" w:hAnsi="Cambria Math"/>
                  <w:i/>
                </w:rPr>
              </m:ctrlPr>
            </m:dPr>
            <m:e>
              <m:r>
                <w:rPr>
                  <w:rFonts w:ascii="Cambria Math" w:hAnsi="Cambria Math"/>
                </w:rPr>
                <m:t>2.6, 2.7</m:t>
              </m:r>
            </m:e>
          </m:d>
          <m:r>
            <w:rPr>
              <w:rFonts w:ascii="Cambria Math" w:hAnsi="Cambria Math"/>
            </w:rPr>
            <m:t xml:space="preserve">, </m:t>
          </m:r>
          <m:r>
            <m:rPr>
              <m:sty m:val="p"/>
            </m:rPr>
            <w:rPr>
              <w:rFonts w:ascii="Cambria Math" w:hAnsi="Cambria Math"/>
            </w:rPr>
            <w:br/>
          </m:r>
        </m:oMath>
        <m:oMath>
          <m:d>
            <m:dPr>
              <m:ctrlPr>
                <w:rPr>
                  <w:rFonts w:ascii="Cambria Math" w:hAnsi="Cambria Math"/>
                  <w:i/>
                </w:rPr>
              </m:ctrlPr>
            </m:dPr>
            <m:e>
              <m:r>
                <w:rPr>
                  <w:rFonts w:ascii="Cambria Math" w:hAnsi="Cambria Math"/>
                </w:rPr>
                <m:t>6.9, 7</m:t>
              </m:r>
            </m:e>
          </m:d>
          <m:r>
            <w:rPr>
              <w:rFonts w:ascii="Cambria Math" w:hAnsi="Cambria Math"/>
            </w:rPr>
            <m:t>,</m:t>
          </m:r>
          <m:r>
            <m:rPr>
              <m:sty m:val="p"/>
            </m:rPr>
            <w:rPr>
              <w:rFonts w:ascii="Cambria Math" w:hAnsi="Cambria Math"/>
            </w:rPr>
            <w:br/>
          </m:r>
        </m:oMath>
        <m:oMath>
          <m:r>
            <w:rPr>
              <w:rFonts w:ascii="Cambria Math" w:hAnsi="Cambria Math"/>
            </w:rPr>
            <m:t xml:space="preserve"> </m:t>
          </m:r>
          <m:d>
            <m:dPr>
              <m:ctrlPr>
                <w:rPr>
                  <w:rFonts w:ascii="Cambria Math" w:hAnsi="Cambria Math"/>
                  <w:i/>
                </w:rPr>
              </m:ctrlPr>
            </m:dPr>
            <m:e>
              <m:r>
                <w:rPr>
                  <w:rFonts w:ascii="Cambria Math" w:hAnsi="Cambria Math"/>
                </w:rPr>
                <m:t>8.6, 8.7</m:t>
              </m:r>
            </m:e>
          </m:d>
          <m:r>
            <w:rPr>
              <w:rFonts w:ascii="Cambria Math" w:hAnsi="Cambria Math"/>
            </w:rPr>
            <m:t xml:space="preserve">, </m:t>
          </m:r>
          <m:r>
            <m:rPr>
              <m:sty m:val="p"/>
            </m:rPr>
            <w:rPr>
              <w:rFonts w:ascii="Cambria Math" w:hAnsi="Cambria Math"/>
            </w:rPr>
            <w:br/>
          </m:r>
        </m:oMath>
        <m:oMath>
          <m:d>
            <m:dPr>
              <m:ctrlPr>
                <w:rPr>
                  <w:rFonts w:ascii="Cambria Math" w:hAnsi="Cambria Math"/>
                  <w:i/>
                </w:rPr>
              </m:ctrlPr>
            </m:dPr>
            <m:e>
              <m:r>
                <w:rPr>
                  <w:rFonts w:ascii="Cambria Math" w:hAnsi="Cambria Math"/>
                </w:rPr>
                <m:t>13.6, 13.7</m:t>
              </m:r>
            </m:e>
          </m:d>
          <m:r>
            <w:rPr>
              <w:rFonts w:ascii="Cambria Math" w:hAnsi="Cambria Math"/>
            </w:rPr>
            <m:t xml:space="preserve">, </m:t>
          </m:r>
          <m:r>
            <m:rPr>
              <m:sty m:val="p"/>
            </m:rPr>
            <w:rPr>
              <w:rFonts w:ascii="Cambria Math" w:hAnsi="Cambria Math"/>
            </w:rPr>
            <w:br/>
          </m:r>
        </m:oMath>
        <m:oMath>
          <m:r>
            <w:rPr>
              <w:rFonts w:ascii="Cambria Math" w:hAnsi="Cambria Math"/>
            </w:rPr>
            <m:t>(14.5, 14.6)]</m:t>
          </m:r>
        </m:oMath>
      </m:oMathPara>
    </w:p>
    <w:p w14:paraId="34809AE4" w14:textId="77777777" w:rsidR="00235621" w:rsidRPr="00235621" w:rsidRDefault="00235621" w:rsidP="00235621">
      <w:pPr>
        <w:jc w:val="both"/>
        <w:rPr>
          <w:rFonts w:eastAsiaTheme="minorEastAsia"/>
        </w:rPr>
      </w:pPr>
      <w:r w:rsidRPr="00235621">
        <w:rPr>
          <w:rFonts w:eastAsiaTheme="minorEastAsia"/>
        </w:rPr>
        <w:t>wolframalpha.com gautos šaknys:</w:t>
      </w:r>
    </w:p>
    <w:p w14:paraId="44C2F445" w14:textId="77777777" w:rsidR="00235621" w:rsidRPr="00235621" w:rsidRDefault="00235621" w:rsidP="00235621">
      <w:pPr>
        <w:jc w:val="both"/>
        <w:rPr>
          <w:rFonts w:eastAsiaTheme="minorEastAsia"/>
        </w:rPr>
      </w:pPr>
      <m:oMathPara>
        <m:oMath>
          <m:r>
            <w:rPr>
              <w:rFonts w:ascii="Cambria Math" w:hAnsi="Cambria Math"/>
            </w:rPr>
            <m:t xml:space="preserve">[1.24483722360717, </m:t>
          </m:r>
          <m:r>
            <m:rPr>
              <m:sty m:val="p"/>
            </m:rPr>
            <w:rPr>
              <w:rFonts w:ascii="Cambria Math" w:hAnsi="Cambria Math"/>
            </w:rPr>
            <w:br/>
          </m:r>
        </m:oMath>
        <m:oMath>
          <m:r>
            <w:rPr>
              <w:rFonts w:ascii="Cambria Math" w:hAnsi="Cambria Math"/>
            </w:rPr>
            <m:t xml:space="preserve">2.67133437780012, </m:t>
          </m:r>
          <m:r>
            <m:rPr>
              <m:sty m:val="p"/>
            </m:rPr>
            <w:rPr>
              <w:rFonts w:ascii="Cambria Math" w:hAnsi="Cambria Math"/>
            </w:rPr>
            <w:br/>
          </m:r>
        </m:oMath>
        <m:oMath>
          <m:r>
            <w:rPr>
              <w:rFonts w:ascii="Cambria Math" w:hAnsi="Cambria Math"/>
            </w:rPr>
            <m:t>6.92207470019942,</m:t>
          </m:r>
          <m:r>
            <m:rPr>
              <m:sty m:val="p"/>
            </m:rPr>
            <w:rPr>
              <w:rFonts w:ascii="Cambria Math" w:hAnsi="Cambria Math"/>
            </w:rPr>
            <w:br/>
          </m:r>
        </m:oMath>
        <m:oMath>
          <m:r>
            <w:rPr>
              <w:rFonts w:ascii="Cambria Math" w:hAnsi="Cambria Math"/>
            </w:rPr>
            <m:t xml:space="preserve"> 8.69072939602094, </m:t>
          </m:r>
          <m:r>
            <m:rPr>
              <m:sty m:val="p"/>
            </m:rPr>
            <w:rPr>
              <w:rFonts w:ascii="Cambria Math" w:hAnsi="Cambria Math"/>
            </w:rPr>
            <w:br/>
          </m:r>
        </m:oMath>
        <m:oMath>
          <m:r>
            <w:rPr>
              <w:rFonts w:ascii="Cambria Math" w:hAnsi="Cambria Math"/>
            </w:rPr>
            <m:t xml:space="preserve">13.6199907156415, </m:t>
          </m:r>
          <m:r>
            <m:rPr>
              <m:sty m:val="p"/>
            </m:rPr>
            <w:rPr>
              <w:rFonts w:ascii="Cambria Math" w:hAnsi="Cambria Math"/>
            </w:rPr>
            <w:br/>
          </m:r>
        </m:oMath>
        <m:oMath>
          <m:r>
            <w:rPr>
              <w:rFonts w:ascii="Cambria Math" w:hAnsi="Cambria Math"/>
            </w:rPr>
            <m:t>14.5729067030846]</m:t>
          </m:r>
        </m:oMath>
      </m:oMathPara>
    </w:p>
    <w:p w14:paraId="0621D3EF" w14:textId="77777777" w:rsidR="00235621" w:rsidRPr="00235621" w:rsidRDefault="00235621" w:rsidP="00235621">
      <w:pPr>
        <w:jc w:val="both"/>
        <w:rPr>
          <w:rFonts w:eastAsiaTheme="minorEastAsia"/>
        </w:rPr>
      </w:pPr>
    </w:p>
    <w:p w14:paraId="5ACC3BA2" w14:textId="77777777" w:rsidR="00235621" w:rsidRPr="00235621" w:rsidRDefault="00235621" w:rsidP="00235621">
      <w:pPr>
        <w:jc w:val="both"/>
        <w:rPr>
          <w:rFonts w:eastAsiaTheme="minorEastAsia"/>
        </w:rPr>
      </w:pPr>
      <w:r w:rsidRPr="00235621">
        <w:rPr>
          <w:rFonts w:eastAsiaTheme="minorEastAsia"/>
        </w:rPr>
        <w:t>Toliau gauti intervalai yra pateikiami tikslinimo algoritmams:</w:t>
      </w:r>
    </w:p>
    <w:tbl>
      <w:tblPr>
        <w:tblStyle w:val="Lentelstinklelis"/>
        <w:tblW w:w="0" w:type="auto"/>
        <w:tblLook w:val="04A0" w:firstRow="1" w:lastRow="0" w:firstColumn="1" w:lastColumn="0" w:noHBand="0" w:noVBand="1"/>
      </w:tblPr>
      <w:tblGrid>
        <w:gridCol w:w="1763"/>
        <w:gridCol w:w="1968"/>
        <w:gridCol w:w="2141"/>
        <w:gridCol w:w="1752"/>
        <w:gridCol w:w="1726"/>
      </w:tblGrid>
      <w:tr w:rsidR="00235621" w14:paraId="179E7471" w14:textId="77777777" w:rsidTr="00235621">
        <w:tc>
          <w:tcPr>
            <w:tcW w:w="1840" w:type="dxa"/>
          </w:tcPr>
          <w:p w14:paraId="68189E73" w14:textId="77777777" w:rsidR="00235621" w:rsidRDefault="00235621" w:rsidP="00235621">
            <w:pPr>
              <w:jc w:val="both"/>
            </w:pPr>
            <w:r>
              <w:t>Metodas</w:t>
            </w:r>
          </w:p>
        </w:tc>
        <w:tc>
          <w:tcPr>
            <w:tcW w:w="1991" w:type="dxa"/>
          </w:tcPr>
          <w:p w14:paraId="13839180" w14:textId="77777777" w:rsidR="00235621" w:rsidRDefault="00235621" w:rsidP="00235621">
            <w:pPr>
              <w:jc w:val="both"/>
            </w:pPr>
            <w:r>
              <w:t>Artinys/Intervalas</w:t>
            </w:r>
          </w:p>
        </w:tc>
        <w:tc>
          <w:tcPr>
            <w:tcW w:w="2141" w:type="dxa"/>
          </w:tcPr>
          <w:p w14:paraId="3971884F" w14:textId="77777777" w:rsidR="00235621" w:rsidRDefault="00235621" w:rsidP="00235621">
            <w:pPr>
              <w:jc w:val="both"/>
            </w:pPr>
            <w:r>
              <w:t>Šaknis</w:t>
            </w:r>
          </w:p>
        </w:tc>
        <w:tc>
          <w:tcPr>
            <w:tcW w:w="1835" w:type="dxa"/>
          </w:tcPr>
          <w:p w14:paraId="53870A00" w14:textId="77777777" w:rsidR="00235621" w:rsidRDefault="00235621" w:rsidP="00235621">
            <w:pPr>
              <w:jc w:val="both"/>
            </w:pPr>
            <w:r>
              <w:t>Tikslumas</w:t>
            </w:r>
          </w:p>
        </w:tc>
        <w:tc>
          <w:tcPr>
            <w:tcW w:w="1821" w:type="dxa"/>
          </w:tcPr>
          <w:p w14:paraId="7E9790E4" w14:textId="77777777" w:rsidR="00235621" w:rsidRDefault="00235621" w:rsidP="00235621">
            <w:pPr>
              <w:jc w:val="both"/>
            </w:pPr>
            <w:r>
              <w:t>Iteracijos</w:t>
            </w:r>
          </w:p>
        </w:tc>
      </w:tr>
      <w:tr w:rsidR="00235621" w14:paraId="70F62B3B" w14:textId="77777777" w:rsidTr="00235621">
        <w:tc>
          <w:tcPr>
            <w:tcW w:w="1840" w:type="dxa"/>
          </w:tcPr>
          <w:p w14:paraId="34E5BF09" w14:textId="77777777" w:rsidR="00235621" w:rsidRDefault="00235621" w:rsidP="00235621">
            <w:pPr>
              <w:jc w:val="both"/>
            </w:pPr>
            <w:r>
              <w:t>Stygų</w:t>
            </w:r>
          </w:p>
        </w:tc>
        <w:tc>
          <w:tcPr>
            <w:tcW w:w="1991" w:type="dxa"/>
          </w:tcPr>
          <w:p w14:paraId="6CDE87A5" w14:textId="77777777" w:rsidR="00235621" w:rsidRDefault="00235621" w:rsidP="00235621">
            <m:oMathPara>
              <m:oMath>
                <m:r>
                  <m:rPr>
                    <m:nor/>
                  </m:rPr>
                  <w:rPr>
                    <w:rFonts w:ascii="Cambria Math" w:hAnsi="Cambria Math"/>
                  </w:rPr>
                  <m:t>(1.2, 1.3)</m:t>
                </m:r>
              </m:oMath>
            </m:oMathPara>
          </w:p>
        </w:tc>
        <w:tc>
          <w:tcPr>
            <w:tcW w:w="2141" w:type="dxa"/>
          </w:tcPr>
          <w:p w14:paraId="3006BACE" w14:textId="77777777" w:rsidR="00235621" w:rsidRDefault="00235621" w:rsidP="00235621">
            <w:pPr>
              <w:jc w:val="both"/>
            </w:pPr>
            <w:r w:rsidRPr="00F93F49">
              <w:t xml:space="preserve">1.2448372724904877 </w:t>
            </w:r>
          </w:p>
        </w:tc>
        <w:tc>
          <w:tcPr>
            <w:tcW w:w="1835" w:type="dxa"/>
          </w:tcPr>
          <w:p w14:paraId="0D39400A" w14:textId="77777777" w:rsidR="00235621" w:rsidRDefault="00235621" w:rsidP="00235621">
            <w:pPr>
              <w:jc w:val="both"/>
            </w:pPr>
            <w:r>
              <w:t>0.0000001</w:t>
            </w:r>
          </w:p>
        </w:tc>
        <w:tc>
          <w:tcPr>
            <w:tcW w:w="1821" w:type="dxa"/>
          </w:tcPr>
          <w:p w14:paraId="685A72E2" w14:textId="77777777" w:rsidR="00235621" w:rsidRDefault="00235621" w:rsidP="00235621">
            <w:pPr>
              <w:jc w:val="both"/>
            </w:pPr>
            <w:r>
              <w:t>3</w:t>
            </w:r>
          </w:p>
        </w:tc>
      </w:tr>
      <w:tr w:rsidR="00235621" w14:paraId="08F3EAAD" w14:textId="77777777" w:rsidTr="00235621">
        <w:tc>
          <w:tcPr>
            <w:tcW w:w="1840" w:type="dxa"/>
          </w:tcPr>
          <w:p w14:paraId="2EE55C30" w14:textId="77777777" w:rsidR="00235621" w:rsidRDefault="00235621" w:rsidP="00235621">
            <w:pPr>
              <w:jc w:val="both"/>
            </w:pPr>
            <w:r>
              <w:t>Niutono</w:t>
            </w:r>
          </w:p>
        </w:tc>
        <w:tc>
          <w:tcPr>
            <w:tcW w:w="1991" w:type="dxa"/>
          </w:tcPr>
          <w:p w14:paraId="300E6AB1" w14:textId="77777777" w:rsidR="00235621" w:rsidRDefault="00235621" w:rsidP="00235621">
            <m:oMathPara>
              <m:oMath>
                <m:r>
                  <w:rPr>
                    <w:rFonts w:ascii="Cambria Math" w:hAnsi="Cambria Math"/>
                  </w:rPr>
                  <m:t>1.2</m:t>
                </m:r>
              </m:oMath>
            </m:oMathPara>
          </w:p>
        </w:tc>
        <w:tc>
          <w:tcPr>
            <w:tcW w:w="2141" w:type="dxa"/>
          </w:tcPr>
          <w:p w14:paraId="341FC631" w14:textId="77777777" w:rsidR="00235621" w:rsidRDefault="00235621" w:rsidP="00235621">
            <w:pPr>
              <w:jc w:val="both"/>
            </w:pPr>
            <w:r w:rsidRPr="00F93F49">
              <w:t xml:space="preserve">1.2448371935430196 </w:t>
            </w:r>
          </w:p>
        </w:tc>
        <w:tc>
          <w:tcPr>
            <w:tcW w:w="1835" w:type="dxa"/>
          </w:tcPr>
          <w:p w14:paraId="420320FD" w14:textId="77777777" w:rsidR="00235621" w:rsidRDefault="00235621" w:rsidP="00235621">
            <w:pPr>
              <w:jc w:val="both"/>
            </w:pPr>
            <w:r>
              <w:t>0.0000001</w:t>
            </w:r>
          </w:p>
        </w:tc>
        <w:tc>
          <w:tcPr>
            <w:tcW w:w="1821" w:type="dxa"/>
          </w:tcPr>
          <w:p w14:paraId="0D1565ED" w14:textId="77777777" w:rsidR="00235621" w:rsidRDefault="00235621" w:rsidP="00235621">
            <w:pPr>
              <w:jc w:val="both"/>
            </w:pPr>
            <w:r>
              <w:t>3</w:t>
            </w:r>
          </w:p>
        </w:tc>
      </w:tr>
      <w:tr w:rsidR="00235621" w14:paraId="27404A01" w14:textId="77777777" w:rsidTr="00235621">
        <w:tc>
          <w:tcPr>
            <w:tcW w:w="1840" w:type="dxa"/>
          </w:tcPr>
          <w:p w14:paraId="107E9D75" w14:textId="77777777" w:rsidR="00235621" w:rsidRDefault="00235621" w:rsidP="00235621">
            <w:pPr>
              <w:jc w:val="both"/>
            </w:pPr>
            <w:r>
              <w:t>Skenavimo</w:t>
            </w:r>
          </w:p>
        </w:tc>
        <w:tc>
          <w:tcPr>
            <w:tcW w:w="1991" w:type="dxa"/>
          </w:tcPr>
          <w:p w14:paraId="646B443A" w14:textId="77777777" w:rsidR="00235621" w:rsidRDefault="00235621" w:rsidP="00235621">
            <m:oMathPara>
              <m:oMath>
                <m:r>
                  <w:rPr>
                    <w:rFonts w:ascii="Cambria Math" w:hAnsi="Cambria Math"/>
                  </w:rPr>
                  <m:t>(1.2, 1.3)</m:t>
                </m:r>
              </m:oMath>
            </m:oMathPara>
          </w:p>
        </w:tc>
        <w:tc>
          <w:tcPr>
            <w:tcW w:w="2141" w:type="dxa"/>
          </w:tcPr>
          <w:p w14:paraId="02256427" w14:textId="77777777" w:rsidR="00235621" w:rsidRDefault="00235621" w:rsidP="00235621">
            <w:pPr>
              <w:jc w:val="both"/>
            </w:pPr>
            <w:r w:rsidRPr="00F93F49">
              <w:t xml:space="preserve">1.2448371887207033 </w:t>
            </w:r>
          </w:p>
        </w:tc>
        <w:tc>
          <w:tcPr>
            <w:tcW w:w="1835" w:type="dxa"/>
          </w:tcPr>
          <w:p w14:paraId="6F7FE20A" w14:textId="77777777" w:rsidR="00235621" w:rsidRDefault="00235621" w:rsidP="00235621">
            <w:pPr>
              <w:jc w:val="both"/>
            </w:pPr>
            <w:r>
              <w:t>0.0000001</w:t>
            </w:r>
          </w:p>
        </w:tc>
        <w:tc>
          <w:tcPr>
            <w:tcW w:w="1821" w:type="dxa"/>
          </w:tcPr>
          <w:p w14:paraId="180F8A7B" w14:textId="77777777" w:rsidR="00235621" w:rsidRDefault="00235621" w:rsidP="00235621">
            <w:pPr>
              <w:jc w:val="both"/>
            </w:pPr>
            <w:r>
              <w:t>21</w:t>
            </w:r>
          </w:p>
        </w:tc>
      </w:tr>
      <w:tr w:rsidR="00235621" w14:paraId="4E1A8C4C" w14:textId="77777777" w:rsidTr="00235621">
        <w:tc>
          <w:tcPr>
            <w:tcW w:w="1840" w:type="dxa"/>
          </w:tcPr>
          <w:p w14:paraId="6863E07A" w14:textId="77777777" w:rsidR="00235621" w:rsidRDefault="00235621" w:rsidP="00235621">
            <w:pPr>
              <w:jc w:val="both"/>
            </w:pPr>
            <w:r>
              <w:t>Stygų</w:t>
            </w:r>
          </w:p>
        </w:tc>
        <w:tc>
          <w:tcPr>
            <w:tcW w:w="1991" w:type="dxa"/>
          </w:tcPr>
          <w:p w14:paraId="5AA79989" w14:textId="77777777" w:rsidR="00235621" w:rsidRDefault="00235621" w:rsidP="00235621">
            <m:oMathPara>
              <m:oMath>
                <m:r>
                  <w:rPr>
                    <w:rFonts w:ascii="Cambria Math" w:hAnsi="Cambria Math"/>
                  </w:rPr>
                  <m:t>(2.6, 2.7)</m:t>
                </m:r>
              </m:oMath>
            </m:oMathPara>
          </w:p>
        </w:tc>
        <w:tc>
          <w:tcPr>
            <w:tcW w:w="2141" w:type="dxa"/>
          </w:tcPr>
          <w:p w14:paraId="6ABA0837" w14:textId="77777777" w:rsidR="00235621" w:rsidRDefault="00235621" w:rsidP="00235621">
            <w:pPr>
              <w:jc w:val="both"/>
            </w:pPr>
            <w:r w:rsidRPr="00F93F49">
              <w:t>2.671334368237046</w:t>
            </w:r>
          </w:p>
        </w:tc>
        <w:tc>
          <w:tcPr>
            <w:tcW w:w="1835" w:type="dxa"/>
          </w:tcPr>
          <w:p w14:paraId="7DDA11F3" w14:textId="77777777" w:rsidR="00235621" w:rsidRDefault="00235621" w:rsidP="00235621">
            <w:pPr>
              <w:jc w:val="both"/>
            </w:pPr>
            <w:r>
              <w:t>0.0000001</w:t>
            </w:r>
          </w:p>
        </w:tc>
        <w:tc>
          <w:tcPr>
            <w:tcW w:w="1821" w:type="dxa"/>
          </w:tcPr>
          <w:p w14:paraId="31EF8DAA" w14:textId="77777777" w:rsidR="00235621" w:rsidRDefault="00235621" w:rsidP="00235621">
            <w:pPr>
              <w:jc w:val="both"/>
            </w:pPr>
            <w:r>
              <w:t>4</w:t>
            </w:r>
          </w:p>
        </w:tc>
      </w:tr>
      <w:tr w:rsidR="00235621" w14:paraId="5B63CCA9" w14:textId="77777777" w:rsidTr="00235621">
        <w:tc>
          <w:tcPr>
            <w:tcW w:w="1840" w:type="dxa"/>
          </w:tcPr>
          <w:p w14:paraId="6B851BC5" w14:textId="77777777" w:rsidR="00235621" w:rsidRDefault="00235621" w:rsidP="00235621">
            <w:pPr>
              <w:jc w:val="both"/>
            </w:pPr>
            <w:r>
              <w:t>Niutono</w:t>
            </w:r>
          </w:p>
        </w:tc>
        <w:tc>
          <w:tcPr>
            <w:tcW w:w="1991" w:type="dxa"/>
          </w:tcPr>
          <w:p w14:paraId="6C873E70" w14:textId="77777777" w:rsidR="00235621" w:rsidRDefault="00235621" w:rsidP="00235621">
            <m:oMathPara>
              <m:oMath>
                <m:r>
                  <w:rPr>
                    <w:rFonts w:ascii="Cambria Math" w:hAnsi="Cambria Math"/>
                  </w:rPr>
                  <m:t>2.6</m:t>
                </m:r>
              </m:oMath>
            </m:oMathPara>
          </w:p>
        </w:tc>
        <w:tc>
          <w:tcPr>
            <w:tcW w:w="2141" w:type="dxa"/>
          </w:tcPr>
          <w:p w14:paraId="1B7341DB" w14:textId="77777777" w:rsidR="00235621" w:rsidRDefault="00235621" w:rsidP="00235621">
            <w:pPr>
              <w:jc w:val="both"/>
            </w:pPr>
            <w:r w:rsidRPr="00F93F49">
              <w:t>2.6713343778709864</w:t>
            </w:r>
          </w:p>
        </w:tc>
        <w:tc>
          <w:tcPr>
            <w:tcW w:w="1835" w:type="dxa"/>
          </w:tcPr>
          <w:p w14:paraId="2FB22914" w14:textId="77777777" w:rsidR="00235621" w:rsidRDefault="00235621" w:rsidP="00235621">
            <w:pPr>
              <w:jc w:val="both"/>
            </w:pPr>
            <w:r>
              <w:t>0.0000001</w:t>
            </w:r>
          </w:p>
        </w:tc>
        <w:tc>
          <w:tcPr>
            <w:tcW w:w="1821" w:type="dxa"/>
          </w:tcPr>
          <w:p w14:paraId="60DEB8C8" w14:textId="77777777" w:rsidR="00235621" w:rsidRDefault="00235621" w:rsidP="00235621">
            <w:pPr>
              <w:jc w:val="both"/>
            </w:pPr>
            <w:r>
              <w:t>4</w:t>
            </w:r>
          </w:p>
        </w:tc>
      </w:tr>
      <w:tr w:rsidR="00235621" w14:paraId="18072515" w14:textId="77777777" w:rsidTr="00235621">
        <w:tc>
          <w:tcPr>
            <w:tcW w:w="1840" w:type="dxa"/>
          </w:tcPr>
          <w:p w14:paraId="1EAF60D7" w14:textId="77777777" w:rsidR="00235621" w:rsidRDefault="00235621" w:rsidP="00235621">
            <w:pPr>
              <w:jc w:val="both"/>
            </w:pPr>
            <w:r>
              <w:t>Skenavimo</w:t>
            </w:r>
          </w:p>
        </w:tc>
        <w:tc>
          <w:tcPr>
            <w:tcW w:w="1991" w:type="dxa"/>
          </w:tcPr>
          <w:p w14:paraId="4922CBBB" w14:textId="77777777" w:rsidR="00235621" w:rsidRDefault="00235621" w:rsidP="00235621">
            <m:oMathPara>
              <m:oMath>
                <m:r>
                  <w:rPr>
                    <w:rFonts w:ascii="Cambria Math" w:hAnsi="Cambria Math"/>
                  </w:rPr>
                  <m:t>(2.6, 2.7)</m:t>
                </m:r>
              </m:oMath>
            </m:oMathPara>
          </w:p>
        </w:tc>
        <w:tc>
          <w:tcPr>
            <w:tcW w:w="2141" w:type="dxa"/>
          </w:tcPr>
          <w:p w14:paraId="56EEA48B" w14:textId="77777777" w:rsidR="00235621" w:rsidRDefault="00235621" w:rsidP="00235621">
            <w:pPr>
              <w:jc w:val="both"/>
            </w:pPr>
            <w:r w:rsidRPr="00F93F49">
              <w:t>2.6713342666625985</w:t>
            </w:r>
          </w:p>
        </w:tc>
        <w:tc>
          <w:tcPr>
            <w:tcW w:w="1835" w:type="dxa"/>
          </w:tcPr>
          <w:p w14:paraId="1C2B39A5" w14:textId="77777777" w:rsidR="00235621" w:rsidRDefault="00235621" w:rsidP="00235621">
            <w:pPr>
              <w:jc w:val="both"/>
            </w:pPr>
            <w:r>
              <w:t>0.0000001</w:t>
            </w:r>
          </w:p>
        </w:tc>
        <w:tc>
          <w:tcPr>
            <w:tcW w:w="1821" w:type="dxa"/>
          </w:tcPr>
          <w:p w14:paraId="414F3DEB" w14:textId="77777777" w:rsidR="00235621" w:rsidRDefault="00235621" w:rsidP="00235621">
            <w:pPr>
              <w:jc w:val="both"/>
            </w:pPr>
            <w:r>
              <w:t>27</w:t>
            </w:r>
          </w:p>
        </w:tc>
      </w:tr>
      <w:tr w:rsidR="00235621" w14:paraId="1505EBF7" w14:textId="77777777" w:rsidTr="00235621">
        <w:tc>
          <w:tcPr>
            <w:tcW w:w="1840" w:type="dxa"/>
          </w:tcPr>
          <w:p w14:paraId="65265FC2" w14:textId="77777777" w:rsidR="00235621" w:rsidRDefault="00235621" w:rsidP="00235621">
            <w:pPr>
              <w:jc w:val="both"/>
            </w:pPr>
            <w:r>
              <w:t>Stygų</w:t>
            </w:r>
          </w:p>
        </w:tc>
        <w:tc>
          <w:tcPr>
            <w:tcW w:w="1991" w:type="dxa"/>
          </w:tcPr>
          <w:p w14:paraId="0C347A1C" w14:textId="77777777" w:rsidR="00235621" w:rsidRDefault="00235621" w:rsidP="00235621">
            <m:oMathPara>
              <m:oMath>
                <m:r>
                  <w:rPr>
                    <w:rFonts w:ascii="Cambria Math" w:hAnsi="Cambria Math"/>
                  </w:rPr>
                  <m:t>(6.9, 6.9)</m:t>
                </m:r>
              </m:oMath>
            </m:oMathPara>
          </w:p>
        </w:tc>
        <w:tc>
          <w:tcPr>
            <w:tcW w:w="2141" w:type="dxa"/>
          </w:tcPr>
          <w:p w14:paraId="543D3579" w14:textId="77777777" w:rsidR="00235621" w:rsidRDefault="00235621" w:rsidP="00235621">
            <w:pPr>
              <w:jc w:val="both"/>
            </w:pPr>
            <w:r w:rsidRPr="00F93F49">
              <w:t>6.922074727277498</w:t>
            </w:r>
          </w:p>
        </w:tc>
        <w:tc>
          <w:tcPr>
            <w:tcW w:w="1835" w:type="dxa"/>
          </w:tcPr>
          <w:p w14:paraId="4B3950BA" w14:textId="77777777" w:rsidR="00235621" w:rsidRDefault="00235621" w:rsidP="00235621">
            <w:pPr>
              <w:jc w:val="both"/>
            </w:pPr>
            <w:r>
              <w:t>0.0000001</w:t>
            </w:r>
          </w:p>
        </w:tc>
        <w:tc>
          <w:tcPr>
            <w:tcW w:w="1821" w:type="dxa"/>
          </w:tcPr>
          <w:p w14:paraId="70DACD61" w14:textId="77777777" w:rsidR="00235621" w:rsidRDefault="00235621" w:rsidP="00235621">
            <w:pPr>
              <w:jc w:val="both"/>
            </w:pPr>
            <w:r>
              <w:t>3</w:t>
            </w:r>
          </w:p>
        </w:tc>
      </w:tr>
      <w:tr w:rsidR="00235621" w14:paraId="782F29D9" w14:textId="77777777" w:rsidTr="00235621">
        <w:tc>
          <w:tcPr>
            <w:tcW w:w="1840" w:type="dxa"/>
          </w:tcPr>
          <w:p w14:paraId="1F3A2199" w14:textId="77777777" w:rsidR="00235621" w:rsidRDefault="00235621" w:rsidP="00235621">
            <w:pPr>
              <w:jc w:val="both"/>
            </w:pPr>
            <w:r>
              <w:t>Niutono</w:t>
            </w:r>
          </w:p>
        </w:tc>
        <w:tc>
          <w:tcPr>
            <w:tcW w:w="1991" w:type="dxa"/>
          </w:tcPr>
          <w:p w14:paraId="1427AD45" w14:textId="77777777" w:rsidR="00235621" w:rsidRDefault="00235621" w:rsidP="00235621">
            <m:oMathPara>
              <m:oMath>
                <m:r>
                  <w:rPr>
                    <w:rFonts w:ascii="Cambria Math" w:hAnsi="Cambria Math"/>
                  </w:rPr>
                  <m:t>6.9</m:t>
                </m:r>
              </m:oMath>
            </m:oMathPara>
          </w:p>
        </w:tc>
        <w:tc>
          <w:tcPr>
            <w:tcW w:w="2141" w:type="dxa"/>
          </w:tcPr>
          <w:p w14:paraId="512EFCDE" w14:textId="77777777" w:rsidR="00235621" w:rsidRDefault="00235621" w:rsidP="00235621">
            <w:pPr>
              <w:jc w:val="both"/>
            </w:pPr>
            <w:r w:rsidRPr="00F93F49">
              <w:t>6.922074693253911</w:t>
            </w:r>
          </w:p>
        </w:tc>
        <w:tc>
          <w:tcPr>
            <w:tcW w:w="1835" w:type="dxa"/>
          </w:tcPr>
          <w:p w14:paraId="12A7B175" w14:textId="77777777" w:rsidR="00235621" w:rsidRDefault="00235621" w:rsidP="00235621">
            <w:pPr>
              <w:jc w:val="both"/>
            </w:pPr>
            <w:r>
              <w:t>0.0000001</w:t>
            </w:r>
          </w:p>
        </w:tc>
        <w:tc>
          <w:tcPr>
            <w:tcW w:w="1821" w:type="dxa"/>
          </w:tcPr>
          <w:p w14:paraId="464FA30E" w14:textId="77777777" w:rsidR="00235621" w:rsidRDefault="00235621" w:rsidP="00235621">
            <w:pPr>
              <w:jc w:val="both"/>
            </w:pPr>
            <w:r>
              <w:t>3</w:t>
            </w:r>
          </w:p>
        </w:tc>
      </w:tr>
      <w:tr w:rsidR="00235621" w14:paraId="6A2BC79A" w14:textId="77777777" w:rsidTr="00235621">
        <w:tc>
          <w:tcPr>
            <w:tcW w:w="1840" w:type="dxa"/>
          </w:tcPr>
          <w:p w14:paraId="44655AE6" w14:textId="77777777" w:rsidR="00235621" w:rsidRDefault="00235621" w:rsidP="00235621">
            <w:pPr>
              <w:jc w:val="both"/>
            </w:pPr>
            <w:r>
              <w:t>Skenavimo</w:t>
            </w:r>
          </w:p>
        </w:tc>
        <w:tc>
          <w:tcPr>
            <w:tcW w:w="1991" w:type="dxa"/>
          </w:tcPr>
          <w:p w14:paraId="7F5D0723" w14:textId="77777777" w:rsidR="00235621" w:rsidRDefault="00235621" w:rsidP="00235621">
            <m:oMathPara>
              <m:oMath>
                <m:r>
                  <w:rPr>
                    <w:rFonts w:ascii="Cambria Math" w:hAnsi="Cambria Math"/>
                  </w:rPr>
                  <m:t>(6.9, 6.9)</m:t>
                </m:r>
              </m:oMath>
            </m:oMathPara>
          </w:p>
        </w:tc>
        <w:tc>
          <w:tcPr>
            <w:tcW w:w="2141" w:type="dxa"/>
          </w:tcPr>
          <w:p w14:paraId="2EE7C4E6" w14:textId="77777777" w:rsidR="00235621" w:rsidRDefault="00235621" w:rsidP="00235621">
            <w:pPr>
              <w:jc w:val="both"/>
            </w:pPr>
            <w:r w:rsidRPr="00F93F49">
              <w:t>6.922074699401848</w:t>
            </w:r>
          </w:p>
        </w:tc>
        <w:tc>
          <w:tcPr>
            <w:tcW w:w="1835" w:type="dxa"/>
          </w:tcPr>
          <w:p w14:paraId="0C7976B6" w14:textId="77777777" w:rsidR="00235621" w:rsidRDefault="00235621" w:rsidP="00235621">
            <w:pPr>
              <w:jc w:val="both"/>
            </w:pPr>
            <w:r>
              <w:t>0.0000001</w:t>
            </w:r>
          </w:p>
        </w:tc>
        <w:tc>
          <w:tcPr>
            <w:tcW w:w="1821" w:type="dxa"/>
          </w:tcPr>
          <w:p w14:paraId="2ACBDEB6" w14:textId="77777777" w:rsidR="00235621" w:rsidRDefault="00235621" w:rsidP="00235621">
            <w:pPr>
              <w:jc w:val="both"/>
            </w:pPr>
            <w:r>
              <w:t>20</w:t>
            </w:r>
          </w:p>
        </w:tc>
      </w:tr>
      <w:tr w:rsidR="00235621" w14:paraId="1F8EC45A" w14:textId="77777777" w:rsidTr="00235621">
        <w:tc>
          <w:tcPr>
            <w:tcW w:w="1840" w:type="dxa"/>
          </w:tcPr>
          <w:p w14:paraId="2C9556D5" w14:textId="77777777" w:rsidR="00235621" w:rsidRDefault="00235621" w:rsidP="00235621">
            <w:pPr>
              <w:jc w:val="both"/>
            </w:pPr>
            <w:r>
              <w:t>Stygų</w:t>
            </w:r>
          </w:p>
        </w:tc>
        <w:tc>
          <w:tcPr>
            <w:tcW w:w="1991" w:type="dxa"/>
          </w:tcPr>
          <w:p w14:paraId="7830F4D4" w14:textId="77777777" w:rsidR="00235621" w:rsidRDefault="00235621" w:rsidP="00235621">
            <m:oMathPara>
              <m:oMath>
                <m:r>
                  <w:rPr>
                    <w:rFonts w:ascii="Cambria Math" w:hAnsi="Cambria Math"/>
                  </w:rPr>
                  <m:t>(8.6, 8.7)</m:t>
                </m:r>
              </m:oMath>
            </m:oMathPara>
          </w:p>
        </w:tc>
        <w:tc>
          <w:tcPr>
            <w:tcW w:w="2141" w:type="dxa"/>
          </w:tcPr>
          <w:p w14:paraId="092D65DA" w14:textId="77777777" w:rsidR="00235621" w:rsidRDefault="00235621" w:rsidP="00235621">
            <w:pPr>
              <w:jc w:val="both"/>
            </w:pPr>
            <w:r w:rsidRPr="00F93F49">
              <w:t>8.690729387604913</w:t>
            </w:r>
          </w:p>
        </w:tc>
        <w:tc>
          <w:tcPr>
            <w:tcW w:w="1835" w:type="dxa"/>
          </w:tcPr>
          <w:p w14:paraId="2DA900FD" w14:textId="77777777" w:rsidR="00235621" w:rsidRDefault="00235621" w:rsidP="00235621">
            <w:pPr>
              <w:jc w:val="both"/>
            </w:pPr>
            <w:r>
              <w:t>0.0000001</w:t>
            </w:r>
          </w:p>
        </w:tc>
        <w:tc>
          <w:tcPr>
            <w:tcW w:w="1821" w:type="dxa"/>
          </w:tcPr>
          <w:p w14:paraId="4797A481" w14:textId="77777777" w:rsidR="00235621" w:rsidRDefault="00235621" w:rsidP="00235621">
            <w:pPr>
              <w:jc w:val="both"/>
            </w:pPr>
            <w:r>
              <w:t>3</w:t>
            </w:r>
          </w:p>
        </w:tc>
      </w:tr>
      <w:tr w:rsidR="00235621" w14:paraId="6A42CF38" w14:textId="77777777" w:rsidTr="00235621">
        <w:tc>
          <w:tcPr>
            <w:tcW w:w="1840" w:type="dxa"/>
          </w:tcPr>
          <w:p w14:paraId="430F8238" w14:textId="77777777" w:rsidR="00235621" w:rsidRDefault="00235621" w:rsidP="00235621">
            <w:pPr>
              <w:jc w:val="both"/>
            </w:pPr>
            <w:r>
              <w:t>Niutono</w:t>
            </w:r>
          </w:p>
        </w:tc>
        <w:tc>
          <w:tcPr>
            <w:tcW w:w="1991" w:type="dxa"/>
          </w:tcPr>
          <w:p w14:paraId="450369CC" w14:textId="77777777" w:rsidR="00235621" w:rsidRDefault="00235621" w:rsidP="00235621">
            <m:oMathPara>
              <m:oMath>
                <m:r>
                  <w:rPr>
                    <w:rFonts w:ascii="Cambria Math" w:hAnsi="Cambria Math"/>
                  </w:rPr>
                  <m:t>8.6</m:t>
                </m:r>
              </m:oMath>
            </m:oMathPara>
          </w:p>
        </w:tc>
        <w:tc>
          <w:tcPr>
            <w:tcW w:w="2141" w:type="dxa"/>
          </w:tcPr>
          <w:p w14:paraId="2EFE8D94" w14:textId="77777777" w:rsidR="00235621" w:rsidRDefault="00235621" w:rsidP="00235621">
            <w:pPr>
              <w:jc w:val="both"/>
            </w:pPr>
            <w:r w:rsidRPr="00F93F49">
              <w:t>8.690729396068326</w:t>
            </w:r>
          </w:p>
        </w:tc>
        <w:tc>
          <w:tcPr>
            <w:tcW w:w="1835" w:type="dxa"/>
          </w:tcPr>
          <w:p w14:paraId="768A31C4" w14:textId="77777777" w:rsidR="00235621" w:rsidRDefault="00235621" w:rsidP="00235621">
            <w:pPr>
              <w:jc w:val="both"/>
            </w:pPr>
            <w:r>
              <w:t>0.0000001</w:t>
            </w:r>
          </w:p>
        </w:tc>
        <w:tc>
          <w:tcPr>
            <w:tcW w:w="1821" w:type="dxa"/>
          </w:tcPr>
          <w:p w14:paraId="2EA42597" w14:textId="77777777" w:rsidR="00235621" w:rsidRDefault="00235621" w:rsidP="00235621">
            <w:pPr>
              <w:jc w:val="both"/>
            </w:pPr>
            <w:r>
              <w:t>4</w:t>
            </w:r>
          </w:p>
        </w:tc>
      </w:tr>
      <w:tr w:rsidR="00235621" w14:paraId="04897217" w14:textId="77777777" w:rsidTr="00235621">
        <w:tc>
          <w:tcPr>
            <w:tcW w:w="1840" w:type="dxa"/>
          </w:tcPr>
          <w:p w14:paraId="20148E7B" w14:textId="77777777" w:rsidR="00235621" w:rsidRDefault="00235621" w:rsidP="00235621">
            <w:pPr>
              <w:jc w:val="both"/>
            </w:pPr>
            <w:r>
              <w:t>Skenavimo</w:t>
            </w:r>
          </w:p>
        </w:tc>
        <w:tc>
          <w:tcPr>
            <w:tcW w:w="1991" w:type="dxa"/>
          </w:tcPr>
          <w:p w14:paraId="4FAAD72E" w14:textId="77777777" w:rsidR="00235621" w:rsidRDefault="00235621" w:rsidP="00235621">
            <m:oMathPara>
              <m:oMath>
                <m:r>
                  <w:rPr>
                    <w:rFonts w:ascii="Cambria Math" w:hAnsi="Cambria Math"/>
                  </w:rPr>
                  <m:t>(8.6, 8.7)</m:t>
                </m:r>
              </m:oMath>
            </m:oMathPara>
          </w:p>
        </w:tc>
        <w:tc>
          <w:tcPr>
            <w:tcW w:w="2141" w:type="dxa"/>
          </w:tcPr>
          <w:p w14:paraId="680DD906" w14:textId="77777777" w:rsidR="00235621" w:rsidRDefault="00235621" w:rsidP="00235621">
            <w:pPr>
              <w:jc w:val="both"/>
            </w:pPr>
            <w:r w:rsidRPr="00F93F49">
              <w:t>8.690729331970196</w:t>
            </w:r>
          </w:p>
        </w:tc>
        <w:tc>
          <w:tcPr>
            <w:tcW w:w="1835" w:type="dxa"/>
          </w:tcPr>
          <w:p w14:paraId="764BA8CC" w14:textId="77777777" w:rsidR="00235621" w:rsidRDefault="00235621" w:rsidP="00235621">
            <w:pPr>
              <w:jc w:val="both"/>
            </w:pPr>
            <w:r>
              <w:t>0.0000001</w:t>
            </w:r>
          </w:p>
        </w:tc>
        <w:tc>
          <w:tcPr>
            <w:tcW w:w="1821" w:type="dxa"/>
          </w:tcPr>
          <w:p w14:paraId="4F979058" w14:textId="77777777" w:rsidR="00235621" w:rsidRDefault="00235621" w:rsidP="00235621">
            <w:pPr>
              <w:jc w:val="both"/>
            </w:pPr>
            <w:r>
              <w:t>22</w:t>
            </w:r>
          </w:p>
        </w:tc>
      </w:tr>
      <w:tr w:rsidR="00235621" w14:paraId="19032F82" w14:textId="77777777" w:rsidTr="00235621">
        <w:tc>
          <w:tcPr>
            <w:tcW w:w="1840" w:type="dxa"/>
          </w:tcPr>
          <w:p w14:paraId="27EA81F9" w14:textId="77777777" w:rsidR="00235621" w:rsidRDefault="00235621" w:rsidP="00235621">
            <w:pPr>
              <w:jc w:val="both"/>
            </w:pPr>
            <w:r>
              <w:t>Stygų</w:t>
            </w:r>
          </w:p>
        </w:tc>
        <w:tc>
          <w:tcPr>
            <w:tcW w:w="1991" w:type="dxa"/>
          </w:tcPr>
          <w:p w14:paraId="6A88E7F9" w14:textId="77777777" w:rsidR="00235621" w:rsidRDefault="00235621" w:rsidP="00235621">
            <m:oMathPara>
              <m:oMath>
                <m:r>
                  <w:rPr>
                    <w:rFonts w:ascii="Cambria Math" w:hAnsi="Cambria Math"/>
                  </w:rPr>
                  <m:t>(13.6, 13.7)</m:t>
                </m:r>
              </m:oMath>
            </m:oMathPara>
          </w:p>
        </w:tc>
        <w:tc>
          <w:tcPr>
            <w:tcW w:w="2141" w:type="dxa"/>
          </w:tcPr>
          <w:p w14:paraId="21383657" w14:textId="77777777" w:rsidR="00235621" w:rsidRDefault="00235621" w:rsidP="00235621">
            <w:pPr>
              <w:jc w:val="both"/>
            </w:pPr>
            <w:r w:rsidRPr="00F93F49">
              <w:t>13.619990725101998</w:t>
            </w:r>
          </w:p>
        </w:tc>
        <w:tc>
          <w:tcPr>
            <w:tcW w:w="1835" w:type="dxa"/>
          </w:tcPr>
          <w:p w14:paraId="04897D41" w14:textId="77777777" w:rsidR="00235621" w:rsidRDefault="00235621" w:rsidP="00235621">
            <w:pPr>
              <w:jc w:val="both"/>
            </w:pPr>
            <w:r>
              <w:t>0.0000001</w:t>
            </w:r>
          </w:p>
        </w:tc>
        <w:tc>
          <w:tcPr>
            <w:tcW w:w="1821" w:type="dxa"/>
          </w:tcPr>
          <w:p w14:paraId="2996CB54" w14:textId="77777777" w:rsidR="00235621" w:rsidRDefault="00235621" w:rsidP="00235621">
            <w:pPr>
              <w:jc w:val="both"/>
            </w:pPr>
            <w:r>
              <w:t>4</w:t>
            </w:r>
          </w:p>
        </w:tc>
      </w:tr>
      <w:tr w:rsidR="00235621" w14:paraId="480D1872" w14:textId="77777777" w:rsidTr="00235621">
        <w:tc>
          <w:tcPr>
            <w:tcW w:w="1840" w:type="dxa"/>
          </w:tcPr>
          <w:p w14:paraId="2A424779" w14:textId="77777777" w:rsidR="00235621" w:rsidRDefault="00235621" w:rsidP="00235621">
            <w:pPr>
              <w:jc w:val="both"/>
            </w:pPr>
            <w:r>
              <w:t>Niutono</w:t>
            </w:r>
          </w:p>
        </w:tc>
        <w:tc>
          <w:tcPr>
            <w:tcW w:w="1991" w:type="dxa"/>
          </w:tcPr>
          <w:p w14:paraId="4BBCBE1B" w14:textId="77777777" w:rsidR="00235621" w:rsidRDefault="00235621" w:rsidP="00235621">
            <m:oMathPara>
              <m:oMath>
                <m:r>
                  <w:rPr>
                    <w:rFonts w:ascii="Cambria Math" w:hAnsi="Cambria Math"/>
                  </w:rPr>
                  <m:t>13.6</m:t>
                </m:r>
              </m:oMath>
            </m:oMathPara>
          </w:p>
        </w:tc>
        <w:tc>
          <w:tcPr>
            <w:tcW w:w="2141" w:type="dxa"/>
          </w:tcPr>
          <w:p w14:paraId="22D5E0C9" w14:textId="77777777" w:rsidR="00235621" w:rsidRDefault="00235621" w:rsidP="00235621">
            <w:pPr>
              <w:jc w:val="both"/>
            </w:pPr>
            <w:r w:rsidRPr="00F93F49">
              <w:t>13.619990715641462</w:t>
            </w:r>
          </w:p>
        </w:tc>
        <w:tc>
          <w:tcPr>
            <w:tcW w:w="1835" w:type="dxa"/>
          </w:tcPr>
          <w:p w14:paraId="021D43BC" w14:textId="77777777" w:rsidR="00235621" w:rsidRDefault="00235621" w:rsidP="00235621">
            <w:pPr>
              <w:jc w:val="both"/>
            </w:pPr>
            <w:r>
              <w:t>0.0000001</w:t>
            </w:r>
          </w:p>
        </w:tc>
        <w:tc>
          <w:tcPr>
            <w:tcW w:w="1821" w:type="dxa"/>
          </w:tcPr>
          <w:p w14:paraId="37BC2610" w14:textId="77777777" w:rsidR="00235621" w:rsidRDefault="00235621" w:rsidP="00235621">
            <w:pPr>
              <w:jc w:val="both"/>
            </w:pPr>
            <w:r>
              <w:t>4</w:t>
            </w:r>
          </w:p>
        </w:tc>
      </w:tr>
      <w:tr w:rsidR="00235621" w14:paraId="0A426014" w14:textId="77777777" w:rsidTr="00235621">
        <w:tc>
          <w:tcPr>
            <w:tcW w:w="1840" w:type="dxa"/>
          </w:tcPr>
          <w:p w14:paraId="396F95B8" w14:textId="77777777" w:rsidR="00235621" w:rsidRDefault="00235621" w:rsidP="00235621">
            <w:pPr>
              <w:jc w:val="both"/>
            </w:pPr>
            <w:r>
              <w:t>Skenavimo</w:t>
            </w:r>
          </w:p>
        </w:tc>
        <w:tc>
          <w:tcPr>
            <w:tcW w:w="1991" w:type="dxa"/>
          </w:tcPr>
          <w:p w14:paraId="08CF988D" w14:textId="77777777" w:rsidR="00235621" w:rsidRDefault="00235621" w:rsidP="00235621">
            <m:oMathPara>
              <m:oMath>
                <m:r>
                  <w:rPr>
                    <w:rFonts w:ascii="Cambria Math" w:hAnsi="Cambria Math"/>
                  </w:rPr>
                  <m:t>(13.6, 13.7)</m:t>
                </m:r>
              </m:oMath>
            </m:oMathPara>
          </w:p>
        </w:tc>
        <w:tc>
          <w:tcPr>
            <w:tcW w:w="2141" w:type="dxa"/>
          </w:tcPr>
          <w:p w14:paraId="1F1C117F" w14:textId="77777777" w:rsidR="00235621" w:rsidRDefault="00235621" w:rsidP="00235621">
            <w:pPr>
              <w:jc w:val="both"/>
            </w:pPr>
            <w:r w:rsidRPr="00F93F49">
              <w:t>13.619990539550752</w:t>
            </w:r>
          </w:p>
        </w:tc>
        <w:tc>
          <w:tcPr>
            <w:tcW w:w="1835" w:type="dxa"/>
          </w:tcPr>
          <w:p w14:paraId="12D7F86D" w14:textId="77777777" w:rsidR="00235621" w:rsidRDefault="00235621" w:rsidP="00235621">
            <w:pPr>
              <w:jc w:val="both"/>
            </w:pPr>
            <w:r>
              <w:t>0.0000001</w:t>
            </w:r>
          </w:p>
        </w:tc>
        <w:tc>
          <w:tcPr>
            <w:tcW w:w="1821" w:type="dxa"/>
          </w:tcPr>
          <w:p w14:paraId="0262256C" w14:textId="77777777" w:rsidR="00235621" w:rsidRDefault="00235621" w:rsidP="00235621">
            <w:pPr>
              <w:jc w:val="both"/>
            </w:pPr>
            <w:r>
              <w:t>22</w:t>
            </w:r>
          </w:p>
        </w:tc>
      </w:tr>
      <w:tr w:rsidR="00235621" w14:paraId="722042B9" w14:textId="77777777" w:rsidTr="00235621">
        <w:tc>
          <w:tcPr>
            <w:tcW w:w="1840" w:type="dxa"/>
          </w:tcPr>
          <w:p w14:paraId="2F6C8974" w14:textId="77777777" w:rsidR="00235621" w:rsidRDefault="00235621" w:rsidP="00235621">
            <w:pPr>
              <w:jc w:val="both"/>
            </w:pPr>
            <w:r>
              <w:t>Stygų</w:t>
            </w:r>
          </w:p>
        </w:tc>
        <w:tc>
          <w:tcPr>
            <w:tcW w:w="1991" w:type="dxa"/>
          </w:tcPr>
          <w:p w14:paraId="71E1FBB9" w14:textId="77777777" w:rsidR="00235621" w:rsidRDefault="00235621" w:rsidP="00235621">
            <m:oMathPara>
              <m:oMath>
                <m:r>
                  <w:rPr>
                    <w:rFonts w:ascii="Cambria Math" w:hAnsi="Cambria Math"/>
                  </w:rPr>
                  <m:t>(14.5, 14.6)</m:t>
                </m:r>
              </m:oMath>
            </m:oMathPara>
          </w:p>
        </w:tc>
        <w:tc>
          <w:tcPr>
            <w:tcW w:w="2141" w:type="dxa"/>
          </w:tcPr>
          <w:p w14:paraId="0582DBF0" w14:textId="77777777" w:rsidR="00235621" w:rsidRDefault="00235621" w:rsidP="00235621">
            <w:pPr>
              <w:jc w:val="both"/>
            </w:pPr>
            <w:r w:rsidRPr="00F93F49">
              <w:t>14.572906663898022</w:t>
            </w:r>
          </w:p>
        </w:tc>
        <w:tc>
          <w:tcPr>
            <w:tcW w:w="1835" w:type="dxa"/>
          </w:tcPr>
          <w:p w14:paraId="083C3B77" w14:textId="77777777" w:rsidR="00235621" w:rsidRDefault="00235621" w:rsidP="00235621">
            <w:pPr>
              <w:jc w:val="both"/>
            </w:pPr>
            <w:r>
              <w:t>0.0000001</w:t>
            </w:r>
          </w:p>
        </w:tc>
        <w:tc>
          <w:tcPr>
            <w:tcW w:w="1821" w:type="dxa"/>
          </w:tcPr>
          <w:p w14:paraId="09C1FD54" w14:textId="77777777" w:rsidR="00235621" w:rsidRDefault="00235621" w:rsidP="00235621">
            <w:pPr>
              <w:jc w:val="both"/>
            </w:pPr>
            <w:r>
              <w:t>4</w:t>
            </w:r>
          </w:p>
        </w:tc>
      </w:tr>
      <w:tr w:rsidR="00235621" w14:paraId="5762037C" w14:textId="77777777" w:rsidTr="00235621">
        <w:tc>
          <w:tcPr>
            <w:tcW w:w="1840" w:type="dxa"/>
          </w:tcPr>
          <w:p w14:paraId="5AACB0C9" w14:textId="77777777" w:rsidR="00235621" w:rsidRDefault="00235621" w:rsidP="00235621">
            <w:pPr>
              <w:jc w:val="both"/>
            </w:pPr>
            <w:r>
              <w:t>Niutono</w:t>
            </w:r>
          </w:p>
        </w:tc>
        <w:tc>
          <w:tcPr>
            <w:tcW w:w="1991" w:type="dxa"/>
          </w:tcPr>
          <w:p w14:paraId="2E06F958" w14:textId="77777777" w:rsidR="00235621" w:rsidRDefault="00235621" w:rsidP="00235621">
            <m:oMathPara>
              <m:oMath>
                <m:r>
                  <w:rPr>
                    <w:rFonts w:ascii="Cambria Math" w:hAnsi="Cambria Math"/>
                  </w:rPr>
                  <m:t>14.5</m:t>
                </m:r>
              </m:oMath>
            </m:oMathPara>
          </w:p>
        </w:tc>
        <w:tc>
          <w:tcPr>
            <w:tcW w:w="2141" w:type="dxa"/>
          </w:tcPr>
          <w:p w14:paraId="5C987524" w14:textId="77777777" w:rsidR="00235621" w:rsidRDefault="00235621" w:rsidP="00235621">
            <w:pPr>
              <w:jc w:val="both"/>
            </w:pPr>
            <w:r w:rsidRPr="00F93F49">
              <w:t>14.572906704760806</w:t>
            </w:r>
          </w:p>
        </w:tc>
        <w:tc>
          <w:tcPr>
            <w:tcW w:w="1835" w:type="dxa"/>
          </w:tcPr>
          <w:p w14:paraId="5FD2CD8D" w14:textId="77777777" w:rsidR="00235621" w:rsidRDefault="00235621" w:rsidP="00235621">
            <w:pPr>
              <w:jc w:val="both"/>
            </w:pPr>
            <w:r>
              <w:t>0.0000001</w:t>
            </w:r>
          </w:p>
        </w:tc>
        <w:tc>
          <w:tcPr>
            <w:tcW w:w="1821" w:type="dxa"/>
          </w:tcPr>
          <w:p w14:paraId="35249482" w14:textId="77777777" w:rsidR="00235621" w:rsidRDefault="00235621" w:rsidP="00235621">
            <w:pPr>
              <w:jc w:val="both"/>
            </w:pPr>
            <w:r>
              <w:t>4</w:t>
            </w:r>
          </w:p>
        </w:tc>
      </w:tr>
      <w:tr w:rsidR="00235621" w14:paraId="0344FE4C" w14:textId="77777777" w:rsidTr="00235621">
        <w:tc>
          <w:tcPr>
            <w:tcW w:w="1840" w:type="dxa"/>
          </w:tcPr>
          <w:p w14:paraId="662C9817" w14:textId="77777777" w:rsidR="00235621" w:rsidRDefault="00235621" w:rsidP="00235621">
            <w:pPr>
              <w:jc w:val="both"/>
            </w:pPr>
            <w:r>
              <w:t>Skenavimo</w:t>
            </w:r>
          </w:p>
        </w:tc>
        <w:tc>
          <w:tcPr>
            <w:tcW w:w="1991" w:type="dxa"/>
          </w:tcPr>
          <w:p w14:paraId="57D3A7B6" w14:textId="77777777" w:rsidR="00235621" w:rsidRDefault="00235621" w:rsidP="00235621">
            <m:oMathPara>
              <m:oMath>
                <m:r>
                  <w:rPr>
                    <w:rFonts w:ascii="Cambria Math" w:hAnsi="Cambria Math"/>
                  </w:rPr>
                  <m:t>(14.5, 14.6)</m:t>
                </m:r>
              </m:oMath>
            </m:oMathPara>
          </w:p>
        </w:tc>
        <w:tc>
          <w:tcPr>
            <w:tcW w:w="2141" w:type="dxa"/>
          </w:tcPr>
          <w:p w14:paraId="6DD5C688" w14:textId="77777777" w:rsidR="00235621" w:rsidRDefault="00235621" w:rsidP="00235621">
            <w:pPr>
              <w:jc w:val="both"/>
            </w:pPr>
            <w:r w:rsidRPr="00F93F49">
              <w:t>14.572906684875454</w:t>
            </w:r>
          </w:p>
        </w:tc>
        <w:tc>
          <w:tcPr>
            <w:tcW w:w="1835" w:type="dxa"/>
          </w:tcPr>
          <w:p w14:paraId="3D2E524E" w14:textId="77777777" w:rsidR="00235621" w:rsidRDefault="00235621" w:rsidP="00235621">
            <w:pPr>
              <w:jc w:val="both"/>
            </w:pPr>
            <w:r>
              <w:t>0.0000001</w:t>
            </w:r>
          </w:p>
        </w:tc>
        <w:tc>
          <w:tcPr>
            <w:tcW w:w="1821" w:type="dxa"/>
          </w:tcPr>
          <w:p w14:paraId="351860C4" w14:textId="77777777" w:rsidR="00235621" w:rsidRDefault="00235621" w:rsidP="00235621">
            <w:pPr>
              <w:jc w:val="both"/>
            </w:pPr>
            <w:r>
              <w:t>21</w:t>
            </w:r>
          </w:p>
        </w:tc>
      </w:tr>
    </w:tbl>
    <w:p w14:paraId="08DC5AD7" w14:textId="77777777" w:rsidR="00235621" w:rsidRDefault="00235621" w:rsidP="00EB1470">
      <w:pPr>
        <w:pStyle w:val="Sraopastraipa"/>
        <w:jc w:val="both"/>
      </w:pPr>
    </w:p>
    <w:p w14:paraId="06E3ABC4" w14:textId="77777777" w:rsidR="00EB1470" w:rsidRDefault="00EB1470" w:rsidP="00EB1470">
      <w:pPr>
        <w:keepNext/>
      </w:pPr>
      <w:r w:rsidRPr="00EB1470">
        <w:lastRenderedPageBreak/>
        <w:drawing>
          <wp:inline distT="0" distB="0" distL="0" distR="0" wp14:anchorId="635859FD" wp14:editId="4F812603">
            <wp:extent cx="5534797" cy="4229690"/>
            <wp:effectExtent l="0" t="0" r="8890" b="0"/>
            <wp:docPr id="13" name="Paveikslėlis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534797" cy="4229690"/>
                    </a:xfrm>
                    <a:prstGeom prst="rect">
                      <a:avLst/>
                    </a:prstGeom>
                  </pic:spPr>
                </pic:pic>
              </a:graphicData>
            </a:graphic>
          </wp:inline>
        </w:drawing>
      </w:r>
    </w:p>
    <w:p w14:paraId="3A50CE80" w14:textId="4B964E13" w:rsidR="00235621" w:rsidRDefault="00EB1470" w:rsidP="00EB1470">
      <w:pPr>
        <w:pStyle w:val="Antrat"/>
      </w:pPr>
      <w:r>
        <w:t xml:space="preserve">pav. </w:t>
      </w:r>
      <w:r>
        <w:fldChar w:fldCharType="begin"/>
      </w:r>
      <w:r>
        <w:instrText xml:space="preserve"> SEQ pav. \* ARABIC </w:instrText>
      </w:r>
      <w:r>
        <w:fldChar w:fldCharType="separate"/>
      </w:r>
      <w:r>
        <w:rPr>
          <w:noProof/>
        </w:rPr>
        <w:t>8</w:t>
      </w:r>
      <w:r>
        <w:fldChar w:fldCharType="end"/>
      </w:r>
      <w:r>
        <w:t xml:space="preserve"> </w:t>
      </w:r>
      <w:proofErr w:type="spellStart"/>
      <w:r>
        <w:t>MatplotLib</w:t>
      </w:r>
      <w:proofErr w:type="spellEnd"/>
      <w:r>
        <w:t xml:space="preserve"> gautas g(x) grafikas</w:t>
      </w:r>
    </w:p>
    <w:p w14:paraId="7CD13541" w14:textId="0C34BE88" w:rsidR="00EB1470" w:rsidRPr="00FD2742" w:rsidRDefault="00EB1470" w:rsidP="00EB1470">
      <w:pPr>
        <w:jc w:val="both"/>
      </w:pPr>
      <w:r>
        <w:t>Žali</w:t>
      </w:r>
      <w:r>
        <w:t xml:space="preserve"> kvadratai yra gauti šaknų intervalai naudojantis skenavimo su nekintančiu žingsniu.</w:t>
      </w:r>
    </w:p>
    <w:p w14:paraId="0418C896" w14:textId="77777777" w:rsidR="00EB1470" w:rsidRDefault="00EB1470" w:rsidP="00EB1470">
      <w:pPr>
        <w:keepNext/>
      </w:pPr>
      <w:r w:rsidRPr="003B45EA">
        <w:rPr>
          <w:noProof/>
        </w:rPr>
        <w:lastRenderedPageBreak/>
        <w:drawing>
          <wp:inline distT="0" distB="0" distL="0" distR="0" wp14:anchorId="70E91348" wp14:editId="795B3075">
            <wp:extent cx="5943600" cy="3211073"/>
            <wp:effectExtent l="0" t="0" r="0" b="8890"/>
            <wp:docPr id="1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211073"/>
                    </a:xfrm>
                    <a:prstGeom prst="rect">
                      <a:avLst/>
                    </a:prstGeom>
                  </pic:spPr>
                </pic:pic>
              </a:graphicData>
            </a:graphic>
          </wp:inline>
        </w:drawing>
      </w:r>
    </w:p>
    <w:p w14:paraId="0CE308B1" w14:textId="5C1AD8E5" w:rsidR="00EB1470" w:rsidRDefault="00EB1470" w:rsidP="00EB1470">
      <w:pPr>
        <w:pStyle w:val="Antrat"/>
      </w:pPr>
      <w:r>
        <w:t xml:space="preserve">pav. </w:t>
      </w:r>
      <w:r>
        <w:fldChar w:fldCharType="begin"/>
      </w:r>
      <w:r>
        <w:instrText xml:space="preserve"> SEQ pav. \* ARABIC </w:instrText>
      </w:r>
      <w:r>
        <w:fldChar w:fldCharType="separate"/>
      </w:r>
      <w:r>
        <w:rPr>
          <w:noProof/>
        </w:rPr>
        <w:t>9</w:t>
      </w:r>
      <w:r>
        <w:fldChar w:fldCharType="end"/>
      </w:r>
      <w:r>
        <w:t xml:space="preserve"> desmos.com gautas grafikas g(x)</w:t>
      </w:r>
    </w:p>
    <w:p w14:paraId="0A04EF23" w14:textId="3003B272" w:rsidR="00EB1470" w:rsidRDefault="00EB1470" w:rsidP="00EB1470">
      <w:r>
        <w:t>Niutono ir stygų metodai yra beveik identiško greičio šiuo atveju, skenavimo metodas gali būti greitesnis optimizuojant žingsnio mažėjimą</w:t>
      </w:r>
      <w:r>
        <w:t>.</w:t>
      </w:r>
    </w:p>
    <w:p w14:paraId="357DA3DA" w14:textId="1F17E2F0" w:rsidR="00EB1470" w:rsidRDefault="00EB1470" w:rsidP="00EB1470">
      <w:r>
        <w:br w:type="page"/>
      </w:r>
    </w:p>
    <w:p w14:paraId="0C27F2AE" w14:textId="55D92694" w:rsidR="00EB1470" w:rsidRDefault="00EB1470" w:rsidP="00EB1470">
      <w:pPr>
        <w:pStyle w:val="Antrat1"/>
        <w:numPr>
          <w:ilvl w:val="0"/>
          <w:numId w:val="1"/>
        </w:numPr>
      </w:pPr>
      <w:bookmarkStart w:id="9" w:name="_Toc52151073"/>
      <w:r>
        <w:lastRenderedPageBreak/>
        <w:t>Antra užduotis</w:t>
      </w:r>
      <w:bookmarkEnd w:id="9"/>
    </w:p>
    <w:p w14:paraId="4042E124" w14:textId="77777777" w:rsidR="00EB1470" w:rsidRPr="00EB1470" w:rsidRDefault="00EB1470" w:rsidP="00EB1470">
      <w:pPr>
        <w:jc w:val="both"/>
        <w:rPr>
          <w:rFonts w:cs="Times New Roman"/>
        </w:rPr>
      </w:pPr>
      <w:r w:rsidRPr="00EB1470">
        <w:rPr>
          <w:rFonts w:cs="Times New Roman"/>
        </w:rPr>
        <w:t>Sprendžiant antrąją užduotį ranka apsiskaičiavau funkcijos išraišką, kuri gavosi:</w:t>
      </w:r>
    </w:p>
    <w:p w14:paraId="60C3EB82" w14:textId="0566EB98" w:rsidR="00EB1470" w:rsidRPr="00EB1470" w:rsidRDefault="00EB1470" w:rsidP="00EB1470">
      <w:pPr>
        <w:jc w:val="center"/>
        <w:rPr>
          <w:rFonts w:eastAsiaTheme="minorEastAsia" w:cs="Times New Roman"/>
        </w:rPr>
      </w:pPr>
      <m:oMathPara>
        <m:oMath>
          <m:sSup>
            <m:sSupPr>
              <m:ctrlPr>
                <w:rPr>
                  <w:rFonts w:ascii="Cambria Math" w:hAnsi="Cambria Math" w:cs="Times New Roman"/>
                  <w:i/>
                </w:rPr>
              </m:ctrlPr>
            </m:sSupPr>
            <m:e>
              <m:r>
                <w:rPr>
                  <w:rFonts w:ascii="Cambria Math" w:hAnsi="Cambria Math" w:cs="Times New Roman"/>
                </w:rPr>
                <m:t>80</m:t>
              </m:r>
              <m:r>
                <w:rPr>
                  <w:rFonts w:ascii="Cambria Math" w:hAnsi="Cambria Math" w:cs="Times New Roman"/>
                </w:rPr>
                <m:t>ⅇ</m:t>
              </m:r>
            </m:e>
            <m:sup>
              <m:r>
                <w:rPr>
                  <w:rFonts w:ascii="Cambria Math" w:hAnsi="Cambria Math" w:cs="Times New Roman"/>
                </w:rPr>
                <m:t>30k</m:t>
              </m:r>
            </m:sup>
          </m:sSup>
          <m:r>
            <w:rPr>
              <w:rFonts w:ascii="Cambria Math" w:hAnsi="Cambria Math" w:cs="Times New Roman"/>
            </w:rPr>
            <m:t>-</m:t>
          </m:r>
          <m:r>
            <w:rPr>
              <w:rFonts w:ascii="Cambria Math" w:hAnsi="Cambria Math" w:cs="Times New Roman"/>
            </w:rPr>
            <m:t>24</m:t>
          </m:r>
        </m:oMath>
      </m:oMathPara>
    </w:p>
    <w:p w14:paraId="67DC80E8" w14:textId="77777777" w:rsidR="00EB1470" w:rsidRDefault="00EB1470" w:rsidP="00EB1470">
      <w:pPr>
        <w:keepNext/>
      </w:pPr>
      <w:r w:rsidRPr="00EB1470">
        <w:rPr>
          <w:noProof/>
          <w:lang w:val="en-US"/>
        </w:rPr>
        <w:drawing>
          <wp:inline distT="0" distB="0" distL="0" distR="0" wp14:anchorId="6900EB5E" wp14:editId="6352580D">
            <wp:extent cx="5772956" cy="5925377"/>
            <wp:effectExtent l="0" t="0" r="0" b="0"/>
            <wp:docPr id="16" name="Paveikslėlis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72956" cy="5925377"/>
                    </a:xfrm>
                    <a:prstGeom prst="rect">
                      <a:avLst/>
                    </a:prstGeom>
                  </pic:spPr>
                </pic:pic>
              </a:graphicData>
            </a:graphic>
          </wp:inline>
        </w:drawing>
      </w:r>
    </w:p>
    <w:p w14:paraId="572EB45D" w14:textId="358A3487" w:rsidR="00EB1470" w:rsidRDefault="00EB1470" w:rsidP="00EB1470">
      <w:pPr>
        <w:pStyle w:val="Antrat"/>
      </w:pPr>
      <w:r>
        <w:t xml:space="preserve">pav. </w:t>
      </w:r>
      <w:r>
        <w:fldChar w:fldCharType="begin"/>
      </w:r>
      <w:r>
        <w:instrText xml:space="preserve"> SEQ pav. \* ARABIC </w:instrText>
      </w:r>
      <w:r>
        <w:fldChar w:fldCharType="separate"/>
      </w:r>
      <w:r>
        <w:rPr>
          <w:noProof/>
        </w:rPr>
        <w:t>10</w:t>
      </w:r>
      <w:r>
        <w:fldChar w:fldCharType="end"/>
      </w:r>
      <w:r>
        <w:t xml:space="preserve"> desmos.com gautas grafikas</w:t>
      </w:r>
    </w:p>
    <w:p w14:paraId="2B3922C9" w14:textId="77777777" w:rsidR="00EB1470" w:rsidRDefault="00EB1470" w:rsidP="00EB1470">
      <w:pPr>
        <w:jc w:val="both"/>
      </w:pPr>
      <w:r w:rsidRPr="00EB1470">
        <w:rPr>
          <w:lang w:val="en-US"/>
        </w:rPr>
        <w:t>I</w:t>
      </w:r>
      <w:r>
        <w:t>š grafiko matosi, kad sprendinys yra tik vienas, todėl kode aš skaičiavau pirmą intervalą (kad vienas galima rasti apsiskaičiavus ranka).</w:t>
      </w:r>
    </w:p>
    <w:p w14:paraId="49F848BE" w14:textId="4499D6CC" w:rsidR="00EB1470" w:rsidRDefault="00EB1470" w:rsidP="00EB1470">
      <w:pPr>
        <w:jc w:val="both"/>
      </w:pPr>
      <w:r>
        <w:t xml:space="preserve">Toliau naudodamasis pirmoje užduotyje naudotu stygų su nekintančiu dydžiu aptikau sprendimo intervalą. O patikslinimui naudojausi </w:t>
      </w:r>
      <w:r w:rsidR="00E739F3">
        <w:t>Niutono metodą</w:t>
      </w:r>
      <w:r>
        <w:t xml:space="preserve">, nes jis yra panašaus greičio kaip ir </w:t>
      </w:r>
      <w:r w:rsidR="00E739F3">
        <w:t>stygų</w:t>
      </w:r>
      <w:r>
        <w:t xml:space="preserve"> metodas</w:t>
      </w:r>
      <w:r w:rsidR="00E739F3">
        <w:t>.</w:t>
      </w:r>
    </w:p>
    <w:p w14:paraId="06A9EF02" w14:textId="49C5E3A4" w:rsidR="00EB1470" w:rsidRPr="00E739F3" w:rsidRDefault="00EB1470" w:rsidP="00E739F3">
      <w:pPr>
        <w:jc w:val="both"/>
        <w:rPr>
          <w:i/>
          <w:lang w:val="en-US"/>
        </w:rPr>
      </w:pPr>
      <w:r>
        <w:lastRenderedPageBreak/>
        <w:t xml:space="preserve">Gautas sprendinys: </w:t>
      </w:r>
      <w:r w:rsidR="00E739F3" w:rsidRPr="00E739F3">
        <w:t>-0.040132426810864534</w:t>
      </w:r>
      <w:r w:rsidR="00E739F3">
        <w:t xml:space="preserve"> </w:t>
      </w:r>
      <w:r>
        <w:t xml:space="preserve">po </w:t>
      </w:r>
      <w:r w:rsidR="00E739F3">
        <w:t>10</w:t>
      </w:r>
      <w:r>
        <w:t xml:space="preserve"> iteracijos, skaičiavimas atliktas su </w:t>
      </w:r>
      <w:r w:rsidR="00E739F3">
        <w:t>1e-8</w:t>
      </w:r>
      <w:r>
        <w:t xml:space="preserve"> tikslumu, realus sprendinys gautas išsprendus ranka gaunasi </w:t>
      </w:r>
      <m:oMath>
        <m:r>
          <w:rPr>
            <w:rFonts w:ascii="Cambria Math" w:hAnsi="Cambria Math"/>
          </w:rPr>
          <m:t>k</m:t>
        </m:r>
        <m:r>
          <w:rPr>
            <w:rFonts w:ascii="Cambria Math" w:hAnsi="Cambria Math"/>
            <w:lang w:val="en-US"/>
          </w:rPr>
          <m:t xml:space="preserve">= </m:t>
        </m:r>
        <m:f>
          <m:fPr>
            <m:ctrlPr>
              <w:rPr>
                <w:rFonts w:ascii="Cambria Math" w:hAnsi="Cambria Math"/>
                <w:i/>
                <w:lang w:val="en-US"/>
              </w:rPr>
            </m:ctrlPr>
          </m:fPr>
          <m:num>
            <m:func>
              <m:funcPr>
                <m:ctrlPr>
                  <w:rPr>
                    <w:rFonts w:ascii="Cambria Math" w:hAnsi="Cambria Math"/>
                    <w:i/>
                    <w:lang w:val="en-US"/>
                  </w:rPr>
                </m:ctrlPr>
              </m:funcPr>
              <m:fName>
                <m:r>
                  <m:rPr>
                    <m:sty m:val="p"/>
                  </m:rPr>
                  <w:rPr>
                    <w:rFonts w:ascii="Cambria Math" w:hAnsi="Cambria Math"/>
                    <w:lang w:val="en-US"/>
                  </w:rPr>
                  <m:t>ln</m:t>
                </m:r>
              </m:fName>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m:t>
                        </m:r>
                        <m:r>
                          <w:rPr>
                            <w:rFonts w:ascii="Cambria Math" w:hAnsi="Cambria Math"/>
                            <w:lang w:val="en-US"/>
                          </w:rPr>
                          <m:t>4</m:t>
                        </m:r>
                      </m:num>
                      <m:den>
                        <m:r>
                          <w:rPr>
                            <w:rFonts w:ascii="Cambria Math" w:hAnsi="Cambria Math"/>
                            <w:lang w:val="en-US"/>
                          </w:rPr>
                          <m:t>80</m:t>
                        </m:r>
                      </m:den>
                    </m:f>
                  </m:e>
                </m:d>
              </m:e>
            </m:func>
          </m:num>
          <m:den>
            <m:r>
              <w:rPr>
                <w:rFonts w:ascii="Cambria Math" w:hAnsi="Cambria Math"/>
                <w:lang w:val="en-US"/>
              </w:rPr>
              <m:t>30</m:t>
            </m:r>
          </m:den>
        </m:f>
        <m:r>
          <m:rPr>
            <m:sty m:val="p"/>
          </m:rPr>
          <w:rPr>
            <w:rFonts w:ascii="Cambria Math" w:hAnsi="Cambria Math"/>
          </w:rPr>
          <m:t>≈</m:t>
        </m:r>
        <m:r>
          <m:rPr>
            <m:sty m:val="p"/>
          </m:rPr>
          <w:rPr>
            <w:rFonts w:ascii="Cambria Math" w:hAnsi="Cambria Math"/>
          </w:rPr>
          <m:t>-0.04013</m:t>
        </m:r>
      </m:oMath>
    </w:p>
    <w:sectPr w:rsidR="00EB1470" w:rsidRPr="00E739F3" w:rsidSect="007070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692778"/>
    <w:multiLevelType w:val="hybridMultilevel"/>
    <w:tmpl w:val="D312E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3D18C2"/>
    <w:multiLevelType w:val="hybridMultilevel"/>
    <w:tmpl w:val="DC600B42"/>
    <w:lvl w:ilvl="0" w:tplc="0427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7E11B44"/>
    <w:multiLevelType w:val="hybridMultilevel"/>
    <w:tmpl w:val="63341616"/>
    <w:lvl w:ilvl="0" w:tplc="04270017">
      <w:start w:val="1"/>
      <w:numFmt w:val="lowerLetter"/>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3" w15:restartNumberingAfterBreak="0">
    <w:nsid w:val="340027AA"/>
    <w:multiLevelType w:val="hybridMultilevel"/>
    <w:tmpl w:val="E8BADD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7993057"/>
    <w:multiLevelType w:val="hybridMultilevel"/>
    <w:tmpl w:val="C8947ACC"/>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abstractNum w:abstractNumId="5" w15:restartNumberingAfterBreak="0">
    <w:nsid w:val="4DA325A7"/>
    <w:multiLevelType w:val="hybridMultilevel"/>
    <w:tmpl w:val="5C7A40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16D7F40"/>
    <w:multiLevelType w:val="hybridMultilevel"/>
    <w:tmpl w:val="A202A9C4"/>
    <w:lvl w:ilvl="0" w:tplc="0409000F">
      <w:start w:val="1"/>
      <w:numFmt w:val="decimal"/>
      <w:lvlText w:val="%1."/>
      <w:lvlJc w:val="left"/>
      <w:pPr>
        <w:ind w:left="720" w:hanging="360"/>
      </w:pPr>
    </w:lvl>
    <w:lvl w:ilvl="1" w:tplc="68C6EF24">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9F95B9B"/>
    <w:multiLevelType w:val="hybridMultilevel"/>
    <w:tmpl w:val="04E65D74"/>
    <w:lvl w:ilvl="0" w:tplc="0427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B161566"/>
    <w:multiLevelType w:val="hybridMultilevel"/>
    <w:tmpl w:val="58AAD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E0E28D1"/>
    <w:multiLevelType w:val="hybridMultilevel"/>
    <w:tmpl w:val="27B80D3C"/>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3"/>
  </w:num>
  <w:num w:numId="3">
    <w:abstractNumId w:val="9"/>
  </w:num>
  <w:num w:numId="4">
    <w:abstractNumId w:val="2"/>
  </w:num>
  <w:num w:numId="5">
    <w:abstractNumId w:val="4"/>
  </w:num>
  <w:num w:numId="6">
    <w:abstractNumId w:val="0"/>
  </w:num>
  <w:num w:numId="7">
    <w:abstractNumId w:val="7"/>
  </w:num>
  <w:num w:numId="8">
    <w:abstractNumId w:val="8"/>
  </w:num>
  <w:num w:numId="9">
    <w:abstractNumId w:val="5"/>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095"/>
    <w:rsid w:val="00235621"/>
    <w:rsid w:val="00266492"/>
    <w:rsid w:val="005B51DA"/>
    <w:rsid w:val="00651FA1"/>
    <w:rsid w:val="00707095"/>
    <w:rsid w:val="00737EFA"/>
    <w:rsid w:val="0094004A"/>
    <w:rsid w:val="00982FE9"/>
    <w:rsid w:val="009B27E1"/>
    <w:rsid w:val="00E739F3"/>
    <w:rsid w:val="00EB1470"/>
    <w:rsid w:val="00F82DA8"/>
    <w:rsid w:val="00FA6068"/>
    <w:rsid w:val="00FC4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5D37C"/>
  <w15:chartTrackingRefBased/>
  <w15:docId w15:val="{61BD07F0-A55C-43EC-A482-A9977D671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lt-LT" w:eastAsia="lt-L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prastasis">
    <w:name w:val="Normal"/>
    <w:qFormat/>
    <w:rsid w:val="00707095"/>
    <w:rPr>
      <w:rFonts w:ascii="Times New Roman" w:hAnsi="Times New Roman"/>
      <w:lang w:eastAsia="en-US"/>
    </w:rPr>
  </w:style>
  <w:style w:type="paragraph" w:styleId="Antrat1">
    <w:name w:val="heading 1"/>
    <w:basedOn w:val="prastasis"/>
    <w:next w:val="prastasis"/>
    <w:link w:val="Antrat1Diagrama"/>
    <w:uiPriority w:val="9"/>
    <w:qFormat/>
    <w:rsid w:val="0070709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Antrat2">
    <w:name w:val="heading 2"/>
    <w:basedOn w:val="prastasis"/>
    <w:next w:val="prastasis"/>
    <w:link w:val="Antrat2Diagrama"/>
    <w:uiPriority w:val="9"/>
    <w:semiHidden/>
    <w:unhideWhenUsed/>
    <w:qFormat/>
    <w:rsid w:val="00E739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Antrat3">
    <w:name w:val="heading 3"/>
    <w:basedOn w:val="prastasis"/>
    <w:next w:val="prastasis"/>
    <w:link w:val="Antrat3Diagrama"/>
    <w:uiPriority w:val="9"/>
    <w:semiHidden/>
    <w:unhideWhenUsed/>
    <w:qFormat/>
    <w:rsid w:val="00E739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Numatytasispastraiposriftas">
    <w:name w:val="Default Paragraph Font"/>
    <w:uiPriority w:val="1"/>
    <w:semiHidden/>
    <w:unhideWhenUsed/>
  </w:style>
  <w:style w:type="table" w:default="1" w:styleId="prastojilentel">
    <w:name w:val="Normal Table"/>
    <w:uiPriority w:val="99"/>
    <w:semiHidden/>
    <w:unhideWhenUsed/>
    <w:tblPr>
      <w:tblInd w:w="0" w:type="dxa"/>
      <w:tblCellMar>
        <w:top w:w="0" w:type="dxa"/>
        <w:left w:w="108" w:type="dxa"/>
        <w:bottom w:w="0" w:type="dxa"/>
        <w:right w:w="108" w:type="dxa"/>
      </w:tblCellMar>
    </w:tblPr>
  </w:style>
  <w:style w:type="numbering" w:default="1" w:styleId="Sraonra">
    <w:name w:val="No List"/>
    <w:uiPriority w:val="99"/>
    <w:semiHidden/>
    <w:unhideWhenUsed/>
  </w:style>
  <w:style w:type="character" w:customStyle="1" w:styleId="Antrat1Diagrama">
    <w:name w:val="Antraštė 1 Diagrama"/>
    <w:basedOn w:val="Numatytasispastraiposriftas"/>
    <w:link w:val="Antrat1"/>
    <w:uiPriority w:val="9"/>
    <w:rsid w:val="00707095"/>
    <w:rPr>
      <w:rFonts w:asciiTheme="majorHAnsi" w:eastAsiaTheme="majorEastAsia" w:hAnsiTheme="majorHAnsi" w:cstheme="majorBidi"/>
      <w:color w:val="2E74B5" w:themeColor="accent1" w:themeShade="BF"/>
      <w:sz w:val="32"/>
      <w:szCs w:val="32"/>
      <w:lang w:eastAsia="en-US"/>
    </w:rPr>
  </w:style>
  <w:style w:type="paragraph" w:styleId="Sraopastraipa">
    <w:name w:val="List Paragraph"/>
    <w:basedOn w:val="prastasis"/>
    <w:uiPriority w:val="34"/>
    <w:qFormat/>
    <w:rsid w:val="00707095"/>
    <w:pPr>
      <w:ind w:left="720"/>
      <w:contextualSpacing/>
    </w:pPr>
  </w:style>
  <w:style w:type="paragraph" w:styleId="Antrat">
    <w:name w:val="caption"/>
    <w:basedOn w:val="prastasis"/>
    <w:next w:val="prastasis"/>
    <w:uiPriority w:val="35"/>
    <w:unhideWhenUsed/>
    <w:qFormat/>
    <w:rsid w:val="00707095"/>
    <w:pPr>
      <w:spacing w:after="200" w:line="240" w:lineRule="auto"/>
    </w:pPr>
    <w:rPr>
      <w:i/>
      <w:iCs/>
      <w:color w:val="44546A" w:themeColor="text2"/>
      <w:sz w:val="18"/>
      <w:szCs w:val="18"/>
    </w:rPr>
  </w:style>
  <w:style w:type="paragraph" w:styleId="Paantrat">
    <w:name w:val="Subtitle"/>
    <w:basedOn w:val="prastasis"/>
    <w:next w:val="prastasis"/>
    <w:link w:val="PaantratDiagrama"/>
    <w:uiPriority w:val="11"/>
    <w:qFormat/>
    <w:rsid w:val="00982FE9"/>
    <w:pPr>
      <w:numPr>
        <w:ilvl w:val="1"/>
      </w:numPr>
    </w:pPr>
    <w:rPr>
      <w:rFonts w:asciiTheme="minorHAnsi" w:eastAsiaTheme="minorEastAsia" w:hAnsiTheme="minorHAnsi"/>
      <w:color w:val="5A5A5A" w:themeColor="text1" w:themeTint="A5"/>
      <w:spacing w:val="15"/>
    </w:rPr>
  </w:style>
  <w:style w:type="character" w:customStyle="1" w:styleId="PaantratDiagrama">
    <w:name w:val="Paantraštė Diagrama"/>
    <w:basedOn w:val="Numatytasispastraiposriftas"/>
    <w:link w:val="Paantrat"/>
    <w:uiPriority w:val="11"/>
    <w:rsid w:val="00982FE9"/>
    <w:rPr>
      <w:rFonts w:eastAsiaTheme="minorEastAsia"/>
      <w:color w:val="5A5A5A" w:themeColor="text1" w:themeTint="A5"/>
      <w:spacing w:val="15"/>
      <w:lang w:eastAsia="en-US"/>
    </w:rPr>
  </w:style>
  <w:style w:type="character" w:styleId="Vietosrezervavimoenklotekstas">
    <w:name w:val="Placeholder Text"/>
    <w:basedOn w:val="Numatytasispastraiposriftas"/>
    <w:uiPriority w:val="99"/>
    <w:semiHidden/>
    <w:rsid w:val="00982FE9"/>
    <w:rPr>
      <w:color w:val="808080"/>
    </w:rPr>
  </w:style>
  <w:style w:type="table" w:styleId="Lentelstinklelis">
    <w:name w:val="Table Grid"/>
    <w:basedOn w:val="prastojilentel"/>
    <w:uiPriority w:val="39"/>
    <w:rsid w:val="00235621"/>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urinioantrat">
    <w:name w:val="TOC Heading"/>
    <w:basedOn w:val="Antrat1"/>
    <w:next w:val="prastasis"/>
    <w:uiPriority w:val="39"/>
    <w:unhideWhenUsed/>
    <w:qFormat/>
    <w:rsid w:val="00E739F3"/>
    <w:pPr>
      <w:outlineLvl w:val="9"/>
    </w:pPr>
    <w:rPr>
      <w:lang w:val="en-US"/>
    </w:rPr>
  </w:style>
  <w:style w:type="paragraph" w:styleId="Turinys1">
    <w:name w:val="toc 1"/>
    <w:basedOn w:val="prastasis"/>
    <w:next w:val="prastasis"/>
    <w:autoRedefine/>
    <w:uiPriority w:val="39"/>
    <w:unhideWhenUsed/>
    <w:rsid w:val="00E739F3"/>
    <w:pPr>
      <w:spacing w:after="100"/>
    </w:pPr>
  </w:style>
  <w:style w:type="character" w:styleId="Hipersaitas">
    <w:name w:val="Hyperlink"/>
    <w:basedOn w:val="Numatytasispastraiposriftas"/>
    <w:uiPriority w:val="99"/>
    <w:unhideWhenUsed/>
    <w:rsid w:val="00E739F3"/>
    <w:rPr>
      <w:color w:val="0563C1" w:themeColor="hyperlink"/>
      <w:u w:val="single"/>
    </w:rPr>
  </w:style>
  <w:style w:type="paragraph" w:styleId="Turinys2">
    <w:name w:val="toc 2"/>
    <w:basedOn w:val="prastasis"/>
    <w:next w:val="prastasis"/>
    <w:autoRedefine/>
    <w:uiPriority w:val="39"/>
    <w:unhideWhenUsed/>
    <w:rsid w:val="00E739F3"/>
    <w:pPr>
      <w:spacing w:after="100"/>
      <w:ind w:left="220"/>
    </w:pPr>
    <w:rPr>
      <w:rFonts w:asciiTheme="minorHAnsi" w:eastAsiaTheme="minorEastAsia" w:hAnsiTheme="minorHAnsi" w:cs="Times New Roman"/>
      <w:lang w:val="en-US"/>
    </w:rPr>
  </w:style>
  <w:style w:type="paragraph" w:styleId="Turinys3">
    <w:name w:val="toc 3"/>
    <w:basedOn w:val="prastasis"/>
    <w:next w:val="prastasis"/>
    <w:autoRedefine/>
    <w:uiPriority w:val="39"/>
    <w:unhideWhenUsed/>
    <w:rsid w:val="00E739F3"/>
    <w:pPr>
      <w:spacing w:after="100"/>
      <w:ind w:left="440"/>
    </w:pPr>
    <w:rPr>
      <w:rFonts w:asciiTheme="minorHAnsi" w:eastAsiaTheme="minorEastAsia" w:hAnsiTheme="minorHAnsi" w:cs="Times New Roman"/>
      <w:lang w:val="en-US"/>
    </w:rPr>
  </w:style>
  <w:style w:type="character" w:customStyle="1" w:styleId="Antrat2Diagrama">
    <w:name w:val="Antraštė 2 Diagrama"/>
    <w:basedOn w:val="Numatytasispastraiposriftas"/>
    <w:link w:val="Antrat2"/>
    <w:uiPriority w:val="9"/>
    <w:semiHidden/>
    <w:rsid w:val="00E739F3"/>
    <w:rPr>
      <w:rFonts w:asciiTheme="majorHAnsi" w:eastAsiaTheme="majorEastAsia" w:hAnsiTheme="majorHAnsi" w:cstheme="majorBidi"/>
      <w:color w:val="2E74B5" w:themeColor="accent1" w:themeShade="BF"/>
      <w:sz w:val="26"/>
      <w:szCs w:val="26"/>
      <w:lang w:eastAsia="en-US"/>
    </w:rPr>
  </w:style>
  <w:style w:type="character" w:customStyle="1" w:styleId="Antrat3Diagrama">
    <w:name w:val="Antraštė 3 Diagrama"/>
    <w:basedOn w:val="Numatytasispastraiposriftas"/>
    <w:link w:val="Antrat3"/>
    <w:uiPriority w:val="9"/>
    <w:semiHidden/>
    <w:rsid w:val="00E739F3"/>
    <w:rPr>
      <w:rFonts w:asciiTheme="majorHAnsi" w:eastAsiaTheme="majorEastAsia" w:hAnsiTheme="majorHAnsi" w:cstheme="majorBidi"/>
      <w:color w:val="1F4D78" w:themeColor="accent1" w:themeShade="7F"/>
      <w:sz w:val="24"/>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emf"/><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84D8EC-BF58-452A-B1F5-51F72FCC6F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16</Pages>
  <Words>1550</Words>
  <Characters>8836</Characters>
  <Application>Microsoft Office Word</Application>
  <DocSecurity>0</DocSecurity>
  <Lines>73</Lines>
  <Paragraphs>20</Paragraphs>
  <ScaleCrop>false</ScaleCrop>
  <HeadingPairs>
    <vt:vector size="2" baseType="variant">
      <vt:variant>
        <vt:lpstr>Pavadinimas</vt:lpstr>
      </vt:variant>
      <vt:variant>
        <vt:i4>1</vt:i4>
      </vt:variant>
    </vt:vector>
  </HeadingPairs>
  <TitlesOfParts>
    <vt:vector size="1" baseType="lpstr">
      <vt:lpstr/>
    </vt:vector>
  </TitlesOfParts>
  <Company/>
  <LinksUpToDate>false</LinksUpToDate>
  <CharactersWithSpaces>10366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m</dc:creator>
  <cp:keywords/>
  <dc:description/>
  <cp:lastModifiedBy>m m</cp:lastModifiedBy>
  <cp:revision>1</cp:revision>
  <dcterms:created xsi:type="dcterms:W3CDTF">2020-09-27T21:23:00Z</dcterms:created>
  <dcterms:modified xsi:type="dcterms:W3CDTF">2020-09-27T23:05:00Z</dcterms:modified>
</cp:coreProperties>
</file>