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A11" w:rsidRPr="00CB735A" w:rsidRDefault="000D3A11" w:rsidP="000D3A11">
      <w:pPr>
        <w:shd w:val="clear" w:color="auto" w:fill="FFFFFF"/>
        <w:ind w:left="720" w:firstLine="540"/>
        <w:jc w:val="both"/>
        <w:rPr>
          <w:sz w:val="30"/>
          <w:szCs w:val="30"/>
        </w:rPr>
      </w:pPr>
      <w:r w:rsidRPr="00CB735A">
        <w:rPr>
          <w:sz w:val="30"/>
          <w:szCs w:val="30"/>
        </w:rPr>
        <w:t xml:space="preserve">1. Создать главную страницу, состоящую из </w:t>
      </w:r>
      <w:r>
        <w:rPr>
          <w:sz w:val="30"/>
          <w:szCs w:val="30"/>
        </w:rPr>
        <w:t>4</w:t>
      </w:r>
      <w:r w:rsidRPr="00CB735A">
        <w:rPr>
          <w:sz w:val="30"/>
          <w:szCs w:val="30"/>
        </w:rPr>
        <w:t xml:space="preserve"> фреймов</w:t>
      </w:r>
      <w:r>
        <w:rPr>
          <w:sz w:val="30"/>
          <w:szCs w:val="30"/>
        </w:rPr>
        <w:t>.</w:t>
      </w:r>
      <w:r w:rsidRPr="00CB735A">
        <w:rPr>
          <w:sz w:val="30"/>
          <w:szCs w:val="30"/>
        </w:rPr>
        <w:t xml:space="preserve"> В заголовке </w:t>
      </w:r>
      <w:r w:rsidRPr="00CB735A">
        <w:rPr>
          <w:sz w:val="30"/>
          <w:szCs w:val="30"/>
          <w:lang w:val="en-US"/>
        </w:rPr>
        <w:t>HTML</w:t>
      </w:r>
      <w:r w:rsidRPr="00CB735A">
        <w:rPr>
          <w:sz w:val="30"/>
          <w:szCs w:val="30"/>
        </w:rPr>
        <w:t>-документа указать номер группы и свою фамилию.</w:t>
      </w:r>
    </w:p>
    <w:p w:rsidR="000D3A11" w:rsidRPr="00CB735A" w:rsidRDefault="000D3A11" w:rsidP="000D3A11">
      <w:pPr>
        <w:shd w:val="clear" w:color="auto" w:fill="FFFFFF"/>
        <w:ind w:left="720" w:firstLine="540"/>
        <w:jc w:val="both"/>
        <w:rPr>
          <w:sz w:val="30"/>
          <w:szCs w:val="30"/>
        </w:rPr>
      </w:pPr>
      <w:r w:rsidRPr="00CB735A">
        <w:rPr>
          <w:sz w:val="30"/>
          <w:szCs w:val="30"/>
        </w:rPr>
        <w:t>2. Создать страницу с таблицей «</w:t>
      </w:r>
      <w:r>
        <w:rPr>
          <w:sz w:val="30"/>
          <w:szCs w:val="30"/>
        </w:rPr>
        <w:t>Расписание</w:t>
      </w:r>
      <w:r w:rsidRPr="00CB735A">
        <w:rPr>
          <w:sz w:val="30"/>
          <w:szCs w:val="30"/>
        </w:rPr>
        <w:t>».</w:t>
      </w:r>
    </w:p>
    <w:p w:rsidR="000D3A11" w:rsidRPr="00CB735A" w:rsidRDefault="000D3A11" w:rsidP="000D3A11">
      <w:pPr>
        <w:shd w:val="clear" w:color="auto" w:fill="FFFFFF"/>
        <w:ind w:left="720" w:firstLine="540"/>
        <w:jc w:val="both"/>
        <w:rPr>
          <w:sz w:val="30"/>
          <w:szCs w:val="30"/>
        </w:rPr>
      </w:pPr>
      <w:r w:rsidRPr="00CB735A">
        <w:rPr>
          <w:sz w:val="30"/>
          <w:szCs w:val="30"/>
        </w:rPr>
        <w:t>3. Создать страницу «Новости»</w:t>
      </w:r>
      <w:r>
        <w:rPr>
          <w:sz w:val="30"/>
          <w:szCs w:val="30"/>
        </w:rPr>
        <w:t>.</w:t>
      </w:r>
    </w:p>
    <w:p w:rsidR="000D3A11" w:rsidRPr="00CB735A" w:rsidRDefault="000D3A11" w:rsidP="000D3A11">
      <w:pPr>
        <w:shd w:val="clear" w:color="auto" w:fill="FFFFFF"/>
        <w:ind w:left="720" w:firstLine="540"/>
        <w:jc w:val="both"/>
        <w:rPr>
          <w:sz w:val="30"/>
          <w:szCs w:val="30"/>
        </w:rPr>
      </w:pPr>
      <w:r w:rsidRPr="00CB735A">
        <w:rPr>
          <w:sz w:val="30"/>
          <w:szCs w:val="30"/>
        </w:rPr>
        <w:t>4. Создать страницу «О нас»</w:t>
      </w:r>
      <w:r>
        <w:rPr>
          <w:sz w:val="30"/>
          <w:szCs w:val="30"/>
        </w:rPr>
        <w:t>.</w:t>
      </w:r>
    </w:p>
    <w:p w:rsidR="000D3A11" w:rsidRPr="00CB735A" w:rsidRDefault="000D3A11" w:rsidP="000D3A11">
      <w:pPr>
        <w:shd w:val="clear" w:color="auto" w:fill="FFFFFF"/>
        <w:ind w:left="720" w:firstLine="540"/>
        <w:jc w:val="both"/>
        <w:rPr>
          <w:sz w:val="30"/>
          <w:szCs w:val="30"/>
        </w:rPr>
      </w:pPr>
      <w:r w:rsidRPr="00CB735A">
        <w:rPr>
          <w:sz w:val="30"/>
          <w:szCs w:val="30"/>
        </w:rPr>
        <w:t>5. На странице «Расписание» вынести список дней недели вверх и организовать ссылки на расписания конкретных дней недели (ссылки внутри документа).</w:t>
      </w:r>
    </w:p>
    <w:p w:rsidR="000D3A11" w:rsidRPr="00CB735A" w:rsidRDefault="000D3A11" w:rsidP="000D3A11">
      <w:pPr>
        <w:shd w:val="clear" w:color="auto" w:fill="FFFFFF"/>
        <w:ind w:left="720" w:firstLine="540"/>
        <w:jc w:val="both"/>
        <w:rPr>
          <w:sz w:val="30"/>
          <w:szCs w:val="30"/>
        </w:rPr>
      </w:pPr>
      <w:r w:rsidRPr="00CB735A">
        <w:rPr>
          <w:sz w:val="30"/>
          <w:szCs w:val="30"/>
        </w:rPr>
        <w:t>6. Организовать переход на страницы «Расписание», «Новости», «О нас» с главной страницы.</w:t>
      </w:r>
    </w:p>
    <w:p w:rsidR="000D3A11" w:rsidRPr="00CB735A" w:rsidRDefault="000D3A11" w:rsidP="000D3A11">
      <w:pPr>
        <w:shd w:val="clear" w:color="auto" w:fill="FFFFFF"/>
        <w:spacing w:before="264"/>
        <w:ind w:left="398" w:firstLine="540"/>
        <w:jc w:val="center"/>
        <w:rPr>
          <w:b/>
          <w:bCs/>
          <w:spacing w:val="-8"/>
          <w:sz w:val="30"/>
          <w:szCs w:val="30"/>
        </w:rPr>
      </w:pPr>
      <w:r w:rsidRPr="00CB735A">
        <w:rPr>
          <w:b/>
          <w:bCs/>
          <w:spacing w:val="-8"/>
          <w:sz w:val="30"/>
          <w:szCs w:val="30"/>
        </w:rPr>
        <w:t>Образ</w:t>
      </w:r>
      <w:r>
        <w:rPr>
          <w:b/>
          <w:bCs/>
          <w:spacing w:val="-8"/>
          <w:sz w:val="30"/>
          <w:szCs w:val="30"/>
        </w:rPr>
        <w:t>е</w:t>
      </w:r>
      <w:r w:rsidRPr="00CB735A">
        <w:rPr>
          <w:b/>
          <w:bCs/>
          <w:spacing w:val="-8"/>
          <w:sz w:val="30"/>
          <w:szCs w:val="30"/>
        </w:rPr>
        <w:t>ц страниц</w:t>
      </w:r>
      <w:r>
        <w:rPr>
          <w:b/>
          <w:bCs/>
          <w:spacing w:val="-8"/>
          <w:sz w:val="30"/>
          <w:szCs w:val="30"/>
        </w:rPr>
        <w:t>ы</w:t>
      </w:r>
      <w:bookmarkStart w:id="0" w:name="_GoBack"/>
      <w:bookmarkEnd w:id="0"/>
      <w:r w:rsidRPr="00CB735A">
        <w:rPr>
          <w:b/>
          <w:bCs/>
          <w:spacing w:val="-8"/>
          <w:sz w:val="30"/>
          <w:szCs w:val="30"/>
        </w:rPr>
        <w:t>:</w:t>
      </w:r>
    </w:p>
    <w:p w:rsidR="000D3A11" w:rsidRPr="00CB735A" w:rsidRDefault="000D3A11" w:rsidP="000D3A11">
      <w:pPr>
        <w:shd w:val="clear" w:color="auto" w:fill="FFFFFF"/>
        <w:ind w:firstLine="540"/>
        <w:rPr>
          <w:sz w:val="30"/>
          <w:szCs w:val="30"/>
        </w:rPr>
      </w:pPr>
      <w:r w:rsidRPr="00CB735A">
        <w:rPr>
          <w:b/>
          <w:bCs/>
          <w:sz w:val="30"/>
          <w:szCs w:val="30"/>
        </w:rPr>
        <w:t>Первая страница: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3028"/>
        <w:gridCol w:w="6543"/>
      </w:tblGrid>
      <w:tr w:rsidR="000D3A11" w:rsidRPr="00CB735A" w:rsidTr="00142A5F">
        <w:tc>
          <w:tcPr>
            <w:tcW w:w="2619" w:type="dxa"/>
          </w:tcPr>
          <w:p w:rsidR="000D3A11" w:rsidRPr="00CB735A" w:rsidRDefault="000D3A11" w:rsidP="00142A5F">
            <w:pPr>
              <w:spacing w:before="264"/>
              <w:ind w:firstLine="540"/>
              <w:jc w:val="center"/>
              <w:rPr>
                <w:sz w:val="30"/>
                <w:szCs w:val="30"/>
              </w:rPr>
            </w:pPr>
            <w:r w:rsidRPr="00CB735A">
              <w:rPr>
                <w:noProof/>
                <w:sz w:val="30"/>
                <w:szCs w:val="30"/>
              </w:rPr>
              <w:drawing>
                <wp:inline distT="0" distB="0" distL="0" distR="0" wp14:anchorId="6B1928DB" wp14:editId="3F415B8F">
                  <wp:extent cx="829945" cy="798830"/>
                  <wp:effectExtent l="0" t="0" r="8255" b="1270"/>
                  <wp:docPr id="2" name="Рисунок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9945" cy="798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2" w:type="dxa"/>
          </w:tcPr>
          <w:p w:rsidR="000D3A11" w:rsidRPr="00CB735A" w:rsidRDefault="000D3A11" w:rsidP="00142A5F">
            <w:pPr>
              <w:shd w:val="clear" w:color="auto" w:fill="FFFFFF"/>
              <w:spacing w:before="278"/>
              <w:ind w:right="2270" w:hanging="51"/>
              <w:jc w:val="center"/>
              <w:rPr>
                <w:sz w:val="30"/>
                <w:szCs w:val="30"/>
              </w:rPr>
            </w:pPr>
            <w:r w:rsidRPr="001D4B46">
              <w:rPr>
                <w:b/>
                <w:bCs/>
                <w:i/>
                <w:spacing w:val="-6"/>
              </w:rPr>
              <w:t>Институт</w:t>
            </w:r>
            <w:r w:rsidRPr="001D4B46">
              <w:rPr>
                <w:b/>
                <w:bCs/>
                <w:spacing w:val="-6"/>
              </w:rPr>
              <w:t xml:space="preserve"> </w:t>
            </w:r>
            <w:r w:rsidRPr="001D4B46">
              <w:rPr>
                <w:b/>
                <w:bCs/>
                <w:spacing w:val="-8"/>
              </w:rPr>
              <w:t>"Калининградская Школа №2"</w:t>
            </w:r>
            <w:r>
              <w:rPr>
                <w:b/>
                <w:bCs/>
                <w:spacing w:val="-8"/>
              </w:rPr>
              <w:t xml:space="preserve"> </w:t>
            </w:r>
            <w:r w:rsidRPr="001D4B46">
              <w:rPr>
                <w:b/>
                <w:bCs/>
                <w:spacing w:val="-1"/>
              </w:rPr>
              <w:t>Группа №</w:t>
            </w:r>
            <w:r w:rsidRPr="001D4B46">
              <w:rPr>
                <w:b/>
                <w:bCs/>
                <w:spacing w:val="-1"/>
                <w:u w:val="single"/>
              </w:rPr>
              <w:tab/>
            </w:r>
            <w:r w:rsidRPr="001D4B46">
              <w:rPr>
                <w:b/>
                <w:bCs/>
                <w:spacing w:val="-6"/>
              </w:rPr>
              <w:t>“Автоматизированные системы обработки информации и управления”</w:t>
            </w:r>
          </w:p>
        </w:tc>
      </w:tr>
      <w:tr w:rsidR="000D3A11" w:rsidRPr="00CB735A" w:rsidTr="00142A5F">
        <w:trPr>
          <w:trHeight w:val="1197"/>
        </w:trPr>
        <w:tc>
          <w:tcPr>
            <w:tcW w:w="2619" w:type="dxa"/>
          </w:tcPr>
          <w:p w:rsidR="000D3A11" w:rsidRPr="00CB735A" w:rsidRDefault="000D3A11" w:rsidP="000D3A11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"/>
              </w:tabs>
              <w:ind w:left="0" w:firstLine="0"/>
              <w:rPr>
                <w:b/>
                <w:i/>
                <w:sz w:val="30"/>
                <w:szCs w:val="30"/>
                <w:lang w:val="en-US"/>
              </w:rPr>
            </w:pPr>
            <w:r w:rsidRPr="00CB735A">
              <w:rPr>
                <w:b/>
                <w:i/>
                <w:sz w:val="30"/>
                <w:szCs w:val="30"/>
              </w:rPr>
              <w:t>О нас</w:t>
            </w:r>
          </w:p>
          <w:p w:rsidR="000D3A11" w:rsidRPr="00CB735A" w:rsidRDefault="000D3A11" w:rsidP="000D3A11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"/>
              </w:tabs>
              <w:ind w:left="0" w:firstLine="0"/>
              <w:rPr>
                <w:b/>
                <w:i/>
                <w:sz w:val="30"/>
                <w:szCs w:val="30"/>
                <w:lang w:val="en-US"/>
              </w:rPr>
            </w:pPr>
            <w:r w:rsidRPr="00CB735A">
              <w:rPr>
                <w:b/>
                <w:i/>
                <w:sz w:val="30"/>
                <w:szCs w:val="30"/>
              </w:rPr>
              <w:t>Расписание</w:t>
            </w:r>
          </w:p>
          <w:p w:rsidR="000D3A11" w:rsidRPr="00CB735A" w:rsidRDefault="000D3A11" w:rsidP="000D3A11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"/>
              </w:tabs>
              <w:ind w:left="0" w:firstLine="0"/>
              <w:rPr>
                <w:b/>
                <w:i/>
                <w:sz w:val="30"/>
                <w:szCs w:val="30"/>
                <w:lang w:val="en-US"/>
              </w:rPr>
            </w:pPr>
            <w:r w:rsidRPr="00CB735A">
              <w:rPr>
                <w:b/>
                <w:i/>
                <w:sz w:val="30"/>
                <w:szCs w:val="30"/>
              </w:rPr>
              <w:t>Преподаватели</w:t>
            </w:r>
          </w:p>
          <w:p w:rsidR="000D3A11" w:rsidRPr="00CB735A" w:rsidRDefault="000D3A11" w:rsidP="000D3A11">
            <w:pPr>
              <w:numPr>
                <w:ilvl w:val="0"/>
                <w:numId w:val="1"/>
              </w:numPr>
              <w:shd w:val="clear" w:color="auto" w:fill="FFFFFF"/>
              <w:tabs>
                <w:tab w:val="clear" w:pos="720"/>
                <w:tab w:val="num" w:pos="142"/>
              </w:tabs>
              <w:ind w:left="0" w:firstLine="0"/>
              <w:rPr>
                <w:b/>
                <w:i/>
                <w:sz w:val="30"/>
                <w:szCs w:val="30"/>
              </w:rPr>
            </w:pPr>
            <w:r w:rsidRPr="00CB735A">
              <w:rPr>
                <w:b/>
                <w:i/>
                <w:sz w:val="30"/>
                <w:szCs w:val="30"/>
              </w:rPr>
              <w:t>Новости</w:t>
            </w:r>
          </w:p>
          <w:p w:rsidR="000D3A11" w:rsidRPr="00CB735A" w:rsidRDefault="000D3A11" w:rsidP="00142A5F">
            <w:pPr>
              <w:shd w:val="clear" w:color="auto" w:fill="FFFFFF"/>
              <w:tabs>
                <w:tab w:val="num" w:pos="142"/>
              </w:tabs>
              <w:rPr>
                <w:b/>
                <w:i/>
                <w:sz w:val="30"/>
                <w:szCs w:val="30"/>
              </w:rPr>
            </w:pPr>
            <w:r w:rsidRPr="00CB735A">
              <w:rPr>
                <w:b/>
                <w:i/>
                <w:sz w:val="30"/>
                <w:szCs w:val="30"/>
              </w:rPr>
              <w:t>Примечание: это гиперссылки на отдельные страницы</w:t>
            </w:r>
          </w:p>
          <w:p w:rsidR="000D3A11" w:rsidRPr="00CB735A" w:rsidRDefault="000D3A11" w:rsidP="00142A5F">
            <w:pPr>
              <w:spacing w:before="264"/>
              <w:ind w:firstLine="540"/>
              <w:rPr>
                <w:sz w:val="30"/>
                <w:szCs w:val="30"/>
              </w:rPr>
            </w:pPr>
          </w:p>
        </w:tc>
        <w:tc>
          <w:tcPr>
            <w:tcW w:w="7692" w:type="dxa"/>
          </w:tcPr>
          <w:p w:rsidR="000D3A11" w:rsidRPr="00CB735A" w:rsidRDefault="000D3A11" w:rsidP="00142A5F">
            <w:pPr>
              <w:spacing w:before="264"/>
              <w:ind w:firstLine="540"/>
              <w:jc w:val="both"/>
              <w:rPr>
                <w:sz w:val="30"/>
                <w:szCs w:val="30"/>
              </w:rPr>
            </w:pPr>
            <w:r w:rsidRPr="00CB735A">
              <w:rPr>
                <w:b/>
                <w:i/>
                <w:sz w:val="30"/>
                <w:szCs w:val="30"/>
              </w:rPr>
              <w:t>Примечание: эта часть окна обозревателя должна быть предназначена для отображени</w:t>
            </w:r>
            <w:r>
              <w:rPr>
                <w:b/>
                <w:i/>
                <w:sz w:val="30"/>
                <w:szCs w:val="30"/>
              </w:rPr>
              <w:t>я</w:t>
            </w:r>
            <w:r w:rsidRPr="00CB735A">
              <w:rPr>
                <w:b/>
                <w:i/>
                <w:sz w:val="30"/>
                <w:szCs w:val="30"/>
              </w:rPr>
              <w:t xml:space="preserve"> отдельных страниц</w:t>
            </w:r>
            <w:proofErr w:type="gramStart"/>
            <w:r w:rsidRPr="00CB735A">
              <w:rPr>
                <w:b/>
                <w:i/>
                <w:sz w:val="30"/>
                <w:szCs w:val="30"/>
              </w:rPr>
              <w:t xml:space="preserve">,, </w:t>
            </w:r>
            <w:proofErr w:type="gramEnd"/>
            <w:r w:rsidRPr="00CB735A">
              <w:rPr>
                <w:b/>
                <w:i/>
                <w:sz w:val="30"/>
                <w:szCs w:val="30"/>
              </w:rPr>
              <w:t>запускаемых из ссылок левого фрейма</w:t>
            </w:r>
          </w:p>
        </w:tc>
      </w:tr>
    </w:tbl>
    <w:p w:rsidR="00CF271F" w:rsidRDefault="00CF271F"/>
    <w:sectPr w:rsidR="00CF2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A7566"/>
    <w:multiLevelType w:val="hybridMultilevel"/>
    <w:tmpl w:val="2C0C34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BEE5305"/>
    <w:multiLevelType w:val="hybridMultilevel"/>
    <w:tmpl w:val="5F827568"/>
    <w:lvl w:ilvl="0" w:tplc="041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A11"/>
    <w:rsid w:val="000D3A11"/>
    <w:rsid w:val="00CF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D3A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D3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A11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3A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D3A1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D3A1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3A11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</dc:creator>
  <cp:lastModifiedBy>Yu</cp:lastModifiedBy>
  <cp:revision>1</cp:revision>
  <dcterms:created xsi:type="dcterms:W3CDTF">2021-02-17T07:22:00Z</dcterms:created>
  <dcterms:modified xsi:type="dcterms:W3CDTF">2021-02-17T07:23:00Z</dcterms:modified>
</cp:coreProperties>
</file>