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Главная 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>Поменял стили у кнопок «схема проезда», «построить маршрут», «контакты», «вход»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>У кнопок уменьшил размер шрифта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В слайдерах расстояние от картинок до шапки и между заголовками и картинками не верное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какие картинки в фигме, так они и поставлены</w:t>
        <w:br/>
      </w:r>
    </w:p>
    <w:p>
      <w:pPr>
        <w:pStyle w:val="Normal"/>
        <w:rPr>
          <w:sz w:val="32"/>
          <w:szCs w:val="32"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кнопки «контакты» и «вход» не на одном уровне с «поиском»</w:t>
      </w:r>
      <w:r>
        <w:rPr>
          <w:sz w:val="32"/>
          <w:szCs w:val="32"/>
        </w:rPr>
        <w:br/>
        <w:t>фикс</w:t>
        <w:br/>
        <w:br/>
      </w:r>
      <w:r>
        <w:rPr>
          <w:strike/>
          <w:sz w:val="32"/>
          <w:szCs w:val="32"/>
        </w:rPr>
        <w:t>• «поиск» не раскрывается при вводе текста</w:t>
      </w:r>
      <w:r>
        <w:rPr>
          <w:sz w:val="32"/>
          <w:szCs w:val="32"/>
        </w:rPr>
        <w:br/>
        <w:t>фикс</w:t>
        <w:b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Трейлерный сервисный центр</w:t>
      </w:r>
    </w:p>
    <w:p>
      <w:pPr>
        <w:pStyle w:val="Normal"/>
        <w:rPr>
          <w:sz w:val="32"/>
          <w:szCs w:val="32"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Нет белого элемента в фоне</w:t>
      </w:r>
      <w:r>
        <w:rPr>
          <w:sz w:val="32"/>
          <w:szCs w:val="32"/>
        </w:rPr>
        <w:br/>
        <w:t>фикс</w:t>
        <w:br/>
      </w:r>
    </w:p>
    <w:p>
      <w:pPr>
        <w:pStyle w:val="Normal"/>
        <w:rPr>
          <w:sz w:val="32"/>
          <w:szCs w:val="32"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Текст расположен не так, как в макете</w:t>
      </w:r>
      <w:r>
        <w:rPr>
          <w:sz w:val="32"/>
          <w:szCs w:val="32"/>
        </w:rPr>
        <w:br/>
        <w:t>так</w:t>
        <w:br/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Нет слов синего цвета в тексте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есть. По хорошему то ссылки, а не слова синего цвета.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Преимущества работы с нами</w:t>
      </w:r>
    </w:p>
    <w:p>
      <w:pPr>
        <w:pStyle w:val="Normal"/>
        <w:rPr>
          <w:sz w:val="32"/>
          <w:szCs w:val="32"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Иконки расположены не по центру</w:t>
      </w:r>
      <w:r>
        <w:rPr>
          <w:sz w:val="32"/>
          <w:szCs w:val="32"/>
        </w:rPr>
        <w:br/>
        <w:t>были выровняны автоматически 50%. выкрывил как в макете.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Узнать стоимость ремонта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Нет анимации кнопки «прикрепить файл»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--- там инпут скрытый перекрывает анимацию.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В поле «комментарий» ввод текста не ровный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fix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Слайдер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Расстояния между изображениями, тестом и кнопками не верное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Точки ползунка слайдов находятся не на том уровне, как в макете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Схема работы с нами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Неправильное выравнивание текста и картинки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Где? </w:t>
      </w:r>
      <w:r>
        <w:rPr>
          <w:sz w:val="32"/>
          <w:szCs w:val="32"/>
        </w:rPr>
        <w:t>Вот 1920х1080 — как в макете, допуск 5рх.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467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Выполним ремонт любой сложности</w:t>
      </w:r>
    </w:p>
    <w:p>
      <w:pPr>
        <w:pStyle w:val="Normal"/>
        <w:rPr>
          <w:b/>
          <w:b/>
          <w:sz w:val="28"/>
          <w:szCs w:val="28"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Размер кнопки отправить не как в макете</w:t>
      </w:r>
      <w:r>
        <w:rPr>
          <w:sz w:val="32"/>
          <w:szCs w:val="32"/>
        </w:rPr>
        <w:br/>
        <w:br/>
      </w:r>
      <w:r>
        <w:rPr>
          <w:b/>
          <w:sz w:val="28"/>
          <w:szCs w:val="28"/>
        </w:rPr>
        <w:t>Футер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Расстояния между текстом и колонками не как в макете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О компании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>Увеличил линии по ширине заголовка в преимуществах (сервис партнер №1, Гарантия качества, Короткие сроки)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trike/>
          <w:sz w:val="32"/>
          <w:szCs w:val="32"/>
        </w:rPr>
        <w:t>Активный пункт меню не выделен синим цветом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trike/>
          <w:sz w:val="32"/>
          <w:szCs w:val="32"/>
        </w:rPr>
        <w:t>Нет цвета фона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Текст расположен не верно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В тексте нет слов синего цвета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trike/>
          <w:sz w:val="32"/>
          <w:szCs w:val="32"/>
        </w:rPr>
        <w:t>Картинки не соответствуют макету</w:t>
      </w:r>
      <w:r>
        <w:rPr>
          <w:sz w:val="32"/>
          <w:szCs w:val="32"/>
        </w:rPr>
        <w:br/>
        <w:t xml:space="preserve">• </w:t>
      </w:r>
      <w:r>
        <w:rPr>
          <w:strike/>
          <w:sz w:val="32"/>
          <w:szCs w:val="32"/>
        </w:rPr>
        <w:t>В преимуществах нет слов синего цвета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Ширина полей ввода и кнопки не соответствует макету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они в размер тройного блока.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 xml:space="preserve">Неправильное название поля ввода  и кнопки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Вакансии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Не работает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добавил</w:t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Наши сертификаты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 xml:space="preserve">Неправильное название поля ввода  и кнопки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Ремонт полуприцепов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Нет слов синего цвета в тексте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Неверное расположение блоков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как вносились в базу так и отображаются.</w:t>
      </w:r>
      <w:r>
        <w:rPr>
          <w:sz w:val="32"/>
          <w:szCs w:val="32"/>
        </w:rPr>
        <w:br/>
        <w:t xml:space="preserve">• Отсутствует блок калькуляция по фотоматериалу </w:t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  <w:lang w:val="en-US"/>
        </w:rPr>
      </w:pPr>
      <w:r>
        <w:rPr>
          <w:b/>
          <w:color w:val="C00000"/>
          <w:sz w:val="32"/>
          <w:szCs w:val="32"/>
        </w:rPr>
        <w:t xml:space="preserve">Запчасти </w:t>
      </w:r>
      <w:r>
        <w:rPr>
          <w:b/>
          <w:color w:val="C00000"/>
          <w:sz w:val="32"/>
          <w:szCs w:val="32"/>
          <w:lang w:val="en-US"/>
        </w:rPr>
        <w:t>SHMITZ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Неправильный заголовок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Отсутствует форма заполнения заявки</w:t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Калькулятор ТО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>Не работает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- вообще не будет</w:t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strike/>
        </w:rPr>
      </w:pPr>
      <w:r>
        <w:rPr>
          <w:b/>
          <w:strike/>
          <w:color w:val="C00000"/>
          <w:sz w:val="32"/>
          <w:szCs w:val="32"/>
        </w:rPr>
        <w:t>Калькулятор ТО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Неправильное расположение блоков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Неверные заголовки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Несоотвествие блоков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«Записаться на ремонт» вообще не соответствует макету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Тех. Документация</w:t>
      </w:r>
    </w:p>
    <w:p>
      <w:pPr>
        <w:pStyle w:val="Normal"/>
        <w:rPr>
          <w:strike/>
        </w:rPr>
      </w:pPr>
      <w:r>
        <w:rPr>
          <w:strike/>
          <w:sz w:val="32"/>
          <w:szCs w:val="32"/>
        </w:rPr>
        <w:t xml:space="preserve">• </w:t>
      </w:r>
      <w:r>
        <w:rPr>
          <w:strike/>
          <w:sz w:val="32"/>
          <w:szCs w:val="32"/>
        </w:rPr>
        <w:t>не соответствует макету</w:t>
      </w:r>
    </w:p>
    <w:p>
      <w:pPr>
        <w:pStyle w:val="Normal"/>
        <w:rPr/>
      </w:pPr>
      <w:r>
        <w:rPr/>
        <w:t>поправил</w:t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Тех. Документация, Ремонт Изотермических прицепов, Ремонт осей </w:t>
      </w:r>
      <w:r>
        <w:rPr>
          <w:b/>
          <w:color w:val="C00000"/>
          <w:sz w:val="32"/>
          <w:szCs w:val="32"/>
          <w:lang w:val="en-US"/>
        </w:rPr>
        <w:t>SAF</w:t>
      </w:r>
      <w:bookmarkStart w:id="0" w:name="_GoBack"/>
      <w:bookmarkEnd w:id="0"/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trike/>
          <w:sz w:val="32"/>
          <w:szCs w:val="32"/>
        </w:rPr>
        <w:t xml:space="preserve"> </w:t>
      </w:r>
      <w:r>
        <w:rPr>
          <w:strike/>
          <w:sz w:val="32"/>
          <w:szCs w:val="32"/>
        </w:rPr>
        <w:t>текст и заголовок не соответствует макету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trike/>
          <w:sz w:val="32"/>
          <w:szCs w:val="32"/>
        </w:rPr>
        <w:t xml:space="preserve"> </w:t>
      </w:r>
      <w:r>
        <w:rPr>
          <w:strike/>
          <w:sz w:val="32"/>
          <w:szCs w:val="32"/>
        </w:rPr>
        <w:t>нет «видов работ техцентра»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</w:rPr>
        <w:t>нет блока записаться на ремонт</w:t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b1b91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LibreOffice/7.0.4.2$Linux_X86_64 LibreOffice_project/00$Build-2</Application>
  <AppVersion>15.0000</AppVersion>
  <Pages>5</Pages>
  <Words>383</Words>
  <Characters>2042</Characters>
  <CharactersWithSpaces>2375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2021-06-11T09:53:00Z</dcterms:created>
  <dc:creator>Kirill 13</dc:creator>
  <dc:description/>
  <dc:language>uk-UA</dc:language>
  <cp:lastModifiedBy/>
  <dcterms:modified xsi:type="dcterms:W3CDTF">2021-06-24T12:04:03Z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