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C35C" w14:textId="176E106A" w:rsidR="008F0C04" w:rsidRDefault="00055D9D" w:rsidP="00D95373">
      <w:pPr>
        <w:jc w:val="center"/>
      </w:pPr>
      <w:r>
        <w:t xml:space="preserve">Guião </w:t>
      </w:r>
      <w:r w:rsidR="00F21CEF">
        <w:t>7</w:t>
      </w:r>
    </w:p>
    <w:p w14:paraId="4FC52D8B" w14:textId="58F01719" w:rsidR="00F21CEF" w:rsidRDefault="00F21CEF" w:rsidP="00F21CEF">
      <w:pPr>
        <w:jc w:val="both"/>
      </w:pPr>
      <w:r>
        <w:t>Neste trabalho prático deverá implementar um contador horário mm.ss (countdown timer), com contagem decrescente, com um comportamento do ponto de vista do utilizador semelhante ao do trabalho prático 6, em que:</w:t>
      </w:r>
    </w:p>
    <w:p w14:paraId="400A7F32" w14:textId="77777777" w:rsidR="00F21CEF" w:rsidRDefault="00F21CEF" w:rsidP="00F21CEF">
      <w:pPr>
        <w:jc w:val="both"/>
      </w:pPr>
      <w:r>
        <w:t>- o controlo, a atualização temporal e a interface com o utilizador continuam a ser realizadas por software a executar sobre um SoC baseado no processador MicroBlaze (tal como no trabalho prático 6).</w:t>
      </w:r>
    </w:p>
    <w:p w14:paraId="3E6AD395" w14:textId="77777777" w:rsidR="00F21CEF" w:rsidRDefault="00F21CEF" w:rsidP="00F21CEF">
      <w:pPr>
        <w:jc w:val="both"/>
      </w:pPr>
      <w:r>
        <w:t>- mas a interface com o display passa a ser realizada através de um periférico de hardware especializado, o qual controla a atualização/refrescamento periódico dos dígitos, tendo o software que interagir com esse periférico apenas para alteração dos valores mostrados (pelo que o GPIO associado ao display tem de ser removido do projeto).</w:t>
      </w:r>
    </w:p>
    <w:p w14:paraId="78E9E6D2" w14:textId="77777777" w:rsidR="00F21CEF" w:rsidRDefault="00F21CEF" w:rsidP="00F21CEF">
      <w:pPr>
        <w:jc w:val="both"/>
      </w:pPr>
      <w:r>
        <w:t>Desta forma, pretende-se libertar o software da tarefa de refrescamento periódico do display, passando esta operação para hardware dedicado.</w:t>
      </w:r>
    </w:p>
    <w:p w14:paraId="49438748" w14:textId="77777777" w:rsidR="00F21CEF" w:rsidRDefault="00F21CEF" w:rsidP="00F21CEF">
      <w:pPr>
        <w:jc w:val="both"/>
      </w:pPr>
      <w:r>
        <w:t>O periférico especializado deverá integrar o módulo "Nexys4DisplayDriver" desenvolvido no trabalho prático 3.</w:t>
      </w:r>
    </w:p>
    <w:p w14:paraId="11C1BABF" w14:textId="77777777" w:rsidR="00F21CEF" w:rsidRDefault="00F21CEF" w:rsidP="00F21CEF">
      <w:pPr>
        <w:jc w:val="both"/>
      </w:pPr>
      <w:r>
        <w:t>O seu modelo de programação deverá consistir em diversos registos mapeados no espaço de endereçamento do processador, que disponibilizem ao software os seguintes campos:</w:t>
      </w:r>
    </w:p>
    <w:p w14:paraId="5B5C0657" w14:textId="77777777" w:rsidR="00F21CEF" w:rsidRDefault="00F21CEF" w:rsidP="00F21CEF">
      <w:pPr>
        <w:jc w:val="both"/>
      </w:pPr>
      <w:r>
        <w:t>- Digit Enables - 8 bits para (des)ativação individual de cada dígito;</w:t>
      </w:r>
    </w:p>
    <w:p w14:paraId="73221A59" w14:textId="77777777" w:rsidR="00F21CEF" w:rsidRDefault="00F21CEF" w:rsidP="00F21CEF">
      <w:pPr>
        <w:jc w:val="both"/>
      </w:pPr>
      <w:r>
        <w:t>- Decimal Point Enables - 8 bits para (des)ativação individual de cada ponto decimal;</w:t>
      </w:r>
    </w:p>
    <w:p w14:paraId="5335DB1F" w14:textId="77777777" w:rsidR="00F21CEF" w:rsidRDefault="00F21CEF" w:rsidP="00F21CEF">
      <w:pPr>
        <w:jc w:val="both"/>
      </w:pPr>
      <w:r>
        <w:t>- Digit Values - 32 bits (8 x 4 bits) para configuração, em binário, do valor afixado em cada dígito;</w:t>
      </w:r>
    </w:p>
    <w:p w14:paraId="7D866593" w14:textId="77777777" w:rsidR="00F21CEF" w:rsidRDefault="00F21CEF" w:rsidP="00F21CEF">
      <w:pPr>
        <w:jc w:val="both"/>
      </w:pPr>
    </w:p>
    <w:p w14:paraId="08C76FE5" w14:textId="1839D3FE" w:rsidR="00F21CEF" w:rsidRDefault="00F21CEF" w:rsidP="00F21CEF">
      <w:pPr>
        <w:jc w:val="both"/>
      </w:pPr>
      <w:r w:rsidRPr="00F21CEF">
        <w:rPr>
          <w:b/>
          <w:bCs/>
        </w:rPr>
        <w:t>Parte 1</w:t>
      </w:r>
      <w:r>
        <w:t xml:space="preserve"> - Adaptação e extensão da plataforma de hardware</w:t>
      </w:r>
    </w:p>
    <w:p w14:paraId="6DAE6951" w14:textId="27F3C259" w:rsidR="00F21CEF" w:rsidRDefault="00F21CEF" w:rsidP="00F21CEF">
      <w:pPr>
        <w:jc w:val="both"/>
      </w:pPr>
      <w:r>
        <w:t>1. Defina o modelo de programação do periférico especializado (registos necessários, respetivos offsets e organização dos campos).</w:t>
      </w:r>
    </w:p>
    <w:p w14:paraId="570B2BEE" w14:textId="77777777" w:rsidR="00F21CEF" w:rsidRDefault="00F21CEF" w:rsidP="00F21CEF">
      <w:pPr>
        <w:jc w:val="both"/>
      </w:pPr>
      <w:r>
        <w:t>2. Crie uma cópia da plataforma base, para o desenvolvimento de sistemas baseados em MicroBlaze (para tal deverá, num novo projeto, importar o Block Design da plataforma base).</w:t>
      </w:r>
    </w:p>
    <w:p w14:paraId="5C160429" w14:textId="77777777" w:rsidR="00F21CEF" w:rsidRDefault="00F21CEF" w:rsidP="00F21CEF">
      <w:pPr>
        <w:jc w:val="both"/>
      </w:pPr>
      <w:r>
        <w:t>3. Adicione um periférico especializado com interface AXI4-Lite (memory mapped).</w:t>
      </w:r>
    </w:p>
    <w:p w14:paraId="4CC12AD0" w14:textId="77777777" w:rsidR="00F21CEF" w:rsidRDefault="00F21CEF" w:rsidP="00F21CEF">
      <w:pPr>
        <w:jc w:val="both"/>
      </w:pPr>
      <w:r>
        <w:t>4. Integre o módulo "Nexys4DisplayDriver" no periférico especializado de acordo com o modelo de programação definido, assim como outro(s) módulos(s) de suporte necessários (e.g. gerador de clock enable).</w:t>
      </w:r>
    </w:p>
    <w:p w14:paraId="3A8974D0" w14:textId="77777777" w:rsidR="00F21CEF" w:rsidRDefault="00F21CEF" w:rsidP="00F21CEF">
      <w:pPr>
        <w:jc w:val="both"/>
      </w:pPr>
      <w:r>
        <w:t>No final o Block Design deverá ser semelhante ao seguinte (incluindo o nome dos módulos): block design no Vivado.</w:t>
      </w:r>
    </w:p>
    <w:p w14:paraId="46531C10" w14:textId="77777777" w:rsidR="00F21CEF" w:rsidRDefault="00F21CEF" w:rsidP="00F21CEF">
      <w:pPr>
        <w:jc w:val="both"/>
      </w:pPr>
    </w:p>
    <w:p w14:paraId="7D687D1B" w14:textId="77777777" w:rsidR="00F21CEF" w:rsidRDefault="00F21CEF" w:rsidP="00F21CEF">
      <w:pPr>
        <w:jc w:val="both"/>
      </w:pPr>
      <w:r w:rsidRPr="00F21CEF">
        <w:rPr>
          <w:b/>
          <w:bCs/>
        </w:rPr>
        <w:t>Parte 2</w:t>
      </w:r>
      <w:r>
        <w:t xml:space="preserve"> - Desenvolvimento do software de controlo baseado em polling ao registo de estado do timer de hardware (AXI Timer)</w:t>
      </w:r>
    </w:p>
    <w:p w14:paraId="56FABE98" w14:textId="77777777" w:rsidR="00F21CEF" w:rsidRDefault="00F21CEF" w:rsidP="00F21CEF">
      <w:pPr>
        <w:jc w:val="both"/>
      </w:pPr>
      <w:r>
        <w:t>1. Desenvolva o software de acordo com o esqueleto fornecido (Trab7_part2_Skel.c).</w:t>
      </w:r>
    </w:p>
    <w:p w14:paraId="6CEED1E7" w14:textId="77777777" w:rsidR="00F21CEF" w:rsidRDefault="00F21CEF" w:rsidP="00F21CEF">
      <w:pPr>
        <w:jc w:val="both"/>
      </w:pPr>
      <w:r>
        <w:t>2. Teste adequadamente o sistema.</w:t>
      </w:r>
    </w:p>
    <w:p w14:paraId="50C6D6DB" w14:textId="77777777" w:rsidR="00F21CEF" w:rsidRDefault="00F21CEF" w:rsidP="00F21CEF">
      <w:pPr>
        <w:jc w:val="both"/>
      </w:pPr>
      <w:r>
        <w:lastRenderedPageBreak/>
        <w:t>3. Conceba uma forma de avaliar qualitativamente / constatar empiricamente que o periférico especializado contribuiu para aliviar o peso computacional do software.</w:t>
      </w:r>
    </w:p>
    <w:p w14:paraId="65E4933A" w14:textId="77777777" w:rsidR="00F21CEF" w:rsidRDefault="00F21CEF" w:rsidP="00F21CEF">
      <w:pPr>
        <w:jc w:val="both"/>
      </w:pPr>
    </w:p>
    <w:p w14:paraId="26CF0198" w14:textId="4D73933E" w:rsidR="00F21CEF" w:rsidRDefault="00F21CEF" w:rsidP="00F21CEF">
      <w:pPr>
        <w:jc w:val="both"/>
      </w:pPr>
      <w:r w:rsidRPr="00F21CEF">
        <w:rPr>
          <w:b/>
          <w:bCs/>
        </w:rPr>
        <w:t>Parte 3</w:t>
      </w:r>
      <w:r>
        <w:t xml:space="preserve"> - Desenvolvimento do software de controlo baseado em interrupções do timer de hardware</w:t>
      </w:r>
    </w:p>
    <w:p w14:paraId="37AE06ED" w14:textId="4BF1D9B5" w:rsidR="00315922" w:rsidRPr="00D95373" w:rsidRDefault="00F21CEF" w:rsidP="00F21CEF">
      <w:pPr>
        <w:jc w:val="both"/>
        <w:rPr>
          <w:u w:val="single"/>
        </w:rPr>
      </w:pPr>
      <w:r>
        <w:t>1. Repita a parte 2, mas usando agora interrupções do timer de hardware (AXI Timer ou FIT) - de notar que neste caso não é fornecido nenhum esqueleto do software, pelo que terá de usar como ponto de partida o código C da parte 2 do trabalho prático 6.</w:t>
      </w:r>
    </w:p>
    <w:sectPr w:rsidR="00315922" w:rsidRPr="00D95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D"/>
    <w:rsid w:val="00055D9D"/>
    <w:rsid w:val="00315922"/>
    <w:rsid w:val="0038131E"/>
    <w:rsid w:val="008F0C04"/>
    <w:rsid w:val="00D95373"/>
    <w:rsid w:val="00F21C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918F"/>
  <w15:chartTrackingRefBased/>
  <w15:docId w15:val="{32B71C7C-F341-4573-BE72-01ECAB46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50146">
      <w:bodyDiv w:val="1"/>
      <w:marLeft w:val="0"/>
      <w:marRight w:val="0"/>
      <w:marTop w:val="0"/>
      <w:marBottom w:val="0"/>
      <w:divBdr>
        <w:top w:val="none" w:sz="0" w:space="0" w:color="auto"/>
        <w:left w:val="none" w:sz="0" w:space="0" w:color="auto"/>
        <w:bottom w:val="none" w:sz="0" w:space="0" w:color="auto"/>
        <w:right w:val="none" w:sz="0" w:space="0" w:color="auto"/>
      </w:divBdr>
    </w:div>
    <w:div w:id="496651466">
      <w:bodyDiv w:val="1"/>
      <w:marLeft w:val="0"/>
      <w:marRight w:val="0"/>
      <w:marTop w:val="0"/>
      <w:marBottom w:val="0"/>
      <w:divBdr>
        <w:top w:val="none" w:sz="0" w:space="0" w:color="auto"/>
        <w:left w:val="none" w:sz="0" w:space="0" w:color="auto"/>
        <w:bottom w:val="none" w:sz="0" w:space="0" w:color="auto"/>
        <w:right w:val="none" w:sz="0" w:space="0" w:color="auto"/>
      </w:divBdr>
    </w:div>
    <w:div w:id="643706306">
      <w:bodyDiv w:val="1"/>
      <w:marLeft w:val="0"/>
      <w:marRight w:val="0"/>
      <w:marTop w:val="0"/>
      <w:marBottom w:val="0"/>
      <w:divBdr>
        <w:top w:val="none" w:sz="0" w:space="0" w:color="auto"/>
        <w:left w:val="none" w:sz="0" w:space="0" w:color="auto"/>
        <w:bottom w:val="none" w:sz="0" w:space="0" w:color="auto"/>
        <w:right w:val="none" w:sz="0" w:space="0" w:color="auto"/>
      </w:divBdr>
    </w:div>
    <w:div w:id="730273742">
      <w:bodyDiv w:val="1"/>
      <w:marLeft w:val="0"/>
      <w:marRight w:val="0"/>
      <w:marTop w:val="0"/>
      <w:marBottom w:val="0"/>
      <w:divBdr>
        <w:top w:val="none" w:sz="0" w:space="0" w:color="auto"/>
        <w:left w:val="none" w:sz="0" w:space="0" w:color="auto"/>
        <w:bottom w:val="none" w:sz="0" w:space="0" w:color="auto"/>
        <w:right w:val="none" w:sz="0" w:space="0" w:color="auto"/>
      </w:divBdr>
    </w:div>
    <w:div w:id="998192378">
      <w:bodyDiv w:val="1"/>
      <w:marLeft w:val="0"/>
      <w:marRight w:val="0"/>
      <w:marTop w:val="0"/>
      <w:marBottom w:val="0"/>
      <w:divBdr>
        <w:top w:val="none" w:sz="0" w:space="0" w:color="auto"/>
        <w:left w:val="none" w:sz="0" w:space="0" w:color="auto"/>
        <w:bottom w:val="none" w:sz="0" w:space="0" w:color="auto"/>
        <w:right w:val="none" w:sz="0" w:space="0" w:color="auto"/>
      </w:divBdr>
      <w:divsChild>
        <w:div w:id="673337691">
          <w:marLeft w:val="0"/>
          <w:marRight w:val="0"/>
          <w:marTop w:val="225"/>
          <w:marBottom w:val="0"/>
          <w:divBdr>
            <w:top w:val="none" w:sz="0" w:space="0" w:color="auto"/>
            <w:left w:val="none" w:sz="0" w:space="0" w:color="auto"/>
            <w:bottom w:val="none" w:sz="0" w:space="0" w:color="auto"/>
            <w:right w:val="none" w:sz="0" w:space="0" w:color="auto"/>
          </w:divBdr>
          <w:divsChild>
            <w:div w:id="12594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2846">
      <w:bodyDiv w:val="1"/>
      <w:marLeft w:val="0"/>
      <w:marRight w:val="0"/>
      <w:marTop w:val="0"/>
      <w:marBottom w:val="0"/>
      <w:divBdr>
        <w:top w:val="none" w:sz="0" w:space="0" w:color="auto"/>
        <w:left w:val="none" w:sz="0" w:space="0" w:color="auto"/>
        <w:bottom w:val="none" w:sz="0" w:space="0" w:color="auto"/>
        <w:right w:val="none" w:sz="0" w:space="0" w:color="auto"/>
      </w:divBdr>
    </w:div>
    <w:div w:id="20776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2</Pages>
  <Words>461</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Pinto</dc:creator>
  <cp:keywords/>
  <dc:description/>
  <cp:lastModifiedBy>RaquelPinto</cp:lastModifiedBy>
  <cp:revision>6</cp:revision>
  <dcterms:created xsi:type="dcterms:W3CDTF">2022-04-20T08:07:00Z</dcterms:created>
  <dcterms:modified xsi:type="dcterms:W3CDTF">2022-05-25T10:13:00Z</dcterms:modified>
</cp:coreProperties>
</file>