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D0B" w:rsidRDefault="00D05D0B" w:rsidP="00462EB2">
      <w:pPr>
        <w:spacing w:after="0" w:line="240" w:lineRule="auto"/>
        <w:jc w:val="center"/>
      </w:pPr>
      <w:r>
        <w:t>Raquel Sofía Flórez Muñoz</w:t>
      </w:r>
    </w:p>
    <w:p w:rsidR="00D05D0B" w:rsidRDefault="00462EB2" w:rsidP="00462EB2">
      <w:pPr>
        <w:spacing w:after="0" w:line="240" w:lineRule="auto"/>
        <w:jc w:val="center"/>
        <w:rPr>
          <w:b/>
        </w:rPr>
      </w:pPr>
      <w:r w:rsidRPr="00462EB2">
        <w:rPr>
          <w:b/>
        </w:rPr>
        <w:t>Diplomado la 4ta Re</w:t>
      </w:r>
      <w:bookmarkStart w:id="0" w:name="_GoBack"/>
      <w:bookmarkEnd w:id="0"/>
      <w:r w:rsidRPr="00462EB2">
        <w:rPr>
          <w:b/>
        </w:rPr>
        <w:t>volución Industrial desde el IOT Universidad EAFIT</w:t>
      </w:r>
    </w:p>
    <w:p w:rsidR="00462EB2" w:rsidRPr="00462EB2" w:rsidRDefault="00462EB2" w:rsidP="00462EB2">
      <w:pPr>
        <w:spacing w:after="0" w:line="240" w:lineRule="auto"/>
        <w:jc w:val="center"/>
      </w:pPr>
      <w:r w:rsidRPr="00462EB2">
        <w:t xml:space="preserve">Entrega </w:t>
      </w:r>
      <w:r>
        <w:t>escrito</w:t>
      </w:r>
      <w:r w:rsidRPr="00462EB2">
        <w:t xml:space="preserve"> última evidencia.</w:t>
      </w:r>
    </w:p>
    <w:p w:rsidR="00462EB2" w:rsidRPr="00462EB2" w:rsidRDefault="00462EB2" w:rsidP="00462EB2">
      <w:pPr>
        <w:spacing w:after="0" w:line="240" w:lineRule="auto"/>
        <w:jc w:val="center"/>
      </w:pPr>
      <w:r w:rsidRPr="00462EB2">
        <w:t>SENA 2020</w:t>
      </w:r>
    </w:p>
    <w:p w:rsidR="00462EB2" w:rsidRDefault="00462EB2" w:rsidP="00E64F3D">
      <w:pPr>
        <w:rPr>
          <w:b/>
        </w:rPr>
      </w:pPr>
    </w:p>
    <w:p w:rsidR="00D05D0B" w:rsidRDefault="00E64F3D" w:rsidP="00E64F3D">
      <w:r w:rsidRPr="00606615">
        <w:rPr>
          <w:b/>
        </w:rPr>
        <w:t>INTRODUCCIÓN</w:t>
      </w:r>
    </w:p>
    <w:p w:rsidR="00606615" w:rsidRDefault="006B7BD8" w:rsidP="006B7BD8">
      <w:pPr>
        <w:jc w:val="both"/>
      </w:pPr>
      <w:r>
        <w:t>Desde la consideración del sentido, de la atribución de racionalidad o irracionalidad del ser humano</w:t>
      </w:r>
      <w:r>
        <w:fldChar w:fldCharType="begin" w:fldLock="1"/>
      </w:r>
      <w:r>
        <w:instrText>ADDIN CSL_CITATION {"citationItems":[{"id":"ITEM-1","itemData":{"author":[{"dropping-particle":"","family":"Wagner","given":"Astrid","non-dropping-particle":"","parse-names":false,"suffix":""}],"id":"ITEM-1","issued":{"date-parts":[["2011"]]},"page":"131-150","title":"FILOSOFÍA DE LA HISTORIA ANTE LOS RETOS DEL PLURALISMO Y DEL RELATIVISMO CULTURAL * History and rationality . Philosophy of history with regard to the challenges of pluralism and cultural relativity","type":"article-journal"},"uris":["http://www.mendeley.com/documents/?uuid=ffcd2a46-f6e7-474d-90e4-8b45c8287e97"]}],"mendeley":{"formattedCitation":"[1]","plainTextFormattedCitation":"[1]","previouslyFormattedCitation":"[1]"},"properties":{"noteIndex":0},"schema":"https://github.com/citation-style-language/schema/raw/master/csl-citation.json"}</w:instrText>
      </w:r>
      <w:r>
        <w:fldChar w:fldCharType="separate"/>
      </w:r>
      <w:r w:rsidRPr="006B7BD8">
        <w:rPr>
          <w:noProof/>
        </w:rPr>
        <w:t>[1]</w:t>
      </w:r>
      <w:r>
        <w:fldChar w:fldCharType="end"/>
      </w:r>
      <w:r>
        <w:t xml:space="preserve"> </w:t>
      </w:r>
      <w:r w:rsidR="00423CD6">
        <w:t>l</w:t>
      </w:r>
      <w:r w:rsidRPr="006B7BD8">
        <w:t>a historia</w:t>
      </w:r>
      <w:r>
        <w:t xml:space="preserve"> ha proporcionado evidencias de la necesidad del hombre en comunicarse</w:t>
      </w:r>
      <w:r>
        <w:fldChar w:fldCharType="begin" w:fldLock="1"/>
      </w:r>
      <w:r>
        <w:instrText>ADDIN CSL_CITATION {"citationItems":[{"id":"ITEM-1","itemData":{"ISBN":"8448156099","author":[{"dropping-particle":"","family":"Las","given":"Para","non-dropping-particle":"","parse-names":false,"suffix":""},{"dropping-particle":"","family":"Esta","given":"Citas D E","non-dropping-particle":"","parse-names":false,"suffix":""},{"dropping-particle":"","family":"Sus","given":"Publicacion Y D E","non-dropping-particle":"","parse-names":false,"suffix":""},{"dropping-particle":"","family":"La","given":"Reading","non-dropping-particle":"","parse-names":false,"suffix":""},{"dropping-particle":"","family":"Humana","given":"Comunicación","non-dropping-particle":"","parse-names":false,"suffix":""},{"dropping-particle":"","family":"Características","given":"Orígenes Y","non-dropping-particle":"","parse-names":false,"suffix":""}],"id":"ITEM-1","issued":{"date-parts":[["2007"]]},"title":"Evolución e historia en el desarrollo de la comunicación humana","type":"article-journal"},"uris":["http://www.mendeley.com/documents/?uuid=10596c97-3fd1-461f-b279-bd28ea7ce66b"]}],"mendeley":{"formattedCitation":"[2]","plainTextFormattedCitation":"[2]","previouslyFormattedCitation":"[2]"},"properties":{"noteIndex":0},"schema":"https://github.com/citation-style-language/schema/raw/master/csl-citation.json"}</w:instrText>
      </w:r>
      <w:r>
        <w:fldChar w:fldCharType="separate"/>
      </w:r>
      <w:r w:rsidRPr="006B7BD8">
        <w:rPr>
          <w:noProof/>
        </w:rPr>
        <w:t>[2]</w:t>
      </w:r>
      <w:r>
        <w:fldChar w:fldCharType="end"/>
      </w:r>
      <w:r>
        <w:t>, evolucionar y mejorar su calidad de vida</w:t>
      </w:r>
      <w:r>
        <w:fldChar w:fldCharType="begin" w:fldLock="1"/>
      </w:r>
      <w:r w:rsidR="00423CD6">
        <w:instrText>ADDIN CSL_CITATION {"citationItems":[{"id":"ITEM-1","itemData":{"URL":"https://nmas1.org/material/2017/05/04/evolucion-humana#:~:text=El primer humano primitivo en,la evolución por selección natural).&amp;text=A los neardentales se les,de nuestra especie%2C Homo sapiens.","id":"ITEM-1","issued":{"date-parts":[["2017"]]},"title":"La historia de la evolución humana","type":"webpage"},"uris":["http://www.mendeley.com/documents/?uuid=04938d21-ce1c-4df0-8f43-1e5a26f1787a"]}],"mendeley":{"formattedCitation":"[3]","plainTextFormattedCitation":"[3]","previouslyFormattedCitation":"[3]"},"properties":{"noteIndex":0},"schema":"https://github.com/citation-style-language/schema/raw/master/csl-citation.json"}</w:instrText>
      </w:r>
      <w:r>
        <w:fldChar w:fldCharType="separate"/>
      </w:r>
      <w:r w:rsidRPr="006B7BD8">
        <w:rPr>
          <w:noProof/>
        </w:rPr>
        <w:t>[3]</w:t>
      </w:r>
      <w:r>
        <w:fldChar w:fldCharType="end"/>
      </w:r>
      <w:r w:rsidR="00090102">
        <w:t xml:space="preserve">, </w:t>
      </w:r>
      <w:r w:rsidR="00423CD6">
        <w:t xml:space="preserve">estos elementos hacen parte de los exigencias sociales, de ciencia, investigación e innovación </w:t>
      </w:r>
      <w:r w:rsidR="00462EB2">
        <w:t xml:space="preserve">de los cuales fueron mucho más notorios </w:t>
      </w:r>
      <w:r w:rsidR="00423CD6">
        <w:t>frente al brote de Covid-19</w:t>
      </w:r>
      <w:r w:rsidR="00423CD6">
        <w:fldChar w:fldCharType="begin" w:fldLock="1"/>
      </w:r>
      <w:r w:rsidR="00634758">
        <w:instrText>ADDIN CSL_CITATION {"citationItems":[{"id":"ITEM-1","itemData":{"URL":"https://gacetamedica.com/investigacion/covid-19-cuando-la-realidad-supera-la-premonicion/","author":[{"dropping-particle":"","family":"GasetaMédica.com","given":"","non-dropping-particle":"","parse-names":false,"suffix":""}],"id":"ITEM-1","issued":{"date-parts":[["2020"]]},"title":"Covid-19: Cuando la realidad supera la premonición","type":"webpage"},"uris":["http://www.mendeley.com/documents/?uuid=ee4814ea-6f29-4b3d-b8ae-d84bc2e0bc02"]}],"mendeley":{"formattedCitation":"[4]","plainTextFormattedCitation":"[4]","previouslyFormattedCitation":"[4]"},"properties":{"noteIndex":0},"schema":"https://github.com/citation-style-language/schema/raw/master/csl-citation.json"}</w:instrText>
      </w:r>
      <w:r w:rsidR="00423CD6">
        <w:fldChar w:fldCharType="separate"/>
      </w:r>
      <w:r w:rsidR="00423CD6" w:rsidRPr="00423CD6">
        <w:rPr>
          <w:noProof/>
        </w:rPr>
        <w:t>[4]</w:t>
      </w:r>
      <w:r w:rsidR="00423CD6">
        <w:fldChar w:fldCharType="end"/>
      </w:r>
    </w:p>
    <w:p w:rsidR="00634758" w:rsidRDefault="00462EB2" w:rsidP="00634758">
      <w:pPr>
        <w:jc w:val="both"/>
      </w:pPr>
      <w:r>
        <w:t>Las Smart Cities, drones, tecnologías Wearables, la realidad aumentada, 5G por mencionar algunas no solo son una realidad después del 2020 son consideradas más que una necesidad una oportunidad. Por nombrar un recorrido de l</w:t>
      </w:r>
      <w:r w:rsidR="00423CD6">
        <w:t xml:space="preserve">os avances en </w:t>
      </w:r>
      <w:r>
        <w:t>Tecnología, s</w:t>
      </w:r>
      <w:r w:rsidR="00423CD6" w:rsidRPr="00606615">
        <w:t>ociedad, Cien</w:t>
      </w:r>
      <w:r w:rsidR="00423CD6">
        <w:t xml:space="preserve">cia; Investigación e Innovación, </w:t>
      </w:r>
      <w:r w:rsidR="00634758">
        <w:t>después de la rueda, según La publicación The Atlantic</w:t>
      </w:r>
      <w:r w:rsidR="00634758">
        <w:fldChar w:fldCharType="begin" w:fldLock="1"/>
      </w:r>
      <w:r w:rsidR="00036F82">
        <w:instrText>ADDIN CSL_CITATION {"citationItems":[{"id":"ITEM-1","itemData":{"URL":"https://www.bolsamania.com/capitalbolsa/noticias/minuto-a-minuto/cuales-son-los-50-descubrimientos-mas-importantes-de-la-historia--1467608.html","author":[{"dropping-particle":"","family":"Bolsomania","given":"","non-dropping-particle":"","parse-names":false,"suffix":""}],"id":"ITEM-1","issued":{"date-parts":[["2013"]]},"title":"¿Cuales son los 50 descubrimientos mas importantes de la historia?","type":"webpage"},"uris":["http://www.mendeley.com/documents/?uuid=a13f0bfa-ac15-4ee7-9a87-4db1afddc5bd"]}],"mendeley":{"formattedCitation":"[5]","plainTextFormattedCitation":"[5]","previouslyFormattedCitation":"[5]"},"properties":{"noteIndex":0},"schema":"https://github.com/citation-style-language/schema/raw/master/csl-citation.json"}</w:instrText>
      </w:r>
      <w:r w:rsidR="00634758">
        <w:fldChar w:fldCharType="separate"/>
      </w:r>
      <w:r w:rsidR="00634758" w:rsidRPr="00634758">
        <w:rPr>
          <w:noProof/>
        </w:rPr>
        <w:t>[5]</w:t>
      </w:r>
      <w:r w:rsidR="00634758">
        <w:fldChar w:fldCharType="end"/>
      </w:r>
      <w:r w:rsidR="00634758">
        <w:t xml:space="preserve">, </w:t>
      </w:r>
      <w:r>
        <w:t xml:space="preserve">en </w:t>
      </w:r>
      <w:r w:rsidR="00634758">
        <w:t>una encuesta a una docena de científicos, historiadores y miembros del sector de la tecnología, sobre la clasificaran las innovaciones más importantes de la historia en 2013 surgieron una lista valiosa de descubrimientos relacionada directamente con la necesidad de competitividad sobre las exigencias del contexto.</w:t>
      </w:r>
    </w:p>
    <w:p w:rsidR="00423CD6" w:rsidRDefault="00423CD6" w:rsidP="00036F82">
      <w:pPr>
        <w:jc w:val="both"/>
      </w:pPr>
      <w:r>
        <w:t>La imprenta</w:t>
      </w:r>
      <w:r w:rsidR="00036F82">
        <w:t xml:space="preserve"> </w:t>
      </w:r>
      <w:r w:rsidR="00634758">
        <w:t xml:space="preserve">en </w:t>
      </w:r>
      <w:r>
        <w:t>1430</w:t>
      </w:r>
      <w:r w:rsidR="00036F82">
        <w:t>, nos hablan del conocimiento como prácticas colectivas o del conocimiento como comunicación</w:t>
      </w:r>
      <w:r w:rsidR="00036F82">
        <w:fldChar w:fldCharType="begin" w:fldLock="1"/>
      </w:r>
      <w:r w:rsidR="00036F82">
        <w:instrText>ADDIN CSL_CITATION {"citationItems":[{"id":"ITEM-1","itemData":{"author":[{"dropping-particle":"","family":"Revolution","given":"The Printing","non-dropping-particle":"","parse-names":false,"suffix":""},{"dropping-particle":"","family":"Europe","given":"Early Modern","non-dropping-particle":"","parse-names":false,"suffix":""}],"id":"ITEM-1","issue":"1740","issued":{"date-parts":[["1990"]]},"title":"La imprenta “","type":"article-journal"},"uris":["http://www.mendeley.com/documents/?uuid=c40c19e4-3779-49a4-9b5a-9ed1e3ad67a7"]}],"mendeley":{"formattedCitation":"[6]","plainTextFormattedCitation":"[6]","previouslyFormattedCitation":"[6]"},"properties":{"noteIndex":0},"schema":"https://github.com/citation-style-language/schema/raw/master/csl-citation.json"}</w:instrText>
      </w:r>
      <w:r w:rsidR="00036F82">
        <w:fldChar w:fldCharType="separate"/>
      </w:r>
      <w:r w:rsidR="00036F82" w:rsidRPr="00036F82">
        <w:rPr>
          <w:noProof/>
        </w:rPr>
        <w:t>[6]</w:t>
      </w:r>
      <w:r w:rsidR="00036F82">
        <w:fldChar w:fldCharType="end"/>
      </w:r>
      <w:r w:rsidR="00036F82">
        <w:t xml:space="preserve">, ubicada entre </w:t>
      </w:r>
      <w:r>
        <w:t>los tres inventos más importantes de la historia. Dyson escribe su invención como el punto de inflexión en el que el "conocimiento comenzó a replicarse libre y rápidamente, y asumió vida propia."</w:t>
      </w:r>
      <w:r w:rsidR="00036F82">
        <w:fldChar w:fldCharType="begin" w:fldLock="1"/>
      </w:r>
      <w:r w:rsidR="00036F82">
        <w:instrText>ADDIN CSL_CITATION {"citationItems":[{"id":"ITEM-1","itemData":{"URL":"https://www.bolsamania.com/capitalbolsa/noticias/minuto-a-minuto/cuales-son-los-50-descubrimientos-mas-importantes-de-la-historia--1467608.html","author":[{"dropping-particle":"","family":"Bolsomania","given":"","non-dropping-particle":"","parse-names":false,"suffix":""}],"id":"ITEM-1","issued":{"date-parts":[["2013"]]},"title":"¿Cuales son los 50 descubrimientos mas importantes de la historia?","type":"webpage"},"uris":["http://www.mendeley.com/documents/?uuid=a13f0bfa-ac15-4ee7-9a87-4db1afddc5bd"]}],"mendeley":{"formattedCitation":"[5]","plainTextFormattedCitation":"[5]","previouslyFormattedCitation":"[5]"},"properties":{"noteIndex":0},"schema":"https://github.com/citation-style-language/schema/raw/master/csl-citation.json"}</w:instrText>
      </w:r>
      <w:r w:rsidR="00036F82">
        <w:fldChar w:fldCharType="separate"/>
      </w:r>
      <w:r w:rsidR="00036F82" w:rsidRPr="00036F82">
        <w:rPr>
          <w:noProof/>
        </w:rPr>
        <w:t>[5]</w:t>
      </w:r>
      <w:r w:rsidR="00036F82">
        <w:fldChar w:fldCharType="end"/>
      </w:r>
    </w:p>
    <w:p w:rsidR="00423CD6" w:rsidRDefault="00423CD6" w:rsidP="00423CD6">
      <w:pPr>
        <w:jc w:val="both"/>
      </w:pPr>
      <w:r>
        <w:t>Electricidad, siglo XIX</w:t>
      </w:r>
      <w:r w:rsidR="00634758">
        <w:t xml:space="preserve">. </w:t>
      </w:r>
      <w:r w:rsidR="00036F82">
        <w:t>Es uno de los principales eventos, considerando que siempre ha existido</w:t>
      </w:r>
      <w:r w:rsidR="00036F82">
        <w:fldChar w:fldCharType="begin" w:fldLock="1"/>
      </w:r>
      <w:r w:rsidR="00036F82">
        <w:instrText>ADDIN CSL_CITATION {"citationItems":[{"id":"ITEM-1","itemData":{"abstract":"Como muchos de los descubrimientos de los seres humanos, estos ya estaban ahí desde el principio, aunque hayan tenido que pasar siglos hasta dar con ellos. Esta-blecer relaciones entre cosas y sucesos que no tienen mucho que ver entre sí puede ser una de las vías. La electricidad ha exis-tido siempre, es parte de la naturaleza. Esta electricidad natural se la denomina electricidad estática. Si seguimos una cro-nología de los observadores de este fenó-meno, el primer lugar hay que dárselo al filósofo griego Tales de Mileto (600 años a.C.). Sus juegos con el ámbar le permi-tieron descubrir que si lo frotaba con un paño de lana éste atraía a pequeñas partí-culas como motas de polvo, ligeras plu-mas o hilos. El ámbar es una resina fósil de los árboles de hace millones de años e igual que los griegos no sabían esto, tam-poco Mileto supo explicar por qué suce-dían estos fenómenos cuando se entre-tenía con el ámbar. Pero a pesar de que sus conocimientos fueron por otros derro-teros, como la astronomía, a Tales se le considera el primer científico de la histo-ria e intentó dar respuesta a la pregunta que muchos otros científicos se harían más tarde: ¿de que está hecho todo lo que hay en la naturaleza? Resulta curioso que hasta el siglo XVII los investigadores no tuvieran otra vez su interés por el ámbar. Mil años después en 1660, el médico y físico inglés William Gilbert se percató que algunas sustancias se comportaban como el ámbar atrayendo sustancias, como el vidrio o el azufre y que otras, como el cobre o la plata no ejercían ninguna atracción. Al fenómeno lo llamo electricidad, por la palabra griega elektron que significa ámbar y a las primeras sus-tancias: eléctricas y a las segundas: ane-léctricas. Gilbert y otros investigadores consideraban que la electricidad era algo que entraba en el ámbar cuando se le frotaba. Pero los secretos de este extraño fenómeno se mantuvieron todavía durante un tiempo. Y todos los experimentos que se realizaban no dejaban de ser fenóme-nos de laboratorio. En el año 1747, Benjamín Franklin, frente a lo que habían mantenido alguno de sus colegas, propuso que no existían dos tipos de fluidos y creía que la electricidad era algo que estaba en todas las cosas y que ésta se podía presentar en exceso o en defecto, bautizando estas dos posibilidades su electricidad negativa como faltaba y elec-tricidad positiva su exceso. Hoy día se man-tienen estos términos, pero con una com-prensión distinta del fenómeno. Se utiliza en las pilas c…","author":[{"dropping-particle":"","family":"Roy","given":"Pura C","non-dropping-particle":"","parse-names":false,"suffix":""}],"id":"ITEM-1","issued":{"date-parts":[["2004"]]},"page":"4-8","title":"Breve historia de la electricidad Un recorrido por los principales descubrimientos y avances en electricidad y por los","type":"article-journal"},"uris":["http://www.mendeley.com/documents/?uuid=a54176e8-21d6-4ce3-8ebe-809d2064afcd"]}],"mendeley":{"formattedCitation":"[7]","plainTextFormattedCitation":"[7]","previouslyFormattedCitation":"[7]"},"properties":{"noteIndex":0},"schema":"https://github.com/citation-style-language/schema/raw/master/csl-citation.json"}</w:instrText>
      </w:r>
      <w:r w:rsidR="00036F82">
        <w:fldChar w:fldCharType="separate"/>
      </w:r>
      <w:r w:rsidR="00036F82" w:rsidRPr="00036F82">
        <w:rPr>
          <w:noProof/>
        </w:rPr>
        <w:t>[7]</w:t>
      </w:r>
      <w:r w:rsidR="00036F82">
        <w:fldChar w:fldCharType="end"/>
      </w:r>
      <w:r w:rsidR="00036F82">
        <w:t xml:space="preserve"> y su primer observador fue el filosofo Griego Tales de Mileto (600 años aC). </w:t>
      </w:r>
      <w:r>
        <w:t>Y se hizo la luz y la mayoría del resto de la vida moderna</w:t>
      </w:r>
      <w:r w:rsidR="00036F82">
        <w:fldChar w:fldCharType="begin" w:fldLock="1"/>
      </w:r>
      <w:r w:rsidR="001B28B3">
        <w:instrText>ADDIN CSL_CITATION {"citationItems":[{"id":"ITEM-1","itemData":{"URL":"https://www.bolsamania.com/capitalbolsa/noticias/minuto-a-minuto/cuales-son-los-50-descubrimientos-mas-importantes-de-la-historia--1467608.html","author":[{"dropping-particle":"","family":"Bolsomania","given":"","non-dropping-particle":"","parse-names":false,"suffix":""}],"id":"ITEM-1","issued":{"date-parts":[["2013"]]},"title":"¿Cuales son los 50 descubrimientos mas importantes de la historia?","type":"webpage"},"uris":["http://www.mendeley.com/documents/?uuid=a13f0bfa-ac15-4ee7-9a87-4db1afddc5bd"]}],"mendeley":{"formattedCitation":"[5]","plainTextFormattedCitation":"[5]","previouslyFormattedCitation":"[5]"},"properties":{"noteIndex":0},"schema":"https://github.com/citation-style-language/schema/raw/master/csl-citation.json"}</w:instrText>
      </w:r>
      <w:r w:rsidR="00036F82">
        <w:fldChar w:fldCharType="separate"/>
      </w:r>
      <w:r w:rsidR="00036F82" w:rsidRPr="00036F82">
        <w:rPr>
          <w:noProof/>
        </w:rPr>
        <w:t>[5]</w:t>
      </w:r>
      <w:r w:rsidR="00036F82">
        <w:fldChar w:fldCharType="end"/>
      </w:r>
      <w:r>
        <w:t>.</w:t>
      </w:r>
    </w:p>
    <w:p w:rsidR="00423CD6" w:rsidRDefault="001B28B3" w:rsidP="00423CD6">
      <w:pPr>
        <w:jc w:val="both"/>
      </w:pPr>
      <w:r>
        <w:t>L</w:t>
      </w:r>
      <w:r w:rsidR="00036F82">
        <w:t xml:space="preserve">a </w:t>
      </w:r>
      <w:r w:rsidR="00423CD6">
        <w:t>Penicilina, 1928</w:t>
      </w:r>
      <w:r w:rsidR="00634758">
        <w:t xml:space="preserve"> </w:t>
      </w:r>
      <w:r w:rsidR="00423CD6">
        <w:t>Se descubrió accidentalmente en 1928, aunque los antibióticos no fueron distribuidos de forma masiva hasta después de la Segunda Guerra Mundial, cuando se convirtieron en la bala de plata de un gran número de enfermedades que antes eran mortales.</w:t>
      </w:r>
      <w:r>
        <w:t xml:space="preserve"> Le sigue La e</w:t>
      </w:r>
      <w:r w:rsidR="00423CD6">
        <w:t>lectrónica de semiconductores, mediados del siglo XX</w:t>
      </w:r>
      <w:r w:rsidR="00634758">
        <w:t xml:space="preserve"> </w:t>
      </w:r>
      <w:r w:rsidR="00423CD6">
        <w:t xml:space="preserve">Es </w:t>
      </w:r>
      <w:r>
        <w:t>la base física del mundo virtual</w:t>
      </w:r>
      <w:r w:rsidR="00423CD6">
        <w:t>.</w:t>
      </w:r>
      <w:r>
        <w:t xml:space="preserve"> </w:t>
      </w:r>
      <w:r w:rsidR="00423CD6">
        <w:t>Lentes ópticas, siglo XIII</w:t>
      </w:r>
      <w:r w:rsidR="00634758">
        <w:t xml:space="preserve"> </w:t>
      </w:r>
      <w:r w:rsidR="00423CD6">
        <w:t>La refracción de la luz a través del vidrio es una de esas ideas simples que tardó inexplicablemente mucho tiempo en hacerse popular. Los romanos tenían una industria del vidrio. Incluso un pasaje de Séneca habla sobre los efectos ópticos de un cuenco de cristal de agua. Pero fue siglos después que la invención de las gafas elevó drásticamente el índice de inteligencia humana colectiva, y finalmente condujo a la creación del microscopio y el telescopio.</w:t>
      </w:r>
      <w:r>
        <w:t xml:space="preserve"> </w:t>
      </w:r>
      <w:r w:rsidR="00423CD6">
        <w:t>El papel, siglo II</w:t>
      </w:r>
      <w:r w:rsidR="00634758">
        <w:t xml:space="preserve"> L</w:t>
      </w:r>
      <w:r w:rsidR="00423CD6">
        <w:t>as imágenes estampadas antes eran habituales, pero hasta la invención del papel, eran económicamente inasequibles.</w:t>
      </w:r>
      <w:r>
        <w:t xml:space="preserve"> </w:t>
      </w:r>
      <w:r w:rsidR="00423CD6">
        <w:t>El motor de combustión interna, a finales del siglo 19</w:t>
      </w:r>
      <w:r w:rsidR="00634758">
        <w:t xml:space="preserve"> </w:t>
      </w:r>
      <w:r w:rsidR="00423CD6">
        <w:t>La mezcla de aire y combustible sustituiría en el futuro la máquina de vapor.</w:t>
      </w:r>
      <w:r>
        <w:t xml:space="preserve"> Las </w:t>
      </w:r>
      <w:r w:rsidR="00423CD6">
        <w:t>Vacunas</w:t>
      </w:r>
      <w:r w:rsidR="00634758">
        <w:t xml:space="preserve"> </w:t>
      </w:r>
      <w:r w:rsidR="00423CD6">
        <w:t xml:space="preserve">El médico británico Edward Jenner usó la vacuna del virus de la viruela para proteger contra la propia enfermedad en 1796, pero no fue hasta que Louis Pasteur desarrolló una vacuna contra la rabia en 1885 que la medicina y los gobiernos no comenzaron a aceptar la idea de que hacer que alguien enfermara </w:t>
      </w:r>
      <w:r w:rsidR="00423CD6">
        <w:lastRenderedPageBreak/>
        <w:t>podría prevenir la enfermedad.</w:t>
      </w:r>
      <w:r>
        <w:t xml:space="preserve"> El </w:t>
      </w:r>
      <w:r w:rsidR="00634758">
        <w:t>I</w:t>
      </w:r>
      <w:r w:rsidR="00423CD6">
        <w:t>nternet</w:t>
      </w:r>
      <w:r>
        <w:t xml:space="preserve">, en </w:t>
      </w:r>
      <w:r w:rsidR="00423CD6">
        <w:t>1960</w:t>
      </w:r>
      <w:r w:rsidR="00634758">
        <w:t xml:space="preserve"> </w:t>
      </w:r>
      <w:r w:rsidR="00423CD6">
        <w:t xml:space="preserve">La </w:t>
      </w:r>
      <w:r>
        <w:t xml:space="preserve">primera </w:t>
      </w:r>
      <w:r w:rsidR="00423CD6">
        <w:t>infraestructura de la era digital.</w:t>
      </w:r>
      <w:r>
        <w:t xml:space="preserve"> </w:t>
      </w:r>
      <w:r w:rsidR="00423CD6">
        <w:t>La máquina de vapor de 1712</w:t>
      </w:r>
      <w:r w:rsidR="00634758">
        <w:t xml:space="preserve"> </w:t>
      </w:r>
      <w:r w:rsidR="00423CD6">
        <w:t>Suministraron energía a las fábricas, los trenes y los barcos lo que originó la Revolución Industrial.</w:t>
      </w:r>
      <w:r>
        <w:t xml:space="preserve"> </w:t>
      </w:r>
      <w:r w:rsidR="00423CD6">
        <w:t>La fijación del nitrógeno, 1918</w:t>
      </w:r>
      <w:r w:rsidR="00634758">
        <w:t xml:space="preserve"> </w:t>
      </w:r>
      <w:r w:rsidR="00423CD6">
        <w:t>El químico alemán Fritz Haber ganó el premio nobel por su desarrollo del proceso de la síntesis del amoníaco, lo que se utilizó para crear una nueva clase de fertilizantes que propició la revolución verde.</w:t>
      </w:r>
      <w:r>
        <w:t xml:space="preserve"> </w:t>
      </w:r>
      <w:r w:rsidR="00423CD6">
        <w:t>Los sistemas de saneamiento, mediados del siglo XIX</w:t>
      </w:r>
      <w:r w:rsidR="00634758">
        <w:t xml:space="preserve">. </w:t>
      </w:r>
      <w:r w:rsidR="00423CD6">
        <w:t>Una de las principales razones por la que vivimos 40 años más de lo que lo hacíamos en 1880.</w:t>
      </w:r>
      <w:r>
        <w:t xml:space="preserve"> La r</w:t>
      </w:r>
      <w:r w:rsidR="00423CD6">
        <w:t>efrigeración, 1850</w:t>
      </w:r>
      <w:r w:rsidR="00634758">
        <w:t xml:space="preserve"> </w:t>
      </w:r>
      <w:r w:rsidR="00423CD6">
        <w:t>Descubrir cómo hacer frío iba a cambiar la forma de comer y vivir de una manera casi tan profunda como el descubrimiento de la forma de cocinar.</w:t>
      </w:r>
      <w:r>
        <w:t xml:space="preserve"> </w:t>
      </w:r>
      <w:r w:rsidR="00423CD6">
        <w:t>La pólvora, siglo X</w:t>
      </w:r>
      <w:r>
        <w:t>, e</w:t>
      </w:r>
      <w:r w:rsidR="00423CD6">
        <w:t>l avión, 1903</w:t>
      </w:r>
      <w:r w:rsidR="00634758">
        <w:t xml:space="preserve"> T</w:t>
      </w:r>
      <w:r w:rsidR="00423CD6">
        <w:t>ransformó los viajes, la guerra y nuestra visión del mundo</w:t>
      </w:r>
      <w:r>
        <w:t xml:space="preserve">, el ordenador personal que en </w:t>
      </w:r>
      <w:r w:rsidR="00423CD6">
        <w:t>1970</w:t>
      </w:r>
      <w:r w:rsidR="00634758">
        <w:t xml:space="preserve"> </w:t>
      </w:r>
      <w:r w:rsidR="00423CD6">
        <w:t>Aumentó considerablemente las capacidades humanas.</w:t>
      </w:r>
      <w:r>
        <w:t xml:space="preserve"> </w:t>
      </w:r>
      <w:r w:rsidR="00423CD6">
        <w:t>La brújula, siglo XII</w:t>
      </w:r>
      <w:r w:rsidR="00634758">
        <w:t xml:space="preserve"> </w:t>
      </w:r>
      <w:r>
        <w:t>que n</w:t>
      </w:r>
      <w:r w:rsidR="00423CD6">
        <w:t>os orientó</w:t>
      </w:r>
      <w:r>
        <w:t xml:space="preserve"> y permitió navegar conociendo la ubicación en el mar, E</w:t>
      </w:r>
      <w:r w:rsidR="00423CD6">
        <w:t>l automóvil, a finales del siglo XIX</w:t>
      </w:r>
      <w:r w:rsidR="00634758">
        <w:t xml:space="preserve"> </w:t>
      </w:r>
      <w:r w:rsidR="00423CD6">
        <w:t>Transformó la vida cotidiana, de nuestra cultura y nuestro paisaje</w:t>
      </w:r>
      <w:r>
        <w:t xml:space="preserve">, </w:t>
      </w:r>
      <w:r w:rsidR="00423CD6">
        <w:t>La fabricación del acero industrial, 1850</w:t>
      </w:r>
      <w:r w:rsidR="00634758">
        <w:t xml:space="preserve"> </w:t>
      </w:r>
      <w:r w:rsidR="00423CD6">
        <w:t>El acero producido en masa se convirtió en la base de la industria moderna</w:t>
      </w:r>
      <w:r>
        <w:t xml:space="preserve">,  </w:t>
      </w:r>
      <w:r w:rsidR="00423CD6">
        <w:t>La píldora, 1960</w:t>
      </w:r>
      <w:r w:rsidR="00634758">
        <w:t xml:space="preserve"> </w:t>
      </w:r>
      <w:r>
        <w:t>que l</w:t>
      </w:r>
      <w:r w:rsidR="00423CD6">
        <w:t>anzó una revolución social</w:t>
      </w:r>
      <w:r>
        <w:t xml:space="preserve">, </w:t>
      </w:r>
      <w:r w:rsidR="00423CD6">
        <w:t>La fisión nuclear, 1939</w:t>
      </w:r>
      <w:r w:rsidR="00634758">
        <w:t xml:space="preserve"> </w:t>
      </w:r>
      <w:r w:rsidR="00423CD6">
        <w:t>Dio a los humanos un nuevo poder para la destrucción y la creación</w:t>
      </w:r>
      <w:r>
        <w:t xml:space="preserve">, </w:t>
      </w:r>
      <w:r w:rsidR="00423CD6">
        <w:t>La revolución verde, mediados del siglo XX</w:t>
      </w:r>
      <w:r w:rsidR="00634758">
        <w:t xml:space="preserve"> </w:t>
      </w:r>
      <w:r w:rsidR="00423CD6">
        <w:t>La combinación de tecnologías como los fertilizantes sintéticos y el fitomejoramiento científico, incrementó enormemente la producción de alimentos en todo el mundo. Norman Borlang, el economista agrícola que ideó este enfoque, ha evitado que más de 1.000 millones de pers</w:t>
      </w:r>
      <w:r>
        <w:t>onas pasaran hambre en el mundo, e</w:t>
      </w:r>
      <w:r w:rsidR="00423CD6">
        <w:t>l Sextante, 1757</w:t>
      </w:r>
      <w:r w:rsidR="00634758">
        <w:t xml:space="preserve"> </w:t>
      </w:r>
      <w:r>
        <w:t xml:space="preserve">Dibujó camino en las estrellas, </w:t>
      </w:r>
      <w:r w:rsidR="00423CD6">
        <w:t>El teléfono</w:t>
      </w:r>
      <w:r>
        <w:t xml:space="preserve"> en</w:t>
      </w:r>
      <w:r w:rsidR="00423CD6">
        <w:t xml:space="preserve"> 1876</w:t>
      </w:r>
      <w:r>
        <w:t xml:space="preserve">, </w:t>
      </w:r>
      <w:r w:rsidR="00634758">
        <w:t>A</w:t>
      </w:r>
      <w:r w:rsidR="00423CD6">
        <w:t>lfabetización, primer milenio aC</w:t>
      </w:r>
      <w:r w:rsidR="00634758">
        <w:t xml:space="preserve"> </w:t>
      </w:r>
      <w:r>
        <w:t>h</w:t>
      </w:r>
      <w:r w:rsidR="00423CD6">
        <w:t xml:space="preserve">izo </w:t>
      </w:r>
      <w:r>
        <w:t xml:space="preserve">posible </w:t>
      </w:r>
      <w:r w:rsidR="00423CD6">
        <w:t xml:space="preserve">el conocimiento accesible. Contribuyó al aumento de las sociedades que utilizaron las letras fonéticas sobre aquellas </w:t>
      </w:r>
      <w:r>
        <w:t xml:space="preserve">que utilizaron las ideográficas. </w:t>
      </w:r>
      <w:r w:rsidR="00423CD6">
        <w:t>El telégrafo, 1837</w:t>
      </w:r>
      <w:r w:rsidR="00634758">
        <w:t xml:space="preserve"> C</w:t>
      </w:r>
      <w:r w:rsidR="00423CD6">
        <w:t>omo afirmó Joel Mokyr: "Antes de la invención del telégrafo, la información no podía moverse más rápido que un hombre a caballo"</w:t>
      </w:r>
      <w:r>
        <w:t xml:space="preserve">. </w:t>
      </w:r>
      <w:r w:rsidR="00634758">
        <w:t>E</w:t>
      </w:r>
      <w:r w:rsidR="00423CD6">
        <w:t>l reloj mecanizado, siglo 15</w:t>
      </w:r>
      <w:r>
        <w:t xml:space="preserve">; </w:t>
      </w:r>
      <w:r w:rsidR="00423CD6">
        <w:t>Radio</w:t>
      </w:r>
      <w:r>
        <w:t xml:space="preserve"> en</w:t>
      </w:r>
      <w:r w:rsidR="00423CD6">
        <w:t xml:space="preserve"> 1906</w:t>
      </w:r>
      <w:r>
        <w:t xml:space="preserve">; la </w:t>
      </w:r>
      <w:r w:rsidR="00423CD6">
        <w:t>Fotografía, principios del siglo 19</w:t>
      </w:r>
      <w:r>
        <w:t>; E</w:t>
      </w:r>
      <w:r w:rsidR="00423CD6">
        <w:t>l arado de vertedera, siglo 18</w:t>
      </w:r>
      <w:r w:rsidR="00634758">
        <w:t xml:space="preserve"> E</w:t>
      </w:r>
      <w:r w:rsidR="00423CD6">
        <w:t>l primer arado que no sólo cavaba el suelo sino que le daba la vuelta, lo que permitía el cultivo en terrenos más difíciles. Sin él, la agricultura tal como la conocemos no existiría en el norte de Eu</w:t>
      </w:r>
      <w:r>
        <w:t xml:space="preserve">ropa o el Medio Oeste americano; </w:t>
      </w:r>
      <w:r w:rsidR="00423CD6">
        <w:t>El tornillo de Arquímedes, en el tercer siglo aC</w:t>
      </w:r>
      <w:r>
        <w:t xml:space="preserve">, </w:t>
      </w:r>
      <w:r w:rsidR="00423CD6">
        <w:t>La desmotadora de algodón de 1793</w:t>
      </w:r>
      <w:r>
        <w:t xml:space="preserve"> permitiendo </w:t>
      </w:r>
      <w:r w:rsidR="00423CD6">
        <w:t>la industria del algodón y la esclavitud en el Sur de América</w:t>
      </w:r>
      <w:r>
        <w:t xml:space="preserve">; </w:t>
      </w:r>
      <w:r w:rsidR="00423CD6">
        <w:t>La pasteurización en 1863</w:t>
      </w:r>
      <w:r>
        <w:t xml:space="preserve">, </w:t>
      </w:r>
      <w:r w:rsidR="00423CD6">
        <w:t>Una de las primeras aplicaciones prácticas de la teoría de los gérmenes de Louis Pasteur. Este método usa el calor para esterilizar el vino, la cerveza y la leche, y es ampliamente considerado como una de las intervenciones de salud públ</w:t>
      </w:r>
      <w:r>
        <w:t xml:space="preserve">ica más eficaces de la historia; </w:t>
      </w:r>
      <w:r w:rsidR="00423CD6">
        <w:t>El calendario gregoriano, 1582</w:t>
      </w:r>
      <w:r>
        <w:t xml:space="preserve"> que d</w:t>
      </w:r>
      <w:r w:rsidR="00423CD6">
        <w:t>epuró el calendario juliano, saltándose 10 días para sincronizar el m</w:t>
      </w:r>
      <w:r>
        <w:t xml:space="preserve">undo con las estaciones del año; El </w:t>
      </w:r>
      <w:r w:rsidR="00423CD6">
        <w:t>Refino de petróleo, mediados del siglo 19</w:t>
      </w:r>
      <w:r>
        <w:t xml:space="preserve">; </w:t>
      </w:r>
      <w:r w:rsidR="00423CD6">
        <w:t>La turbina de vapor de 1884</w:t>
      </w:r>
      <w:r>
        <w:t xml:space="preserve">, las cuales son </w:t>
      </w:r>
      <w:r w:rsidR="00423CD6">
        <w:t>la columna vertebral de la infraestructura energética de hoy: generan el 80 por cien</w:t>
      </w:r>
      <w:r>
        <w:t>to de la electricidad del mundo; el c</w:t>
      </w:r>
      <w:r w:rsidR="00423CD6">
        <w:t>emento, primer milenio aC</w:t>
      </w:r>
      <w:r>
        <w:t xml:space="preserve"> que</w:t>
      </w:r>
      <w:r w:rsidR="00423CD6">
        <w:t xml:space="preserve"> fundamento d</w:t>
      </w:r>
      <w:r>
        <w:t xml:space="preserve">e la civilización. Literalmente; </w:t>
      </w:r>
      <w:r w:rsidR="00423CD6">
        <w:t>Fitomejoramiento, 1920</w:t>
      </w:r>
      <w:r>
        <w:t xml:space="preserve"> con lo cual l</w:t>
      </w:r>
      <w:r w:rsidR="00423CD6">
        <w:t>os seres humanos han estado manipulando las especies de plantas durante casi tanto tiempo como las hemos cultivado, pero no fue hasta que los científicos de principios del siglo 20 descubrieron un documento de 1866 olvidado del  botánico austriaco Gregor Mendel, que no nos dimos cuenta de cómo el fitomejoramiento y, más tard</w:t>
      </w:r>
      <w:r>
        <w:t>e, la genética humana, funciona; La</w:t>
      </w:r>
      <w:r w:rsidR="00423CD6">
        <w:t xml:space="preserve"> </w:t>
      </w:r>
      <w:r>
        <w:t>p</w:t>
      </w:r>
      <w:r w:rsidR="00423CD6">
        <w:t>erforación de petróleo de 1859</w:t>
      </w:r>
      <w:r>
        <w:t xml:space="preserve"> que i</w:t>
      </w:r>
      <w:r w:rsidR="00423CD6">
        <w:t>mpulsa la economía moderna, estableció su</w:t>
      </w:r>
      <w:r>
        <w:t xml:space="preserve"> geopolítica, y cambió el clima; el </w:t>
      </w:r>
      <w:r w:rsidR="00423CD6">
        <w:t>El velero, cuarto milenio aC</w:t>
      </w:r>
      <w:r>
        <w:t xml:space="preserve"> permitiendo accesibilidad de </w:t>
      </w:r>
      <w:r w:rsidR="00423CD6">
        <w:t>os viajes, la gue</w:t>
      </w:r>
      <w:r>
        <w:t xml:space="preserve">rra, y nuestra visión del mundo; el </w:t>
      </w:r>
      <w:r w:rsidR="00423CD6">
        <w:t>Cohetes de 1926</w:t>
      </w:r>
      <w:r>
        <w:t xml:space="preserve">, </w:t>
      </w:r>
      <w:r w:rsidR="00423CD6">
        <w:t>"La única manera de salir del planeta</w:t>
      </w:r>
      <w:r>
        <w:t xml:space="preserve"> - hasta ahora." - George Dyson; desde otro extremo y mas simple e</w:t>
      </w:r>
      <w:r w:rsidR="00423CD6">
        <w:t>l papel moneda, siglo 11</w:t>
      </w:r>
      <w:r>
        <w:t xml:space="preserve"> que genero l</w:t>
      </w:r>
      <w:r w:rsidR="00423CD6">
        <w:t>a abstracción en e</w:t>
      </w:r>
      <w:r>
        <w:t xml:space="preserve">l núcleo de la economía moderna; </w:t>
      </w:r>
      <w:r w:rsidR="00423CD6">
        <w:t>El ábaco, el tercer milenio aC</w:t>
      </w:r>
      <w:r>
        <w:t xml:space="preserve">, </w:t>
      </w:r>
      <w:r>
        <w:lastRenderedPageBreak/>
        <w:t>considerado u</w:t>
      </w:r>
      <w:r w:rsidR="00423CD6">
        <w:t xml:space="preserve">no de los primeros dispositivos para </w:t>
      </w:r>
      <w:r>
        <w:t>aumentar la inteligencia humana; El a</w:t>
      </w:r>
      <w:r w:rsidR="00423CD6">
        <w:t>ire acondicionado, 1902</w:t>
      </w:r>
      <w:r>
        <w:t>; La t</w:t>
      </w:r>
      <w:r w:rsidR="00423CD6">
        <w:t>elevisión, principios del siglo 20</w:t>
      </w:r>
      <w:r>
        <w:t xml:space="preserve">; La </w:t>
      </w:r>
      <w:r w:rsidR="00423CD6">
        <w:t>Anestesia</w:t>
      </w:r>
      <w:r>
        <w:t xml:space="preserve"> en</w:t>
      </w:r>
      <w:r w:rsidR="00423CD6">
        <w:t xml:space="preserve"> 1846</w:t>
      </w:r>
      <w:r>
        <w:t>, e</w:t>
      </w:r>
      <w:r w:rsidR="00423CD6">
        <w:t>n respuesta a la primera demostración pública del éter, Oliver Wendell Holmes escribió: "El feroz extremo del sufrimiento ha sido sumergido en las aguas del olvido, y los surcos profundos en la frente por la agonía se han suavizado para siempre."</w:t>
      </w:r>
      <w:r w:rsidR="00796BD7">
        <w:t xml:space="preserve">; </w:t>
      </w:r>
      <w:r w:rsidR="00423CD6">
        <w:t>El clavo, segundo milenio aC</w:t>
      </w:r>
      <w:r w:rsidR="00796BD7">
        <w:t xml:space="preserve">; </w:t>
      </w:r>
      <w:r w:rsidR="00423CD6">
        <w:t>La palanca, el tercer milenio aC</w:t>
      </w:r>
      <w:r w:rsidR="00796BD7">
        <w:t xml:space="preserve"> aunque l</w:t>
      </w:r>
      <w:r w:rsidR="00423CD6">
        <w:t xml:space="preserve">os egipcios aún no habían descubierto la rueda cuando construyeron sus pirámides, que se cree que dependieron en gran </w:t>
      </w:r>
      <w:r w:rsidR="00796BD7">
        <w:t>medida de las palancas.</w:t>
      </w:r>
      <w:r w:rsidR="00423CD6">
        <w:t xml:space="preserve"> La línea de montaje de 1913</w:t>
      </w:r>
      <w:r w:rsidR="00796BD7">
        <w:t xml:space="preserve">, </w:t>
      </w:r>
      <w:r w:rsidR="00423CD6">
        <w:t>Cambió una economía basada en la</w:t>
      </w:r>
      <w:r w:rsidR="00796BD7">
        <w:t xml:space="preserve"> artesanía a un mercado masivo y finalmente se menciona l</w:t>
      </w:r>
      <w:r w:rsidR="00423CD6">
        <w:t>a cosechadora, 1930</w:t>
      </w:r>
      <w:r w:rsidR="00796BD7">
        <w:t>, que permitió el mecanizado de</w:t>
      </w:r>
      <w:r w:rsidR="00423CD6">
        <w:t xml:space="preserve"> la granja, liberando la gente hacia nuevos tipos de trabajo</w:t>
      </w:r>
      <w:r w:rsidR="00796BD7">
        <w:fldChar w:fldCharType="begin" w:fldLock="1"/>
      </w:r>
      <w:r w:rsidR="00796BD7">
        <w:instrText>ADDIN CSL_CITATION {"citationItems":[{"id":"ITEM-1","itemData":{"URL":"https://www.bolsamania.com/capitalbolsa/noticias/minuto-a-minuto/cuales-son-los-50-descubrimientos-mas-importantes-de-la-historia--1467608.html","author":[{"dropping-particle":"","family":"Bolsomania","given":"","non-dropping-particle":"","parse-names":false,"suffix":""}],"id":"ITEM-1","issued":{"date-parts":[["2013"]]},"title":"¿Cuales son los 50 descubrimientos mas importantes de la historia?","type":"webpage"},"uris":["http://www.mendeley.com/documents/?uuid=a13f0bfa-ac15-4ee7-9a87-4db1afddc5bd"]}],"mendeley":{"formattedCitation":"[5]","plainTextFormattedCitation":"[5]","previouslyFormattedCitation":"[5]"},"properties":{"noteIndex":0},"schema":"https://github.com/citation-style-language/schema/raw/master/csl-citation.json"}</w:instrText>
      </w:r>
      <w:r w:rsidR="00796BD7">
        <w:fldChar w:fldCharType="separate"/>
      </w:r>
      <w:r w:rsidR="00796BD7" w:rsidRPr="00796BD7">
        <w:rPr>
          <w:noProof/>
        </w:rPr>
        <w:t>[5]</w:t>
      </w:r>
      <w:r w:rsidR="00796BD7">
        <w:fldChar w:fldCharType="end"/>
      </w:r>
      <w:r w:rsidR="00423CD6">
        <w:t>.</w:t>
      </w:r>
    </w:p>
    <w:p w:rsidR="00796BD7" w:rsidRDefault="00796BD7" w:rsidP="006B7BD8">
      <w:pPr>
        <w:jc w:val="both"/>
      </w:pPr>
    </w:p>
    <w:p w:rsidR="00E64F3D" w:rsidRPr="00796BD7" w:rsidRDefault="00E64F3D" w:rsidP="006B7BD8">
      <w:pPr>
        <w:jc w:val="both"/>
        <w:rPr>
          <w:b/>
        </w:rPr>
      </w:pPr>
      <w:r w:rsidRPr="00796BD7">
        <w:rPr>
          <w:b/>
        </w:rPr>
        <w:t>CONCLUSIONES</w:t>
      </w:r>
    </w:p>
    <w:p w:rsidR="00796BD7" w:rsidRDefault="00796BD7" w:rsidP="00796BD7">
      <w:pPr>
        <w:jc w:val="both"/>
      </w:pPr>
      <w:r>
        <w:t>Conociendo los pasos agigantados de los procesos y los desafíos pos pandémicos, plantean expectativas superiores la utilización de tecnología que se considera futurista, conceptos como industria 4.0</w:t>
      </w:r>
      <w:r>
        <w:fldChar w:fldCharType="begin" w:fldLock="1"/>
      </w:r>
      <w:r>
        <w:instrText>ADDIN CSL_CITATION {"citationItems":[{"id":"ITEM-1","itemData":{"ISBN":"9789587783162","abstract":"NACIMIENTO Y EVOLUCIÓN DE INDUSTRIA 4.0 El término Industria 4.0 se acuñó en Alemania en el año 2011 en la Feria tecnológica de Hannover-Messe, si bien fue en la edición de dicha feria en 2013 cuando se presentó la Iniciativa oficial del Gobierno de Alemania. El documento fundacional de Industria 4.0 y de la plataforma asociada (Platform Industrie 4.0) denominado Recommendations for implementig the strategic initiative Industrie 4.0 fue redactado por Acatech (Academia Nacional de Ciencia e Ingeniería de Alemania) y presentado en abril de 2013. Contó con la colaboración del DFKI (Centro de Investigación alemán para la Inteligencia Artificial) así como el apoyo de la industria y grandes empresas alemanas. Industria 4.0 describe la digitalización de sistemas y procesos industriales, y su interconexión mediante la Internet de las cosas e Internet de los Servicios para conseguir una mayor flexibilidad e individualización de los procesos productivos. Es una visión de la fábrica del futuro o fábrica inteligente. La transformación digital de la industria y las empresas con la integración de las nuevas tecnologías disruptivas, el citado Internet de las Cosas, Big Data, la Nube (Cloud Computing) y la Ciberseguridad, todo ello enmarcado en las Ciudades Inteligentes (Smart Cities) está produciendo el advenimiento y despliegue de la Cuarta Revolución Industrial.","author":[{"dropping-particle":"","family":"Joyanes Aguilar","given":"Luis.","non-dropping-particle":"","parse-names":false,"suffix":""}],"edition":"1","editor":[{"dropping-particle":"","family":"Alfaomega","given":"","non-dropping-particle":"","parse-names":false,"suffix":""}],"id":"ITEM-1","issued":{"date-parts":[["2017"]]},"number-of-pages":"471","publisher":"Alfaomega","title":"Industria 4.0 : la cuarta revolución industrial","type":"book"},"uris":["http://www.mendeley.com/documents/?uuid=d0d7f290-93ad-4066-ab4b-604cb32ce18f"]}],"mendeley":{"formattedCitation":"[8]","plainTextFormattedCitation":"[8]","previouslyFormattedCitation":"[8]"},"properties":{"noteIndex":0},"schema":"https://github.com/citation-style-language/schema/raw/master/csl-citation.json"}</w:instrText>
      </w:r>
      <w:r>
        <w:fldChar w:fldCharType="separate"/>
      </w:r>
      <w:r w:rsidRPr="00796BD7">
        <w:rPr>
          <w:noProof/>
        </w:rPr>
        <w:t>[8]</w:t>
      </w:r>
      <w:r>
        <w:fldChar w:fldCharType="end"/>
      </w:r>
      <w:r>
        <w:t>, inteligencia artificial</w:t>
      </w:r>
      <w:r>
        <w:fldChar w:fldCharType="begin" w:fldLock="1"/>
      </w:r>
      <w:r>
        <w:instrText>ADDIN CSL_CITATION {"citationItems":[{"id":"ITEM-1","itemData":{"ISBN":"9789587783162","abstract":"NACIMIENTO Y EVOLUCIÓN DE INDUSTRIA 4.0 El término Industria 4.0 se acuñó en Alemania en el año 2011 en la Feria tecnológica de Hannover-Messe, si bien fue en la edición de dicha feria en 2013 cuando se presentó la Iniciativa oficial del Gobierno de Alemania. El documento fundacional de Industria 4.0 y de la plataforma asociada (Platform Industrie 4.0) denominado Recommendations for implementig the strategic initiative Industrie 4.0 fue redactado por Acatech (Academia Nacional de Ciencia e Ingeniería de Alemania) y presentado en abril de 2013. Contó con la colaboración del DFKI (Centro de Investigación alemán para la Inteligencia Artificial) así como el apoyo de la industria y grandes empresas alemanas. Industria 4.0 describe la digitalización de sistemas y procesos industriales, y su interconexión mediante la Internet de las cosas e Internet de los Servicios para conseguir una mayor flexibilidad e individualización de los procesos productivos. Es una visión de la fábrica del futuro o fábrica inteligente. La transformación digital de la industria y las empresas con la integración de las nuevas tecnologías disruptivas, el citado Internet de las Cosas, Big Data, la Nube (Cloud Computing) y la Ciberseguridad, todo ello enmarcado en las Ciudades Inteligentes (Smart Cities) está produciendo el advenimiento y despliegue de la Cuarta Revolución Industrial.","author":[{"dropping-particle":"","family":"Joyanes Aguilar","given":"Luis.","non-dropping-particle":"","parse-names":false,"suffix":""}],"edition":"1","editor":[{"dropping-particle":"","family":"Alfaomega","given":"","non-dropping-particle":"","parse-names":false,"suffix":""}],"id":"ITEM-1","issued":{"date-parts":[["2017"]]},"number-of-pages":"471","publisher":"Alfaomega","title":"Industria 4.0 : la cuarta revolución industrial","type":"book"},"uris":["http://www.mendeley.com/documents/?uuid=d0d7f290-93ad-4066-ab4b-604cb32ce18f"]}],"mendeley":{"formattedCitation":"[8]","plainTextFormattedCitation":"[8]","previouslyFormattedCitation":"[8]"},"properties":{"noteIndex":0},"schema":"https://github.com/citation-style-language/schema/raw/master/csl-citation.json"}</w:instrText>
      </w:r>
      <w:r>
        <w:fldChar w:fldCharType="separate"/>
      </w:r>
      <w:r w:rsidRPr="00796BD7">
        <w:rPr>
          <w:noProof/>
        </w:rPr>
        <w:t>[8]</w:t>
      </w:r>
      <w:r>
        <w:fldChar w:fldCharType="end"/>
      </w:r>
      <w:r>
        <w:t>, el internet de las cosas como componente de digitalización</w:t>
      </w:r>
      <w:r>
        <w:fldChar w:fldCharType="begin" w:fldLock="1"/>
      </w:r>
      <w:r>
        <w:instrText>ADDIN CSL_CITATION {"citationItems":[{"id":"ITEM-1","itemData":{"abstract":"que! es! el! titular! de! los! derechos! de! propiedad! intelectual,! objeto! de! la! presente! cesión,! en! relación! con! la! obra! PROYECTO! FIN! DE! MASTER.! ! ANÁLISIS! DEL! IMPACTO! DE! LA! DIGITALIZACIÓN!EN!LAS!OPERACIONES!DE!EMPRESAS!DEL!SECTOR!INDUSTRIAL! 1 ,!que!ésta!es! una! obra! original,! y! que! ostenta! la! condición! de! autor! en! el! sentido! que! otorga! la! Ley! de! Propiedad!Intelectual!como!titular!único!o!cotitular!de!la!obra.!! En! caso! de! ser! cotitular,! el! autor! (firmante)! declara! asimismo! que! cuenta! con! el! consentimiento! de! los! restantes! titulares! para! hacer! la! presente! cesión.! En! caso! de! previa! cesión!a!terceros!de!derechos!de!explotación!de!la!obra,!el!autor!declara!que!tiene!la!oportuna! autorización! de! dichos! titulares! de! derechos! a! los! fines! de! esta! cesión! o! bien! que! retiene! la! facultad!de!ceder!estos!derechos!en!la!forma!prevista!en!la!presente!cesión!y!así!lo!acredita.!! 2º./Objeto/y/fines/de/la/cesión./ Con!el!fin!de!dar!la!máxima!difusión!a!la!obra!citada!a!través!del!Repositorio!institucional!de!la! Universidad!!y!hacer!posible!su!utilización!de!forma&amp;libre&amp;y&amp;gratuita!(!con&amp;las&amp;limitaciones&amp;que&amp; más&amp;adelante&amp;se&amp;detallan)!!por!todos!los!usuarios!del!repositorio!y!del!portal!eZciencia,!el!autor! CEDE+a!la!Universidad!Pontificia!Comillas!de!forma!gratuita!y!no!exclusiva,!por!el!máximo!plazo! legal! y! con! ámbito! universal,! los! derechos! de! digitalización,! de! ! archivo,! de! reproducción,! de! distribución,!de!comunicación!pública,!incluido!el!derecho!de!puesta!a!disposición!electrónica,! tal! y! como! se! describen! en! la! Ley! de! Propiedad! Intelectual.! El! derecho! de! transformación! se! cede!a!los!únicos!efectos!de!lo!dispuesto!en!la!letra!(a)!del!apartado!siguiente.!+ 3º./Condiciones/de/la/cesión./ Sin! perjuicio! de! la! titularidad! de! la! obra,! que! sigue! correspondiendo! a! su! autor,! la! cesión! de! derechos!contemplada!en!esta!licencia,!el!repositorio!institucional!podrá:!! (a)!Transformarla!para!adaptarla!a!cualquier!tecnología!susceptible!de!incorporarla!a!internet;! realizar!adaptaciones!para!hacer!posible!la!utilización!de!la!obra!en!formatos!electrónicos,!así! como!incorporar!metadatos!para!realizar!el!registro!de!la!obra!e!incorporar!\"marcas!de!agua\"! o!cualquier!otro!sistema!de!seguridad!o!de!protección.!! 1 ! Especificar! si! es! una! tesis! doctoral,! proyecto! fin! de! carrera,! proyecto! fin! de! Máster!!o!cualquier!otro!trabajo!que!deba!ser…","author":[{"dropping-particle":"","family":"Autor","given":"El !","non-dropping-particle":"","parse-names":false,"suffix":""}],"id":"ITEM-1","issued":{"date-parts":[["2015"]]},"title":"AUTORIZACIÓN+ PARA+ LA+ DIGITALIZACIÓN,+ DEPÓSITO+ Y+ DIVULGACIÓN+ EN+ ACCESO+ ABIERTO+(+RESTRINGIDO)+DE+DOCUMENTACIÓN! ! 1º./Declaración/de/la/autoría/y/acreditación/de/la/misma","type":"article-journal"},"uris":["http://www.mendeley.com/documents/?uuid=8752161c-fbf1-4911-8dea-8bac254e92bd"]}],"mendeley":{"formattedCitation":"[9]","plainTextFormattedCitation":"[9]"},"properties":{"noteIndex":0},"schema":"https://github.com/citation-style-language/schema/raw/master/csl-citation.json"}</w:instrText>
      </w:r>
      <w:r>
        <w:fldChar w:fldCharType="separate"/>
      </w:r>
      <w:r w:rsidRPr="00796BD7">
        <w:rPr>
          <w:noProof/>
        </w:rPr>
        <w:t>[9]</w:t>
      </w:r>
      <w:r>
        <w:fldChar w:fldCharType="end"/>
      </w:r>
      <w:r>
        <w:t xml:space="preserve"> son los nuevos retos que sugieren deben avanzar como parte de reactivación económica global</w:t>
      </w:r>
      <w:r w:rsidR="00462EB2">
        <w:t>.</w:t>
      </w:r>
    </w:p>
    <w:p w:rsidR="001B28B3" w:rsidRDefault="001B28B3" w:rsidP="006B7BD8">
      <w:pPr>
        <w:jc w:val="both"/>
      </w:pPr>
    </w:p>
    <w:p w:rsidR="001B28B3" w:rsidRDefault="001B28B3">
      <w:r>
        <w:br w:type="page"/>
      </w:r>
    </w:p>
    <w:p w:rsidR="006B7BD8" w:rsidRDefault="001B28B3" w:rsidP="006B7BD8">
      <w:pPr>
        <w:jc w:val="both"/>
      </w:pPr>
      <w:r>
        <w:lastRenderedPageBreak/>
        <w:t>BIBLIOGRAFIA</w:t>
      </w:r>
    </w:p>
    <w:p w:rsidR="00796BD7" w:rsidRPr="00796BD7" w:rsidRDefault="006B7BD8" w:rsidP="00796BD7">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796BD7" w:rsidRPr="00796BD7">
        <w:rPr>
          <w:rFonts w:ascii="Calibri" w:hAnsi="Calibri" w:cs="Times New Roman"/>
          <w:noProof/>
          <w:szCs w:val="24"/>
        </w:rPr>
        <w:t>[1]</w:t>
      </w:r>
      <w:r w:rsidR="00796BD7" w:rsidRPr="00796BD7">
        <w:rPr>
          <w:rFonts w:ascii="Calibri" w:hAnsi="Calibri" w:cs="Times New Roman"/>
          <w:noProof/>
          <w:szCs w:val="24"/>
        </w:rPr>
        <w:tab/>
        <w:t>A. Wagner, «FILOSOFÍA DE LA HISTORIA ANTE LOS RETOS DEL PLURALISMO Y DEL RELATIVISMO CULTURAL * History and rationality . Philosophy of history with regard to the challenges of pluralism and cultural relativity», pp. 131-150, 2011.</w:t>
      </w:r>
    </w:p>
    <w:p w:rsidR="00796BD7" w:rsidRPr="00796BD7" w:rsidRDefault="00796BD7" w:rsidP="00796BD7">
      <w:pPr>
        <w:widowControl w:val="0"/>
        <w:autoSpaceDE w:val="0"/>
        <w:autoSpaceDN w:val="0"/>
        <w:adjustRightInd w:val="0"/>
        <w:spacing w:line="240" w:lineRule="auto"/>
        <w:ind w:left="640" w:hanging="640"/>
        <w:rPr>
          <w:rFonts w:ascii="Calibri" w:hAnsi="Calibri" w:cs="Times New Roman"/>
          <w:noProof/>
          <w:szCs w:val="24"/>
        </w:rPr>
      </w:pPr>
      <w:r w:rsidRPr="00796BD7">
        <w:rPr>
          <w:rFonts w:ascii="Calibri" w:hAnsi="Calibri" w:cs="Times New Roman"/>
          <w:noProof/>
          <w:szCs w:val="24"/>
        </w:rPr>
        <w:t>[2]</w:t>
      </w:r>
      <w:r w:rsidRPr="00796BD7">
        <w:rPr>
          <w:rFonts w:ascii="Calibri" w:hAnsi="Calibri" w:cs="Times New Roman"/>
          <w:noProof/>
          <w:szCs w:val="24"/>
        </w:rPr>
        <w:tab/>
        <w:t>P. Las, C. D. E. Esta, P. Y. D. E. Sus, R. La, C. Humana, y O. Y. Características, «Evolución e historia en el desarrollo de la comunicación humana», 2007.</w:t>
      </w:r>
    </w:p>
    <w:p w:rsidR="00796BD7" w:rsidRPr="00796BD7" w:rsidRDefault="00796BD7" w:rsidP="00796BD7">
      <w:pPr>
        <w:widowControl w:val="0"/>
        <w:autoSpaceDE w:val="0"/>
        <w:autoSpaceDN w:val="0"/>
        <w:adjustRightInd w:val="0"/>
        <w:spacing w:line="240" w:lineRule="auto"/>
        <w:ind w:left="640" w:hanging="640"/>
        <w:rPr>
          <w:rFonts w:ascii="Calibri" w:hAnsi="Calibri" w:cs="Times New Roman"/>
          <w:noProof/>
          <w:szCs w:val="24"/>
        </w:rPr>
      </w:pPr>
      <w:r w:rsidRPr="00796BD7">
        <w:rPr>
          <w:rFonts w:ascii="Calibri" w:hAnsi="Calibri" w:cs="Times New Roman"/>
          <w:noProof/>
          <w:szCs w:val="24"/>
        </w:rPr>
        <w:t>[3]</w:t>
      </w:r>
      <w:r w:rsidRPr="00796BD7">
        <w:rPr>
          <w:rFonts w:ascii="Calibri" w:hAnsi="Calibri" w:cs="Times New Roman"/>
          <w:noProof/>
          <w:szCs w:val="24"/>
        </w:rPr>
        <w:tab/>
        <w:t>«La historia de la evolución humana», 2017. [En línea]. Disponible en: https://nmas1.org/material/2017/05/04/evolucion-humana#:~:text=El primer humano primitivo en,la evolución por selección natural).&amp;text=A los neardentales se les,de nuestra especie%2C Homo sapiens.</w:t>
      </w:r>
    </w:p>
    <w:p w:rsidR="00796BD7" w:rsidRPr="00796BD7" w:rsidRDefault="00796BD7" w:rsidP="00796BD7">
      <w:pPr>
        <w:widowControl w:val="0"/>
        <w:autoSpaceDE w:val="0"/>
        <w:autoSpaceDN w:val="0"/>
        <w:adjustRightInd w:val="0"/>
        <w:spacing w:line="240" w:lineRule="auto"/>
        <w:ind w:left="640" w:hanging="640"/>
        <w:rPr>
          <w:rFonts w:ascii="Calibri" w:hAnsi="Calibri" w:cs="Times New Roman"/>
          <w:noProof/>
          <w:szCs w:val="24"/>
        </w:rPr>
      </w:pPr>
      <w:r w:rsidRPr="00796BD7">
        <w:rPr>
          <w:rFonts w:ascii="Calibri" w:hAnsi="Calibri" w:cs="Times New Roman"/>
          <w:noProof/>
          <w:szCs w:val="24"/>
        </w:rPr>
        <w:t>[4]</w:t>
      </w:r>
      <w:r w:rsidRPr="00796BD7">
        <w:rPr>
          <w:rFonts w:ascii="Calibri" w:hAnsi="Calibri" w:cs="Times New Roman"/>
          <w:noProof/>
          <w:szCs w:val="24"/>
        </w:rPr>
        <w:tab/>
        <w:t>GasetaMédica.com, «Covid-19: Cuando la realidad supera la premonición», 2020. [En línea]. Disponible en: https://gacetamedica.com/investigacion/covid-19-cuando-la-realidad-supera-la-premonicion/.</w:t>
      </w:r>
    </w:p>
    <w:p w:rsidR="00796BD7" w:rsidRPr="00796BD7" w:rsidRDefault="00796BD7" w:rsidP="00796BD7">
      <w:pPr>
        <w:widowControl w:val="0"/>
        <w:autoSpaceDE w:val="0"/>
        <w:autoSpaceDN w:val="0"/>
        <w:adjustRightInd w:val="0"/>
        <w:spacing w:line="240" w:lineRule="auto"/>
        <w:ind w:left="640" w:hanging="640"/>
        <w:rPr>
          <w:rFonts w:ascii="Calibri" w:hAnsi="Calibri" w:cs="Times New Roman"/>
          <w:noProof/>
          <w:szCs w:val="24"/>
        </w:rPr>
      </w:pPr>
      <w:r w:rsidRPr="00796BD7">
        <w:rPr>
          <w:rFonts w:ascii="Calibri" w:hAnsi="Calibri" w:cs="Times New Roman"/>
          <w:noProof/>
          <w:szCs w:val="24"/>
        </w:rPr>
        <w:t>[5]</w:t>
      </w:r>
      <w:r w:rsidRPr="00796BD7">
        <w:rPr>
          <w:rFonts w:ascii="Calibri" w:hAnsi="Calibri" w:cs="Times New Roman"/>
          <w:noProof/>
          <w:szCs w:val="24"/>
        </w:rPr>
        <w:tab/>
        <w:t>Bolsomania, «¿Cuales son los 50 descubrimientos mas importantes de la historia?», 2013. [En línea]. Disponible en: https://www.bolsamania.com/capitalbolsa/noticias/minuto-a-minuto/cuales-son-los-50-descubrimientos-mas-importantes-de-la-historia--1467608.html.</w:t>
      </w:r>
    </w:p>
    <w:p w:rsidR="00796BD7" w:rsidRPr="00796BD7" w:rsidRDefault="00796BD7" w:rsidP="00796BD7">
      <w:pPr>
        <w:widowControl w:val="0"/>
        <w:autoSpaceDE w:val="0"/>
        <w:autoSpaceDN w:val="0"/>
        <w:adjustRightInd w:val="0"/>
        <w:spacing w:line="240" w:lineRule="auto"/>
        <w:ind w:left="640" w:hanging="640"/>
        <w:rPr>
          <w:rFonts w:ascii="Calibri" w:hAnsi="Calibri" w:cs="Times New Roman"/>
          <w:noProof/>
          <w:szCs w:val="24"/>
        </w:rPr>
      </w:pPr>
      <w:r w:rsidRPr="00796BD7">
        <w:rPr>
          <w:rFonts w:ascii="Calibri" w:hAnsi="Calibri" w:cs="Times New Roman"/>
          <w:noProof/>
          <w:szCs w:val="24"/>
        </w:rPr>
        <w:t>[6]</w:t>
      </w:r>
      <w:r w:rsidRPr="00796BD7">
        <w:rPr>
          <w:rFonts w:ascii="Calibri" w:hAnsi="Calibri" w:cs="Times New Roman"/>
          <w:noProof/>
          <w:szCs w:val="24"/>
        </w:rPr>
        <w:tab/>
        <w:t>T. P. Revolution y E. M. Europe, «La imprenta “», n.</w:t>
      </w:r>
      <w:r w:rsidRPr="00796BD7">
        <w:rPr>
          <w:rFonts w:ascii="Calibri" w:hAnsi="Calibri" w:cs="Times New Roman"/>
          <w:noProof/>
          <w:szCs w:val="24"/>
          <w:vertAlign w:val="superscript"/>
        </w:rPr>
        <w:t>o</w:t>
      </w:r>
      <w:r w:rsidRPr="00796BD7">
        <w:rPr>
          <w:rFonts w:ascii="Calibri" w:hAnsi="Calibri" w:cs="Times New Roman"/>
          <w:noProof/>
          <w:szCs w:val="24"/>
        </w:rPr>
        <w:t xml:space="preserve"> 1740, 1990.</w:t>
      </w:r>
    </w:p>
    <w:p w:rsidR="00796BD7" w:rsidRPr="00796BD7" w:rsidRDefault="00796BD7" w:rsidP="00796BD7">
      <w:pPr>
        <w:widowControl w:val="0"/>
        <w:autoSpaceDE w:val="0"/>
        <w:autoSpaceDN w:val="0"/>
        <w:adjustRightInd w:val="0"/>
        <w:spacing w:line="240" w:lineRule="auto"/>
        <w:ind w:left="640" w:hanging="640"/>
        <w:rPr>
          <w:rFonts w:ascii="Calibri" w:hAnsi="Calibri" w:cs="Times New Roman"/>
          <w:noProof/>
          <w:szCs w:val="24"/>
        </w:rPr>
      </w:pPr>
      <w:r w:rsidRPr="00796BD7">
        <w:rPr>
          <w:rFonts w:ascii="Calibri" w:hAnsi="Calibri" w:cs="Times New Roman"/>
          <w:noProof/>
          <w:szCs w:val="24"/>
        </w:rPr>
        <w:t>[7]</w:t>
      </w:r>
      <w:r w:rsidRPr="00796BD7">
        <w:rPr>
          <w:rFonts w:ascii="Calibri" w:hAnsi="Calibri" w:cs="Times New Roman"/>
          <w:noProof/>
          <w:szCs w:val="24"/>
        </w:rPr>
        <w:tab/>
        <w:t>P. C. Roy, «Breve historia de la electricidad Un recorrido por los principales descubrimientos y avances en electricidad y por los», pp. 4-8, 2004.</w:t>
      </w:r>
    </w:p>
    <w:p w:rsidR="00796BD7" w:rsidRPr="00796BD7" w:rsidRDefault="00796BD7" w:rsidP="00796BD7">
      <w:pPr>
        <w:widowControl w:val="0"/>
        <w:autoSpaceDE w:val="0"/>
        <w:autoSpaceDN w:val="0"/>
        <w:adjustRightInd w:val="0"/>
        <w:spacing w:line="240" w:lineRule="auto"/>
        <w:ind w:left="640" w:hanging="640"/>
        <w:rPr>
          <w:rFonts w:ascii="Calibri" w:hAnsi="Calibri" w:cs="Times New Roman"/>
          <w:noProof/>
          <w:szCs w:val="24"/>
        </w:rPr>
      </w:pPr>
      <w:r w:rsidRPr="00796BD7">
        <w:rPr>
          <w:rFonts w:ascii="Calibri" w:hAnsi="Calibri" w:cs="Times New Roman"/>
          <w:noProof/>
          <w:szCs w:val="24"/>
        </w:rPr>
        <w:t>[8]</w:t>
      </w:r>
      <w:r w:rsidRPr="00796BD7">
        <w:rPr>
          <w:rFonts w:ascii="Calibri" w:hAnsi="Calibri" w:cs="Times New Roman"/>
          <w:noProof/>
          <w:szCs w:val="24"/>
        </w:rPr>
        <w:tab/>
        <w:t xml:space="preserve">L. Joyanes Aguilar, </w:t>
      </w:r>
      <w:r w:rsidRPr="00796BD7">
        <w:rPr>
          <w:rFonts w:ascii="Calibri" w:hAnsi="Calibri" w:cs="Times New Roman"/>
          <w:i/>
          <w:iCs/>
          <w:noProof/>
          <w:szCs w:val="24"/>
        </w:rPr>
        <w:t>Industria 4.0 : la cuarta revolución industrial</w:t>
      </w:r>
      <w:r w:rsidRPr="00796BD7">
        <w:rPr>
          <w:rFonts w:ascii="Calibri" w:hAnsi="Calibri" w:cs="Times New Roman"/>
          <w:noProof/>
          <w:szCs w:val="24"/>
        </w:rPr>
        <w:t>, 1.</w:t>
      </w:r>
      <w:r w:rsidRPr="00796BD7">
        <w:rPr>
          <w:rFonts w:ascii="Calibri" w:hAnsi="Calibri" w:cs="Times New Roman"/>
          <w:noProof/>
          <w:szCs w:val="24"/>
          <w:vertAlign w:val="superscript"/>
        </w:rPr>
        <w:t>a</w:t>
      </w:r>
      <w:r w:rsidRPr="00796BD7">
        <w:rPr>
          <w:rFonts w:ascii="Calibri" w:hAnsi="Calibri" w:cs="Times New Roman"/>
          <w:noProof/>
          <w:szCs w:val="24"/>
        </w:rPr>
        <w:t xml:space="preserve"> ed. Alfaomega, 2017.</w:t>
      </w:r>
    </w:p>
    <w:p w:rsidR="00796BD7" w:rsidRPr="00796BD7" w:rsidRDefault="00796BD7" w:rsidP="00796BD7">
      <w:pPr>
        <w:widowControl w:val="0"/>
        <w:autoSpaceDE w:val="0"/>
        <w:autoSpaceDN w:val="0"/>
        <w:adjustRightInd w:val="0"/>
        <w:spacing w:line="240" w:lineRule="auto"/>
        <w:ind w:left="640" w:hanging="640"/>
        <w:rPr>
          <w:rFonts w:ascii="Calibri" w:hAnsi="Calibri"/>
          <w:noProof/>
        </w:rPr>
      </w:pPr>
      <w:r w:rsidRPr="00796BD7">
        <w:rPr>
          <w:rFonts w:ascii="Calibri" w:hAnsi="Calibri" w:cs="Times New Roman"/>
          <w:noProof/>
          <w:szCs w:val="24"/>
        </w:rPr>
        <w:t>[9]</w:t>
      </w:r>
      <w:r w:rsidRPr="00796BD7">
        <w:rPr>
          <w:rFonts w:ascii="Calibri" w:hAnsi="Calibri" w:cs="Times New Roman"/>
          <w:noProof/>
          <w:szCs w:val="24"/>
        </w:rPr>
        <w:tab/>
        <w:t>E. ! Autor, «AUTORIZACIÓN+ PARA+ LA+ DIGITALIZACIÓN,+ DEPÓSITO+ Y+ DIVULGACIÓN+ EN+ ACCESO+ ABIERTO+(+RESTRINGIDO)+DE+DOCUMENTACIÓN! ! 1</w:t>
      </w:r>
      <w:r w:rsidRPr="00796BD7">
        <w:rPr>
          <w:rFonts w:ascii="Calibri" w:hAnsi="Calibri" w:cs="Times New Roman"/>
          <w:noProof/>
          <w:szCs w:val="24"/>
          <w:vertAlign w:val="superscript"/>
        </w:rPr>
        <w:t>o</w:t>
      </w:r>
      <w:r w:rsidRPr="00796BD7">
        <w:rPr>
          <w:rFonts w:ascii="Calibri" w:hAnsi="Calibri" w:cs="Times New Roman"/>
          <w:noProof/>
          <w:szCs w:val="24"/>
        </w:rPr>
        <w:t>./Declaración/de/la/autoría/y/acreditación/de/la/misma», 2015.</w:t>
      </w:r>
    </w:p>
    <w:p w:rsidR="006B7BD8" w:rsidRPr="00E64F3D" w:rsidRDefault="006B7BD8" w:rsidP="006B7BD8">
      <w:pPr>
        <w:jc w:val="both"/>
      </w:pPr>
      <w:r>
        <w:fldChar w:fldCharType="end"/>
      </w:r>
    </w:p>
    <w:sectPr w:rsidR="006B7BD8" w:rsidRPr="00E64F3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CA0" w:rsidRDefault="00513CA0" w:rsidP="00036F82">
      <w:pPr>
        <w:spacing w:after="0" w:line="240" w:lineRule="auto"/>
      </w:pPr>
      <w:r>
        <w:separator/>
      </w:r>
    </w:p>
  </w:endnote>
  <w:endnote w:type="continuationSeparator" w:id="0">
    <w:p w:rsidR="00513CA0" w:rsidRDefault="00513CA0" w:rsidP="0003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CA0" w:rsidRDefault="00513CA0" w:rsidP="00036F82">
      <w:pPr>
        <w:spacing w:after="0" w:line="240" w:lineRule="auto"/>
      </w:pPr>
      <w:r>
        <w:separator/>
      </w:r>
    </w:p>
  </w:footnote>
  <w:footnote w:type="continuationSeparator" w:id="0">
    <w:p w:rsidR="00513CA0" w:rsidRDefault="00513CA0" w:rsidP="00036F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FF"/>
    <w:rsid w:val="00015833"/>
    <w:rsid w:val="00036F82"/>
    <w:rsid w:val="00090102"/>
    <w:rsid w:val="001B28B3"/>
    <w:rsid w:val="004045F1"/>
    <w:rsid w:val="00423CD6"/>
    <w:rsid w:val="00462EB2"/>
    <w:rsid w:val="004B5FFF"/>
    <w:rsid w:val="00513CA0"/>
    <w:rsid w:val="00536AA2"/>
    <w:rsid w:val="00540E2E"/>
    <w:rsid w:val="00606615"/>
    <w:rsid w:val="00634758"/>
    <w:rsid w:val="00655519"/>
    <w:rsid w:val="006565D4"/>
    <w:rsid w:val="006967EC"/>
    <w:rsid w:val="006B7BD8"/>
    <w:rsid w:val="00796BD7"/>
    <w:rsid w:val="008A6122"/>
    <w:rsid w:val="00AE3108"/>
    <w:rsid w:val="00CA5329"/>
    <w:rsid w:val="00D05D0B"/>
    <w:rsid w:val="00E64F3D"/>
    <w:rsid w:val="00F918E7"/>
    <w:rsid w:val="00FC0D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41B0EB-33BF-43EC-8780-D0E64204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E3108"/>
    <w:rPr>
      <w:color w:val="0000FF"/>
      <w:u w:val="single"/>
    </w:rPr>
  </w:style>
  <w:style w:type="paragraph" w:styleId="Textonotapie">
    <w:name w:val="footnote text"/>
    <w:basedOn w:val="Normal"/>
    <w:link w:val="TextonotapieCar"/>
    <w:uiPriority w:val="99"/>
    <w:semiHidden/>
    <w:unhideWhenUsed/>
    <w:rsid w:val="00036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6F82"/>
    <w:rPr>
      <w:sz w:val="20"/>
      <w:szCs w:val="20"/>
    </w:rPr>
  </w:style>
  <w:style w:type="character" w:styleId="Refdenotaalpie">
    <w:name w:val="footnote reference"/>
    <w:basedOn w:val="Fuentedeprrafopredeter"/>
    <w:uiPriority w:val="99"/>
    <w:semiHidden/>
    <w:unhideWhenUsed/>
    <w:rsid w:val="00036F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D3160-97C5-4B5E-8F37-CED834BC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4472</Words>
  <Characters>24597</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S. Florez M.</dc:creator>
  <cp:keywords/>
  <dc:description/>
  <cp:lastModifiedBy>Raquel S. Florez M.</cp:lastModifiedBy>
  <cp:revision>2</cp:revision>
  <dcterms:created xsi:type="dcterms:W3CDTF">2020-09-28T18:05:00Z</dcterms:created>
  <dcterms:modified xsi:type="dcterms:W3CDTF">2020-09-28T18:05:00Z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bfeca5e2-c2ba-38b1-a694-28c73a99a1e2</vt:lpwstr>
  </property>
  <property fmtid="{D5CDD505-2E9C-101B-9397-08002B2CF9AE}" pid="24" name="Mendeley Citation Style_1">
    <vt:lpwstr>http://www.zotero.org/styles/ieee</vt:lpwstr>
  </property>
</Properties>
</file>