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widowControl w:val="false"/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widowControl w:val="false"/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widowControl w:val="false"/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widowControl w:val="false"/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6-8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курсу</w:t>
      </w:r>
    </w:p>
    <w:p>
      <w:pPr>
        <w:widowControl w:val="false"/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Тема работы</w:t>
      </w:r>
    </w:p>
    <w:p>
      <w:pPr>
        <w:widowControl w:val="false"/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Очереди сообщений”</w:t>
      </w:r>
    </w:p>
    <w:p>
      <w:pPr>
        <w:widowControl w:val="false"/>
        <w:suppressAutoHyphens w:val="true"/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5664" w:firstLine="70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5664" w:firstLine="70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3600" w:firstLine="72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Сафуанов Р. А.</w:t>
      </w:r>
    </w:p>
    <w:p>
      <w:pPr>
        <w:widowControl w:val="false"/>
        <w:suppressAutoHyphens w:val="true"/>
        <w:spacing w:before="0" w:after="0" w:line="240"/>
        <w:ind w:right="0" w:left="5664" w:firstLine="70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М8О-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Соколов А. А.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2022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управляющий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«kill -9»)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  <w:br/>
        <w:br/>
        <w:t xml:space="preserve">Вариант 38. Команды:</w:t>
        <w:br/>
        <w:t xml:space="preserve">create id</w:t>
        <w:br/>
        <w:t xml:space="preserve">exec id subcommand(start |stop|time)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heartbeat time</w:t>
      </w:r>
    </w:p>
    <w:p>
      <w:pPr>
        <w:widowControl w:val="false"/>
        <w:tabs>
          <w:tab w:val="left" w:pos="3411" w:leader="none"/>
        </w:tabs>
        <w:suppressAutoHyphens w:val="true"/>
        <w:spacing w:before="0" w:after="0" w:line="360"/>
        <w:ind w:right="0" w:left="-142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Общие сведения о программе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выполнения данной лабораторной работы я предварительно реализовал 6 файлов с кодом:</w:t>
        <w:br/>
        <w:br/>
        <w:t xml:space="preserve">topology.h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1 Топологии(списка списков)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zmq_functions.h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отдельный файл для функций zero-message queue, сделанный для удобства работы и во избежание загрязнения кода.</w:t>
        <w:br/>
        <w:br/>
        <w:t xml:space="preserve">control.cpp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работы с клиентом</w:t>
        <w:br/>
        <w:br/>
        <w:t xml:space="preserve">count.cpp - реализация программы клиента.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Тесты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./control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89 -1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OK: 4656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90 -1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OK: 4659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100 90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OK: 4662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200 89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OK: 4665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heartbeat 1000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89:Ok; 200:Ok;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90:Ok; 100:Ok;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excec 200 time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Incorrect comand &gt;excec&lt;!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Incorrect comand &gt;200&lt;!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Incorrect comand &gt;time&lt;!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exec 200 time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OK: 200: 0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exec 200 start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OK: 200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exec 100 start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OK: 100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exec 200 stop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OK: 200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exec 100 stop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OK: 100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exec 100 time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OK: 100: 19626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exec 200 time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OK: 200: 13454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remove 100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OK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exec 100 time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Error: incorrect node id!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heartbeat 1000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89:Ok; 200:Ok;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90:Ok;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exit</w:t>
      </w:r>
    </w:p>
    <w:p>
      <w:pPr>
        <w:widowControl w:val="false"/>
        <w:tabs>
          <w:tab w:val="left" w:pos="3553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Выводы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Данная лабораторная работа была очень и очень непростой. Во время ее выполнения я полностью осознал концепцию очередей сообщений на основе zero message queue. На мой взгляд, это достойное завершение курса “Операционных систем”.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