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91FF" w14:textId="77777777" w:rsidR="00147E80" w:rsidRPr="00DC24C1" w:rsidRDefault="00000000">
      <w:pPr>
        <w:pStyle w:val="Ttulo1"/>
        <w:rPr>
          <w:lang w:val="pt-BR"/>
        </w:rPr>
      </w:pPr>
      <w:bookmarkStart w:id="0" w:name="objetivo-do-planejamento-de-testes"/>
      <w:r w:rsidRPr="00DC24C1">
        <w:rPr>
          <w:lang w:val="pt-BR"/>
        </w:rPr>
        <w:t>1. Objetivo do Planejamento de Testes</w:t>
      </w:r>
    </w:p>
    <w:p w14:paraId="2A98A294" w14:textId="77777777" w:rsidR="00147E80" w:rsidRPr="00DC24C1" w:rsidRDefault="00000000">
      <w:pPr>
        <w:pStyle w:val="FirstParagraph"/>
        <w:rPr>
          <w:lang w:val="pt-BR"/>
        </w:rPr>
      </w:pPr>
      <w:r w:rsidRPr="00DC24C1">
        <w:rPr>
          <w:lang w:val="pt-BR"/>
        </w:rPr>
        <w:t xml:space="preserve">Este documento define a estratégia de testes do sistema, estabelecendo </w:t>
      </w:r>
      <w:r w:rsidRPr="00DC24C1">
        <w:rPr>
          <w:b/>
          <w:bCs/>
          <w:lang w:val="pt-BR"/>
        </w:rPr>
        <w:t>tipos de testes</w:t>
      </w:r>
      <w:r w:rsidRPr="00DC24C1">
        <w:rPr>
          <w:lang w:val="pt-BR"/>
        </w:rPr>
        <w:t xml:space="preserve">, </w:t>
      </w:r>
      <w:r w:rsidRPr="00DC24C1">
        <w:rPr>
          <w:b/>
          <w:bCs/>
          <w:lang w:val="pt-BR"/>
        </w:rPr>
        <w:t>priorização por risco</w:t>
      </w:r>
      <w:r w:rsidRPr="00DC24C1">
        <w:rPr>
          <w:lang w:val="pt-BR"/>
        </w:rPr>
        <w:t xml:space="preserve">, </w:t>
      </w:r>
      <w:r w:rsidRPr="00DC24C1">
        <w:rPr>
          <w:b/>
          <w:bCs/>
          <w:lang w:val="pt-BR"/>
        </w:rPr>
        <w:t>escopo de cobertura</w:t>
      </w:r>
      <w:r w:rsidRPr="00DC24C1">
        <w:rPr>
          <w:lang w:val="pt-BR"/>
        </w:rPr>
        <w:t xml:space="preserve"> e </w:t>
      </w:r>
      <w:r w:rsidRPr="00DC24C1">
        <w:rPr>
          <w:b/>
          <w:bCs/>
          <w:lang w:val="pt-BR"/>
        </w:rPr>
        <w:t>organização dos casos de teste</w:t>
      </w:r>
      <w:r w:rsidRPr="00DC24C1">
        <w:rPr>
          <w:lang w:val="pt-BR"/>
        </w:rPr>
        <w:t>, com base nos requisitos definidos no documento de requisitos.</w:t>
      </w:r>
    </w:p>
    <w:p w14:paraId="3CA1D16C" w14:textId="77777777" w:rsidR="00147E80" w:rsidRDefault="00000000">
      <w:r>
        <w:pict w14:anchorId="3BC28284">
          <v:rect id="_x0000_i1025" style="width:0;height:1.5pt" o:hralign="center" o:hrstd="t" o:hr="t"/>
        </w:pict>
      </w:r>
    </w:p>
    <w:p w14:paraId="26EBE4EB" w14:textId="77777777" w:rsidR="00147E80" w:rsidRDefault="00000000">
      <w:pPr>
        <w:pStyle w:val="Ttulo1"/>
      </w:pPr>
      <w:bookmarkStart w:id="1" w:name="estratégia-geral-de-testes"/>
      <w:bookmarkEnd w:id="0"/>
      <w:r>
        <w:t>2. Estratégia Geral de Testes</w:t>
      </w:r>
    </w:p>
    <w:p w14:paraId="42B9C631" w14:textId="77777777" w:rsidR="00147E80" w:rsidRDefault="00000000">
      <w:pPr>
        <w:pStyle w:val="Ttulo2"/>
      </w:pPr>
      <w:bookmarkStart w:id="2" w:name="abordagem"/>
      <w:r>
        <w:t>2.1 Abordagem</w:t>
      </w:r>
    </w:p>
    <w:p w14:paraId="6BF50FD4" w14:textId="77777777" w:rsidR="00147E80" w:rsidRPr="00DC24C1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C24C1">
        <w:rPr>
          <w:lang w:val="pt-BR"/>
        </w:rPr>
        <w:t xml:space="preserve">Testes </w:t>
      </w:r>
      <w:r w:rsidRPr="00DC24C1">
        <w:rPr>
          <w:b/>
          <w:bCs/>
          <w:lang w:val="pt-BR"/>
        </w:rPr>
        <w:t>funcionais manuais</w:t>
      </w:r>
      <w:r w:rsidRPr="00DC24C1">
        <w:rPr>
          <w:lang w:val="pt-BR"/>
        </w:rPr>
        <w:t xml:space="preserve"> para validação de regras de negócio e aderência ao </w:t>
      </w:r>
      <w:proofErr w:type="spellStart"/>
      <w:r w:rsidRPr="00DC24C1">
        <w:rPr>
          <w:lang w:val="pt-BR"/>
        </w:rPr>
        <w:t>Figma</w:t>
      </w:r>
      <w:proofErr w:type="spellEnd"/>
    </w:p>
    <w:p w14:paraId="336D238A" w14:textId="77777777" w:rsidR="00147E80" w:rsidRPr="00DC24C1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C24C1">
        <w:rPr>
          <w:lang w:val="pt-BR"/>
        </w:rPr>
        <w:t xml:space="preserve">Testes </w:t>
      </w:r>
      <w:r w:rsidRPr="00DC24C1">
        <w:rPr>
          <w:b/>
          <w:bCs/>
          <w:lang w:val="pt-BR"/>
        </w:rPr>
        <w:t>automatizados (Cypress)</w:t>
      </w:r>
      <w:r w:rsidRPr="00DC24C1">
        <w:rPr>
          <w:lang w:val="pt-BR"/>
        </w:rPr>
        <w:t xml:space="preserve"> focados em fluxos críticos e regressão</w:t>
      </w:r>
    </w:p>
    <w:p w14:paraId="7CF931C8" w14:textId="77777777" w:rsidR="00147E80" w:rsidRPr="00DC24C1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C24C1">
        <w:rPr>
          <w:lang w:val="pt-BR"/>
        </w:rPr>
        <w:t xml:space="preserve">Testes </w:t>
      </w:r>
      <w:r w:rsidRPr="00DC24C1">
        <w:rPr>
          <w:b/>
          <w:bCs/>
          <w:lang w:val="pt-BR"/>
        </w:rPr>
        <w:t>exploratórios</w:t>
      </w:r>
      <w:r w:rsidRPr="00DC24C1">
        <w:rPr>
          <w:lang w:val="pt-BR"/>
        </w:rPr>
        <w:t xml:space="preserve"> para identificação de falhas de UX e inconsistências visuais</w:t>
      </w:r>
    </w:p>
    <w:p w14:paraId="7EF7BEE3" w14:textId="77777777" w:rsidR="00147E80" w:rsidRDefault="00000000">
      <w:r>
        <w:pict w14:anchorId="3015C564">
          <v:rect id="_x0000_i1026" style="width:0;height:1.5pt" o:hralign="center" o:hrstd="t" o:hr="t"/>
        </w:pict>
      </w:r>
    </w:p>
    <w:p w14:paraId="016306C6" w14:textId="77777777" w:rsidR="00147E80" w:rsidRPr="00DC24C1" w:rsidRDefault="00000000">
      <w:pPr>
        <w:pStyle w:val="Ttulo1"/>
        <w:rPr>
          <w:lang w:val="pt-BR"/>
        </w:rPr>
      </w:pPr>
      <w:bookmarkStart w:id="3" w:name="tipos-de-teste-aplicáveis"/>
      <w:bookmarkEnd w:id="1"/>
      <w:bookmarkEnd w:id="2"/>
      <w:r w:rsidRPr="00DC24C1">
        <w:rPr>
          <w:lang w:val="pt-BR"/>
        </w:rPr>
        <w:t>3. Tipos de Teste Aplicáveis</w:t>
      </w:r>
    </w:p>
    <w:p w14:paraId="4F079A98" w14:textId="77777777" w:rsidR="00147E80" w:rsidRPr="00DC24C1" w:rsidRDefault="00000000">
      <w:pPr>
        <w:pStyle w:val="Ttulo2"/>
        <w:rPr>
          <w:lang w:val="pt-BR"/>
        </w:rPr>
      </w:pPr>
      <w:bookmarkStart w:id="4" w:name="testes-funcionais"/>
      <w:r w:rsidRPr="00DC24C1">
        <w:rPr>
          <w:lang w:val="pt-BR"/>
        </w:rPr>
        <w:t>3.1 Testes Funcionais</w:t>
      </w:r>
    </w:p>
    <w:p w14:paraId="71C289B1" w14:textId="77777777" w:rsidR="00147E80" w:rsidRPr="00DC24C1" w:rsidRDefault="00000000">
      <w:pPr>
        <w:pStyle w:val="FirstParagraph"/>
        <w:rPr>
          <w:lang w:val="pt-BR"/>
        </w:rPr>
      </w:pPr>
      <w:r w:rsidRPr="00DC24C1">
        <w:rPr>
          <w:lang w:val="pt-BR"/>
        </w:rPr>
        <w:t>Validam se o sistema atende aos requisitos funcionais definidos.</w:t>
      </w:r>
    </w:p>
    <w:p w14:paraId="4F2933C0" w14:textId="77777777" w:rsidR="00147E80" w:rsidRDefault="00000000">
      <w:pPr>
        <w:pStyle w:val="Corpodetexto"/>
      </w:pPr>
      <w:proofErr w:type="spellStart"/>
      <w:r>
        <w:t>Exemplos</w:t>
      </w:r>
      <w:proofErr w:type="spellEnd"/>
      <w:r>
        <w:t>:</w:t>
      </w:r>
    </w:p>
    <w:p w14:paraId="7AB32EAE" w14:textId="77777777" w:rsidR="00147E80" w:rsidRPr="00DC24C1" w:rsidRDefault="00000000">
      <w:pPr>
        <w:numPr>
          <w:ilvl w:val="0"/>
          <w:numId w:val="3"/>
        </w:numPr>
        <w:rPr>
          <w:lang w:val="pt-BR"/>
        </w:rPr>
      </w:pPr>
      <w:r w:rsidRPr="00DC24C1">
        <w:rPr>
          <w:lang w:val="pt-BR"/>
        </w:rPr>
        <w:t>Cadastro de funcionário com dados válidos</w:t>
      </w:r>
    </w:p>
    <w:p w14:paraId="4712B28F" w14:textId="77777777" w:rsidR="00147E80" w:rsidRDefault="00000000">
      <w:pPr>
        <w:numPr>
          <w:ilvl w:val="0"/>
          <w:numId w:val="3"/>
        </w:numPr>
      </w:pPr>
      <w:proofErr w:type="spellStart"/>
      <w:r>
        <w:t>Edição</w:t>
      </w:r>
      <w:proofErr w:type="spellEnd"/>
      <w:r>
        <w:t xml:space="preserve"> e </w:t>
      </w:r>
      <w:proofErr w:type="spellStart"/>
      <w:r>
        <w:t>exclusão</w:t>
      </w:r>
      <w:proofErr w:type="spellEnd"/>
      <w:r>
        <w:t xml:space="preserve"> de </w:t>
      </w:r>
      <w:proofErr w:type="spellStart"/>
      <w:r>
        <w:t>funcionário</w:t>
      </w:r>
      <w:proofErr w:type="spellEnd"/>
    </w:p>
    <w:p w14:paraId="335900C6" w14:textId="77777777" w:rsidR="00147E80" w:rsidRDefault="00000000">
      <w:pPr>
        <w:numPr>
          <w:ilvl w:val="0"/>
          <w:numId w:val="3"/>
        </w:numPr>
      </w:pPr>
      <w:r>
        <w:t>Cadastro de múltiplas atividades</w:t>
      </w:r>
    </w:p>
    <w:p w14:paraId="787F8A30" w14:textId="77777777" w:rsidR="00147E80" w:rsidRDefault="00000000">
      <w:r>
        <w:pict w14:anchorId="4E425316">
          <v:rect id="_x0000_i1027" style="width:0;height:1.5pt" o:hralign="center" o:hrstd="t" o:hr="t"/>
        </w:pict>
      </w:r>
    </w:p>
    <w:p w14:paraId="4FE5409B" w14:textId="77777777" w:rsidR="00147E80" w:rsidRPr="00DC24C1" w:rsidRDefault="00000000">
      <w:pPr>
        <w:pStyle w:val="Ttulo2"/>
        <w:rPr>
          <w:lang w:val="pt-BR"/>
        </w:rPr>
      </w:pPr>
      <w:bookmarkStart w:id="5" w:name="testes-de-validação-de-dados"/>
      <w:bookmarkEnd w:id="4"/>
      <w:r w:rsidRPr="00DC24C1">
        <w:rPr>
          <w:lang w:val="pt-BR"/>
        </w:rPr>
        <w:t>3.2 Testes de Validação de Dados</w:t>
      </w:r>
    </w:p>
    <w:p w14:paraId="28EC6D2D" w14:textId="77777777" w:rsidR="00147E80" w:rsidRPr="00DC24C1" w:rsidRDefault="00000000">
      <w:pPr>
        <w:pStyle w:val="FirstParagraph"/>
        <w:rPr>
          <w:lang w:val="pt-BR"/>
        </w:rPr>
      </w:pPr>
      <w:r w:rsidRPr="00DC24C1">
        <w:rPr>
          <w:lang w:val="pt-BR"/>
        </w:rPr>
        <w:t>Focados na integridade das informações inseridas.</w:t>
      </w:r>
    </w:p>
    <w:p w14:paraId="11251C49" w14:textId="77777777" w:rsidR="00147E80" w:rsidRDefault="00000000">
      <w:pPr>
        <w:pStyle w:val="Corpodetexto"/>
      </w:pPr>
      <w:proofErr w:type="spellStart"/>
      <w:r>
        <w:t>Exemplos</w:t>
      </w:r>
      <w:proofErr w:type="spellEnd"/>
      <w:r>
        <w:t>:</w:t>
      </w:r>
    </w:p>
    <w:p w14:paraId="57BAD431" w14:textId="77777777" w:rsidR="00147E80" w:rsidRPr="00DC24C1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C24C1">
        <w:rPr>
          <w:lang w:val="pt-BR"/>
        </w:rPr>
        <w:t>CPF válido com e sem pontuação</w:t>
      </w:r>
    </w:p>
    <w:p w14:paraId="356B3411" w14:textId="77777777" w:rsidR="00147E80" w:rsidRDefault="00000000">
      <w:pPr>
        <w:pStyle w:val="Compact"/>
        <w:numPr>
          <w:ilvl w:val="0"/>
          <w:numId w:val="4"/>
        </w:numPr>
      </w:pPr>
      <w:r>
        <w:t xml:space="preserve">CPF </w:t>
      </w:r>
      <w:proofErr w:type="spellStart"/>
      <w:r>
        <w:t>inválido</w:t>
      </w:r>
      <w:proofErr w:type="spellEnd"/>
      <w:r>
        <w:t xml:space="preserve"> </w:t>
      </w:r>
    </w:p>
    <w:p w14:paraId="6CB948F7" w14:textId="77777777" w:rsidR="00147E80" w:rsidRDefault="00000000">
      <w:pPr>
        <w:pStyle w:val="Compact"/>
        <w:numPr>
          <w:ilvl w:val="0"/>
          <w:numId w:val="4"/>
        </w:numPr>
      </w:pPr>
      <w:r>
        <w:t>RG com caracteres não permitidos</w:t>
      </w:r>
    </w:p>
    <w:p w14:paraId="1B310EF0" w14:textId="77777777" w:rsidR="00147E80" w:rsidRDefault="00000000">
      <w:pPr>
        <w:pStyle w:val="Compact"/>
        <w:numPr>
          <w:ilvl w:val="0"/>
          <w:numId w:val="4"/>
        </w:numPr>
      </w:pPr>
      <w:r>
        <w:lastRenderedPageBreak/>
        <w:t>Campos obrigatórios em branco</w:t>
      </w:r>
    </w:p>
    <w:p w14:paraId="4416D38C" w14:textId="77777777" w:rsidR="00147E80" w:rsidRDefault="00000000">
      <w:r>
        <w:pict w14:anchorId="617A50F3">
          <v:rect id="_x0000_i1028" style="width:0;height:1.5pt" o:hralign="center" o:hrstd="t" o:hr="t"/>
        </w:pict>
      </w:r>
    </w:p>
    <w:p w14:paraId="3ABE6AD7" w14:textId="77777777" w:rsidR="00147E80" w:rsidRPr="00DC24C1" w:rsidRDefault="00000000">
      <w:pPr>
        <w:pStyle w:val="Ttulo2"/>
        <w:rPr>
          <w:lang w:val="pt-BR"/>
        </w:rPr>
      </w:pPr>
      <w:bookmarkStart w:id="6" w:name="testes-de-navegação-e-ux"/>
      <w:bookmarkEnd w:id="5"/>
      <w:r w:rsidRPr="00DC24C1">
        <w:rPr>
          <w:lang w:val="pt-BR"/>
        </w:rPr>
        <w:t>3.3 Testes de Navegação e UX</w:t>
      </w:r>
    </w:p>
    <w:p w14:paraId="361590CC" w14:textId="77777777" w:rsidR="00147E80" w:rsidRPr="00DC24C1" w:rsidRDefault="00000000">
      <w:pPr>
        <w:pStyle w:val="FirstParagraph"/>
        <w:rPr>
          <w:lang w:val="pt-BR"/>
        </w:rPr>
      </w:pPr>
      <w:r w:rsidRPr="00DC24C1">
        <w:rPr>
          <w:lang w:val="pt-BR"/>
        </w:rPr>
        <w:t>Avaliam a experiência do usuário e o comportamento da interface.</w:t>
      </w:r>
    </w:p>
    <w:p w14:paraId="7460C204" w14:textId="77777777" w:rsidR="00147E80" w:rsidRDefault="00000000">
      <w:pPr>
        <w:pStyle w:val="Corpodetexto"/>
      </w:pPr>
      <w:proofErr w:type="spellStart"/>
      <w:r>
        <w:t>Exemplos</w:t>
      </w:r>
      <w:proofErr w:type="spellEnd"/>
      <w:r>
        <w:t>:</w:t>
      </w:r>
    </w:p>
    <w:p w14:paraId="3F000079" w14:textId="77777777" w:rsidR="00147E80" w:rsidRPr="00DC24C1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C24C1">
        <w:rPr>
          <w:lang w:val="pt-BR"/>
        </w:rPr>
        <w:t>Navegação por botões onde é espado a mensagem “Em Breve”</w:t>
      </w:r>
    </w:p>
    <w:p w14:paraId="7E1F06E2" w14:textId="77777777" w:rsidR="00147E80" w:rsidRPr="00DC24C1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C24C1">
        <w:rPr>
          <w:lang w:val="pt-BR"/>
        </w:rPr>
        <w:t>Feedback visual ao interagir com botões</w:t>
      </w:r>
    </w:p>
    <w:p w14:paraId="0757FFA5" w14:textId="77777777" w:rsidR="00147E80" w:rsidRPr="00DC24C1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C24C1">
        <w:rPr>
          <w:lang w:val="pt-BR"/>
        </w:rPr>
        <w:t>Diferenciação visual entre funcionários ativos e inativos</w:t>
      </w:r>
    </w:p>
    <w:p w14:paraId="55F71403" w14:textId="77777777" w:rsidR="00147E80" w:rsidRPr="00DC24C1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C24C1">
        <w:rPr>
          <w:lang w:val="pt-BR"/>
        </w:rPr>
        <w:t>Presença de barra de rolagem quando aplicável</w:t>
      </w:r>
    </w:p>
    <w:p w14:paraId="02C7A457" w14:textId="77777777" w:rsidR="00147E80" w:rsidRDefault="00000000">
      <w:r>
        <w:pict w14:anchorId="2C8071F0">
          <v:rect id="_x0000_i1029" style="width:0;height:1.5pt" o:hralign="center" o:hrstd="t" o:hr="t"/>
        </w:pict>
      </w:r>
    </w:p>
    <w:p w14:paraId="3FF84AA3" w14:textId="77777777" w:rsidR="00147E80" w:rsidRPr="00DC24C1" w:rsidRDefault="00000000">
      <w:pPr>
        <w:pStyle w:val="Ttulo1"/>
        <w:rPr>
          <w:lang w:val="pt-BR"/>
        </w:rPr>
      </w:pPr>
      <w:bookmarkStart w:id="7" w:name="priorização-por-risco"/>
      <w:bookmarkEnd w:id="3"/>
      <w:bookmarkEnd w:id="6"/>
      <w:r w:rsidRPr="00DC24C1">
        <w:rPr>
          <w:lang w:val="pt-BR"/>
        </w:rPr>
        <w:t>4. Priorização por Risco</w:t>
      </w:r>
    </w:p>
    <w:p w14:paraId="33542F6D" w14:textId="77777777" w:rsidR="00147E80" w:rsidRPr="00DC24C1" w:rsidRDefault="00000000">
      <w:pPr>
        <w:pStyle w:val="Ttulo2"/>
        <w:rPr>
          <w:lang w:val="pt-BR"/>
        </w:rPr>
      </w:pPr>
      <w:bookmarkStart w:id="8" w:name="critérios-de-risco"/>
      <w:r w:rsidRPr="00DC24C1">
        <w:rPr>
          <w:lang w:val="pt-BR"/>
        </w:rPr>
        <w:t>4.1 Critérios de Risco</w:t>
      </w:r>
    </w:p>
    <w:p w14:paraId="3FAC3BC5" w14:textId="77777777" w:rsidR="00147E80" w:rsidRPr="00DC24C1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DC24C1">
        <w:rPr>
          <w:b/>
          <w:bCs/>
          <w:lang w:val="pt-BR"/>
        </w:rPr>
        <w:t>Alto:</w:t>
      </w:r>
      <w:r w:rsidRPr="00DC24C1">
        <w:rPr>
          <w:lang w:val="pt-BR"/>
        </w:rPr>
        <w:t xml:space="preserve"> Impede uso do sistema ou gera dados incorretos</w:t>
      </w:r>
    </w:p>
    <w:p w14:paraId="4D7DBFDE" w14:textId="77777777" w:rsidR="00147E80" w:rsidRPr="00DC24C1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DC24C1">
        <w:rPr>
          <w:b/>
          <w:bCs/>
          <w:lang w:val="pt-BR"/>
        </w:rPr>
        <w:t>Médio:</w:t>
      </w:r>
      <w:r w:rsidRPr="00DC24C1">
        <w:rPr>
          <w:lang w:val="pt-BR"/>
        </w:rPr>
        <w:t xml:space="preserve"> Impacta fluxo, mas possui alternativa</w:t>
      </w:r>
    </w:p>
    <w:p w14:paraId="6C36968A" w14:textId="77777777" w:rsidR="00147E80" w:rsidRPr="00DC24C1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DC24C1">
        <w:rPr>
          <w:b/>
          <w:bCs/>
          <w:lang w:val="pt-BR"/>
        </w:rPr>
        <w:t>Baixo:</w:t>
      </w:r>
      <w:r w:rsidRPr="00DC24C1">
        <w:rPr>
          <w:lang w:val="pt-BR"/>
        </w:rPr>
        <w:t xml:space="preserve"> Impacto visual ou de usabilidade leve</w:t>
      </w:r>
    </w:p>
    <w:p w14:paraId="053A25BF" w14:textId="77777777" w:rsidR="00147E80" w:rsidRDefault="00000000">
      <w:pPr>
        <w:pStyle w:val="Ttulo2"/>
      </w:pPr>
      <w:bookmarkStart w:id="9" w:name="matriz-de-prioridade"/>
      <w:bookmarkEnd w:id="8"/>
      <w:r>
        <w:t xml:space="preserve">4.2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Prioridade</w:t>
      </w:r>
      <w:proofErr w:type="spellEnd"/>
    </w:p>
    <w:p w14:paraId="22C6BC5F" w14:textId="77777777" w:rsidR="00147E80" w:rsidRDefault="00000000">
      <w:pPr>
        <w:pStyle w:val="Ttulo3"/>
      </w:pPr>
      <w:bookmarkStart w:id="10" w:name="risco-alto"/>
      <w:r>
        <w:t>Risco Alto</w:t>
      </w:r>
    </w:p>
    <w:p w14:paraId="3D3553E4" w14:textId="77777777" w:rsidR="00147E80" w:rsidRDefault="00000000">
      <w:pPr>
        <w:pStyle w:val="Compact"/>
        <w:numPr>
          <w:ilvl w:val="0"/>
          <w:numId w:val="7"/>
        </w:numPr>
      </w:pPr>
      <w:r>
        <w:t>Cadastro de funcionário com falha</w:t>
      </w:r>
    </w:p>
    <w:p w14:paraId="41E02154" w14:textId="77777777" w:rsidR="00147E80" w:rsidRDefault="00000000">
      <w:pPr>
        <w:pStyle w:val="Compact"/>
        <w:numPr>
          <w:ilvl w:val="0"/>
          <w:numId w:val="7"/>
        </w:numPr>
      </w:pPr>
      <w:r>
        <w:t>Validação incorreta de CPF/RG</w:t>
      </w:r>
    </w:p>
    <w:p w14:paraId="4E6B62A4" w14:textId="77777777" w:rsidR="00147E80" w:rsidRDefault="00000000">
      <w:pPr>
        <w:pStyle w:val="Compact"/>
        <w:numPr>
          <w:ilvl w:val="0"/>
          <w:numId w:val="7"/>
        </w:numPr>
      </w:pPr>
      <w:r>
        <w:t>Bug ao adicionar nova atividade</w:t>
      </w:r>
    </w:p>
    <w:p w14:paraId="08B4003A" w14:textId="77777777" w:rsidR="00147E80" w:rsidRDefault="00000000">
      <w:pPr>
        <w:pStyle w:val="Ttulo3"/>
      </w:pPr>
      <w:bookmarkStart w:id="11" w:name="risco-médio"/>
      <w:bookmarkEnd w:id="10"/>
      <w:r>
        <w:t>Risco Médio</w:t>
      </w:r>
    </w:p>
    <w:p w14:paraId="7C7971F4" w14:textId="77777777" w:rsidR="00147E80" w:rsidRDefault="00000000">
      <w:pPr>
        <w:pStyle w:val="Compact"/>
        <w:numPr>
          <w:ilvl w:val="0"/>
          <w:numId w:val="8"/>
        </w:numPr>
      </w:pPr>
      <w:r>
        <w:t>Botões sem ações</w:t>
      </w:r>
    </w:p>
    <w:p w14:paraId="5A15A961" w14:textId="77777777" w:rsidR="00147E80" w:rsidRPr="00DC24C1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DC24C1">
        <w:rPr>
          <w:lang w:val="pt-BR"/>
        </w:rPr>
        <w:t>Diferenciação visual incorreta de funcionários ativos e inativos</w:t>
      </w:r>
    </w:p>
    <w:p w14:paraId="0C0FE54E" w14:textId="77777777" w:rsidR="00147E80" w:rsidRDefault="00000000">
      <w:pPr>
        <w:pStyle w:val="Ttulo3"/>
      </w:pPr>
      <w:bookmarkStart w:id="12" w:name="risco-baixo"/>
      <w:bookmarkEnd w:id="11"/>
      <w:r>
        <w:t xml:space="preserve">Risco </w:t>
      </w:r>
      <w:proofErr w:type="spellStart"/>
      <w:r>
        <w:t>Baixo</w:t>
      </w:r>
      <w:proofErr w:type="spellEnd"/>
    </w:p>
    <w:p w14:paraId="58DC8680" w14:textId="77777777" w:rsidR="00147E80" w:rsidRDefault="00000000">
      <w:pPr>
        <w:pStyle w:val="Compact"/>
        <w:numPr>
          <w:ilvl w:val="0"/>
          <w:numId w:val="9"/>
        </w:numPr>
      </w:pPr>
      <w:r>
        <w:t>Alinhamento visual</w:t>
      </w:r>
    </w:p>
    <w:p w14:paraId="1F20B9F0" w14:textId="77777777" w:rsidR="00147E80" w:rsidRDefault="00000000">
      <w:pPr>
        <w:pStyle w:val="Compact"/>
        <w:numPr>
          <w:ilvl w:val="0"/>
          <w:numId w:val="9"/>
        </w:numPr>
      </w:pPr>
      <w:r>
        <w:t>Estilização incompleta de botões</w:t>
      </w:r>
    </w:p>
    <w:p w14:paraId="4589F312" w14:textId="77777777" w:rsidR="00147E80" w:rsidRDefault="00000000">
      <w:pPr>
        <w:pStyle w:val="Compact"/>
        <w:numPr>
          <w:ilvl w:val="0"/>
          <w:numId w:val="9"/>
        </w:numPr>
      </w:pPr>
      <w:r>
        <w:t>Imagens fora da posição exata</w:t>
      </w:r>
    </w:p>
    <w:p w14:paraId="583ECCEF" w14:textId="77777777" w:rsidR="00147E80" w:rsidRDefault="00000000">
      <w:r>
        <w:pict w14:anchorId="569FE119">
          <v:rect id="_x0000_i1030" style="width:0;height:1.5pt" o:hralign="center" o:hrstd="t" o:hr="t"/>
        </w:pict>
      </w:r>
    </w:p>
    <w:p w14:paraId="7C48CD07" w14:textId="77777777" w:rsidR="00147E80" w:rsidRDefault="00000000">
      <w:pPr>
        <w:pStyle w:val="Ttulo1"/>
      </w:pPr>
      <w:bookmarkStart w:id="13" w:name="ferramentas-utilizadas"/>
      <w:bookmarkEnd w:id="7"/>
      <w:bookmarkEnd w:id="9"/>
      <w:bookmarkEnd w:id="12"/>
      <w:r>
        <w:lastRenderedPageBreak/>
        <w:t>5. Ferramentas Utilizadas</w:t>
      </w:r>
    </w:p>
    <w:p w14:paraId="0FEE8E71" w14:textId="77777777" w:rsidR="00147E80" w:rsidRDefault="00000000">
      <w:pPr>
        <w:pStyle w:val="Compact"/>
        <w:numPr>
          <w:ilvl w:val="0"/>
          <w:numId w:val="10"/>
        </w:numPr>
      </w:pPr>
      <w:r>
        <w:t>IDE: WebStorm</w:t>
      </w:r>
    </w:p>
    <w:p w14:paraId="4DDB3322" w14:textId="77777777" w:rsidR="00147E80" w:rsidRDefault="00000000">
      <w:pPr>
        <w:pStyle w:val="Compact"/>
        <w:numPr>
          <w:ilvl w:val="0"/>
          <w:numId w:val="10"/>
        </w:numPr>
      </w:pPr>
      <w:r>
        <w:t>Automação: Cypress</w:t>
      </w:r>
    </w:p>
    <w:p w14:paraId="6D456E06" w14:textId="77777777" w:rsidR="00147E80" w:rsidRDefault="00000000">
      <w:pPr>
        <w:pStyle w:val="Compact"/>
        <w:numPr>
          <w:ilvl w:val="0"/>
          <w:numId w:val="10"/>
        </w:numPr>
      </w:pPr>
      <w:r>
        <w:t>Linguagem: JavaScript</w:t>
      </w:r>
    </w:p>
    <w:p w14:paraId="1B9AD1BF" w14:textId="77777777" w:rsidR="00147E80" w:rsidRDefault="00000000">
      <w:pPr>
        <w:pStyle w:val="Compact"/>
        <w:numPr>
          <w:ilvl w:val="0"/>
          <w:numId w:val="10"/>
        </w:numPr>
      </w:pPr>
      <w:r>
        <w:t>Evidências: Prints de tela</w:t>
      </w:r>
    </w:p>
    <w:p w14:paraId="1D6D3FB7" w14:textId="77777777" w:rsidR="00147E80" w:rsidRDefault="00000000">
      <w:r>
        <w:pict w14:anchorId="4E8B5EE9">
          <v:rect id="_x0000_i1031" style="width:0;height:1.5pt" o:hralign="center" o:hrstd="t" o:hr="t"/>
        </w:pict>
      </w:r>
    </w:p>
    <w:p w14:paraId="03321338" w14:textId="625D0523" w:rsidR="00147E80" w:rsidRPr="00DC24C1" w:rsidRDefault="00DC24C1">
      <w:pPr>
        <w:pStyle w:val="Ttulo1"/>
        <w:rPr>
          <w:lang w:val="pt-BR"/>
        </w:rPr>
      </w:pPr>
      <w:bookmarkStart w:id="14" w:name="considerações-finais"/>
      <w:bookmarkEnd w:id="13"/>
      <w:r w:rsidRPr="00DC24C1">
        <w:rPr>
          <w:lang w:val="pt-BR"/>
        </w:rPr>
        <w:t>6</w:t>
      </w:r>
      <w:r w:rsidR="00000000" w:rsidRPr="00DC24C1">
        <w:rPr>
          <w:lang w:val="pt-BR"/>
        </w:rPr>
        <w:t>. Considerações Finais</w:t>
      </w:r>
    </w:p>
    <w:p w14:paraId="3318069D" w14:textId="77777777" w:rsidR="00147E80" w:rsidRPr="00DC24C1" w:rsidRDefault="00000000">
      <w:pPr>
        <w:pStyle w:val="FirstParagraph"/>
        <w:rPr>
          <w:lang w:val="pt-BR"/>
        </w:rPr>
      </w:pPr>
      <w:r w:rsidRPr="00DC24C1">
        <w:rPr>
          <w:lang w:val="pt-BR"/>
        </w:rPr>
        <w:t xml:space="preserve">Este planejamento prioriza </w:t>
      </w:r>
      <w:r w:rsidRPr="00DC24C1">
        <w:rPr>
          <w:b/>
          <w:bCs/>
          <w:lang w:val="pt-BR"/>
        </w:rPr>
        <w:t xml:space="preserve">qualidade funcional e aderência ao </w:t>
      </w:r>
      <w:proofErr w:type="spellStart"/>
      <w:r w:rsidRPr="00DC24C1">
        <w:rPr>
          <w:b/>
          <w:bCs/>
          <w:lang w:val="pt-BR"/>
        </w:rPr>
        <w:t>Figma</w:t>
      </w:r>
      <w:proofErr w:type="spellEnd"/>
      <w:r w:rsidRPr="00DC24C1">
        <w:rPr>
          <w:lang w:val="pt-BR"/>
        </w:rPr>
        <w:t>, focando nos pontos de maior risco identificados durante a análise exploratória do sistema.</w:t>
      </w:r>
      <w:bookmarkEnd w:id="14"/>
    </w:p>
    <w:sectPr w:rsidR="00147E80" w:rsidRPr="00DC24C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F00A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0004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97360935">
    <w:abstractNumId w:val="0"/>
  </w:num>
  <w:num w:numId="2" w16cid:durableId="1589384924">
    <w:abstractNumId w:val="1"/>
  </w:num>
  <w:num w:numId="3" w16cid:durableId="1861240205">
    <w:abstractNumId w:val="1"/>
  </w:num>
  <w:num w:numId="4" w16cid:durableId="945387496">
    <w:abstractNumId w:val="1"/>
  </w:num>
  <w:num w:numId="5" w16cid:durableId="193232672">
    <w:abstractNumId w:val="1"/>
  </w:num>
  <w:num w:numId="6" w16cid:durableId="739864423">
    <w:abstractNumId w:val="1"/>
  </w:num>
  <w:num w:numId="7" w16cid:durableId="746802106">
    <w:abstractNumId w:val="1"/>
  </w:num>
  <w:num w:numId="8" w16cid:durableId="2068215733">
    <w:abstractNumId w:val="1"/>
  </w:num>
  <w:num w:numId="9" w16cid:durableId="1094279959">
    <w:abstractNumId w:val="1"/>
  </w:num>
  <w:num w:numId="10" w16cid:durableId="1623728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7E80"/>
    <w:rsid w:val="00147E80"/>
    <w:rsid w:val="008F2AA0"/>
    <w:rsid w:val="00DC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5CA6"/>
  <w15:docId w15:val="{97B5EFBE-7FE5-4305-B854-F684A4ED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310</Words>
  <Characters>1791</Characters>
  <Application>Microsoft Office Word</Application>
  <DocSecurity>0</DocSecurity>
  <Lines>68</Lines>
  <Paragraphs>65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Rafael Braz de Castro</cp:lastModifiedBy>
  <cp:revision>2</cp:revision>
  <dcterms:created xsi:type="dcterms:W3CDTF">2026-01-29T23:33:00Z</dcterms:created>
  <dcterms:modified xsi:type="dcterms:W3CDTF">2026-01-30T00:41:00Z</dcterms:modified>
</cp:coreProperties>
</file>