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tivo-do-documento"/>
    <w:p>
      <w:pPr>
        <w:pStyle w:val="Heading1"/>
      </w:pPr>
      <w:r>
        <w:t xml:space="preserve">1. Objetivo do Documento</w:t>
      </w:r>
    </w:p>
    <w:p>
      <w:pPr>
        <w:pStyle w:val="FirstParagraph"/>
      </w:pPr>
      <w:r>
        <w:t xml:space="preserve">Este documento consolida os</w:t>
      </w:r>
      <w:r>
        <w:t xml:space="preserve"> </w:t>
      </w:r>
      <w:r>
        <w:rPr>
          <w:b/>
          <w:bCs/>
        </w:rPr>
        <w:t xml:space="preserve">bugs identificados durante a execução dos testes</w:t>
      </w:r>
      <w:r>
        <w:t xml:space="preserve">, descrevendo de forma clara e objetiva o problema, seus impactos e sugestões de melhoria.</w:t>
      </w:r>
    </w:p>
    <w:p>
      <w:pPr>
        <w:pStyle w:val="BodyText"/>
      </w:pPr>
      <w:r>
        <w:t xml:space="preserve">Todos os bugs aqui listados possuem</w:t>
      </w:r>
      <w:r>
        <w:t xml:space="preserve"> </w:t>
      </w:r>
      <w:r>
        <w:rPr>
          <w:b/>
          <w:bCs/>
        </w:rPr>
        <w:t xml:space="preserve">rastreabilidade direta</w:t>
      </w:r>
      <w:r>
        <w:t xml:space="preserve"> </w:t>
      </w:r>
      <w:r>
        <w:t xml:space="preserve">com os casos de teste executados e com as evidências coletadas.</w:t>
      </w:r>
    </w:p>
    <w:p>
      <w:r>
        <w:pict>
          <v:rect style="width:0;height:1.5pt" o:hralign="center" o:hrstd="t" o:hr="t"/>
        </w:pict>
      </w:r>
    </w:p>
    <w:bookmarkEnd w:id="20"/>
    <w:bookmarkStart w:id="34" w:name="bugs-identificados"/>
    <w:p>
      <w:pPr>
        <w:pStyle w:val="Heading1"/>
      </w:pPr>
      <w:r>
        <w:t xml:space="preserve">2. Bugs Identificados</w:t>
      </w:r>
    </w:p>
    <w:p>
      <w:pPr>
        <w:pStyle w:val="BlockText"/>
      </w:pPr>
      <w:r>
        <w:t xml:space="preserve">Classificação de tipo: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</w:t>
      </w:r>
      <w:r>
        <w:t xml:space="preserve">: comportamento incorreto de regra ou fluxo esperado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Falha</w:t>
      </w:r>
      <w:r>
        <w:t xml:space="preserve">: funcionalidade que não executa ou executa parcialmente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Bug (visual)</w:t>
      </w:r>
      <w:r>
        <w:t xml:space="preserve">: divergência visual em relação ao Figma</w:t>
      </w:r>
    </w:p>
    <w:bookmarkStart w:id="21" w:name="bug-01-botões-da-navbar-sem-navegação"/>
    <w:p>
      <w:pPr>
        <w:pStyle w:val="Heading2"/>
      </w:pPr>
      <w:r>
        <w:t xml:space="preserve">BUG-01 — Botões da navbar sem navegação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Falha</w:t>
      </w:r>
    </w:p>
    <w:p>
      <w:pPr>
        <w:pStyle w:val="BodyText"/>
      </w:pPr>
      <w:r>
        <w:rPr>
          <w:b/>
          <w:bCs/>
        </w:rPr>
        <w:t xml:space="preserve">Casos relacionados:</w:t>
      </w:r>
      <w:r>
        <w:t xml:space="preserve"> </w:t>
      </w:r>
      <w:r>
        <w:t xml:space="preserve">CT-01</w:t>
      </w:r>
    </w:p>
    <w:p>
      <w:pPr>
        <w:pStyle w:val="BodyText"/>
      </w:pPr>
      <w:r>
        <w:rPr>
          <w:b/>
          <w:bCs/>
        </w:rPr>
        <w:t xml:space="preserve">Severidade: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/>
          <w:bCs/>
        </w:rPr>
        <w:t xml:space="preserve">Ambiente:</w:t>
      </w:r>
      <w:r>
        <w:t xml:space="preserve"> </w:t>
      </w:r>
      <w:r>
        <w:t xml:space="preserve">Teste</w:t>
      </w:r>
    </w:p>
    <w:p>
      <w:pPr>
        <w:pStyle w:val="BodyText"/>
      </w:pPr>
      <w:r>
        <w:rPr>
          <w:b/>
          <w:bCs/>
        </w:rPr>
        <w:t xml:space="preserve">Descrição:</w:t>
      </w:r>
      <w:r>
        <w:t xml:space="preserve"> </w:t>
      </w:r>
      <w:r>
        <w:t xml:space="preserve">Os botões Home, Node, Notification, History e User estão visualmente clicáveis, porém não executam nenhuma ação ao serem acionados, não exibindo tela</w:t>
      </w:r>
      <w:r>
        <w:t xml:space="preserve"> </w:t>
      </w:r>
      <w:r>
        <w:t xml:space="preserve">“Em breve”</w:t>
      </w:r>
      <w:r>
        <w:t xml:space="preserve"> </w:t>
      </w:r>
      <w:r>
        <w:t xml:space="preserve">nem qualquer feedback visual.</w:t>
      </w:r>
    </w:p>
    <w:p>
      <w:pPr>
        <w:pStyle w:val="BodyText"/>
      </w:pPr>
      <w:r>
        <w:rPr>
          <w:b/>
          <w:bCs/>
        </w:rPr>
        <w:t xml:space="preserve">Passos para reprodução:</w:t>
      </w:r>
    </w:p>
    <w:p>
      <w:pPr>
        <w:pStyle w:val="Compact"/>
        <w:numPr>
          <w:ilvl w:val="0"/>
          <w:numId w:val="1002"/>
        </w:numPr>
      </w:pPr>
      <w:r>
        <w:t xml:space="preserve">Acessar a página inicial do sistema.</w:t>
      </w:r>
    </w:p>
    <w:p>
      <w:pPr>
        <w:pStyle w:val="Compact"/>
        <w:numPr>
          <w:ilvl w:val="0"/>
          <w:numId w:val="1002"/>
        </w:numPr>
      </w:pPr>
      <w:r>
        <w:t xml:space="preserve">Clicar em qualquer botão da navbar (exceto Register).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Os botões devem redirecionar para uma tela estilizada com a mensagem</w:t>
      </w:r>
      <w:r>
        <w:t xml:space="preserve"> </w:t>
      </w:r>
      <w:r>
        <w:t xml:space="preserve">“Em breve”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Resultado atual:</w:t>
      </w:r>
      <w:r>
        <w:t xml:space="preserve"> </w:t>
      </w:r>
      <w:r>
        <w:t xml:space="preserve">Nenhuma ação ocorre ao clicar nos botões.</w:t>
      </w:r>
    </w:p>
    <w:p>
      <w:pPr>
        <w:pStyle w:val="BodyText"/>
      </w:pPr>
      <w:r>
        <w:rPr>
          <w:b/>
          <w:bCs/>
        </w:rPr>
        <w:t xml:space="preserve">Evidências:</w:t>
      </w:r>
    </w:p>
    <w:p>
      <w:pPr>
        <w:pStyle w:val="Compact"/>
        <w:numPr>
          <w:ilvl w:val="0"/>
          <w:numId w:val="1003"/>
        </w:numPr>
      </w:pPr>
      <w:r>
        <w:t xml:space="preserve">[Inserir print do clique sem resposta]</w:t>
      </w:r>
    </w:p>
    <w:p>
      <w:pPr>
        <w:pStyle w:val="FirstParagraph"/>
      </w:pPr>
      <w:r>
        <w:rPr>
          <w:b/>
          <w:bCs/>
        </w:rPr>
        <w:t xml:space="preserve">Sugestão de melhoria:</w:t>
      </w:r>
      <w:r>
        <w:t xml:space="preserve"> </w:t>
      </w:r>
      <w:r>
        <w:t xml:space="preserve">Implementar navegação mínima ou feedback visual para botões ainda não finalizados.</w:t>
      </w:r>
    </w:p>
    <w:p>
      <w:r>
        <w:pict>
          <v:rect style="width:0;height:1.5pt" o:hralign="center" o:hrstd="t" o:hr="t"/>
        </w:pict>
      </w:r>
    </w:p>
    <w:bookmarkEnd w:id="21"/>
    <w:bookmarkStart w:id="22" w:name="bug-02-validação-insuficiente-de-cpf"/>
    <w:p>
      <w:pPr>
        <w:pStyle w:val="Heading2"/>
      </w:pPr>
      <w:r>
        <w:t xml:space="preserve">BUG-02 — Validação insuficiente de CPF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Erro</w:t>
      </w:r>
    </w:p>
    <w:p>
      <w:pPr>
        <w:pStyle w:val="BodyText"/>
      </w:pPr>
      <w:r>
        <w:rPr>
          <w:b/>
          <w:bCs/>
        </w:rPr>
        <w:t xml:space="preserve">Casos relacionados:</w:t>
      </w:r>
      <w:r>
        <w:t xml:space="preserve"> </w:t>
      </w:r>
      <w:r>
        <w:t xml:space="preserve">CT-03</w:t>
      </w:r>
    </w:p>
    <w:p>
      <w:pPr>
        <w:pStyle w:val="BodyText"/>
      </w:pPr>
      <w:r>
        <w:rPr>
          <w:b/>
          <w:bCs/>
        </w:rPr>
        <w:t xml:space="preserve">Severidade: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/>
          <w:bCs/>
        </w:rPr>
        <w:t xml:space="preserve">Ambiente:</w:t>
      </w:r>
      <w:r>
        <w:t xml:space="preserve"> </w:t>
      </w:r>
      <w:r>
        <w:t xml:space="preserve">Teste</w:t>
      </w:r>
    </w:p>
    <w:p>
      <w:pPr>
        <w:pStyle w:val="BodyText"/>
      </w:pPr>
      <w:r>
        <w:rPr>
          <w:b/>
          <w:bCs/>
        </w:rPr>
        <w:t xml:space="preserve">Descrição:</w:t>
      </w:r>
      <w:r>
        <w:t xml:space="preserve"> </w:t>
      </w:r>
      <w:r>
        <w:t xml:space="preserve">O campo CPF aceita valores numericamente inválidos desde que contenham 11 dígitos, não realizando validação de estrutura nem dígito verificador.</w:t>
      </w:r>
    </w:p>
    <w:p>
      <w:pPr>
        <w:pStyle w:val="BodyText"/>
      </w:pPr>
      <w:r>
        <w:rPr>
          <w:b/>
          <w:bCs/>
        </w:rPr>
        <w:t xml:space="preserve">Passos para reprodução:</w:t>
      </w:r>
    </w:p>
    <w:p>
      <w:pPr>
        <w:pStyle w:val="Compact"/>
        <w:numPr>
          <w:ilvl w:val="0"/>
          <w:numId w:val="1004"/>
        </w:numPr>
      </w:pPr>
      <w:r>
        <w:t xml:space="preserve">Acessar a tela de cadastro de funcionário.</w:t>
      </w:r>
    </w:p>
    <w:p>
      <w:pPr>
        <w:pStyle w:val="Compact"/>
        <w:numPr>
          <w:ilvl w:val="0"/>
          <w:numId w:val="1004"/>
        </w:numPr>
      </w:pPr>
      <w:r>
        <w:t xml:space="preserve">Informar CPF inválido com 11 dígitos.</w:t>
      </w:r>
    </w:p>
    <w:p>
      <w:pPr>
        <w:pStyle w:val="Compact"/>
        <w:numPr>
          <w:ilvl w:val="0"/>
          <w:numId w:val="1004"/>
        </w:numPr>
      </w:pPr>
      <w:r>
        <w:t xml:space="preserve">Preencher os demais campos corretamente.</w:t>
      </w:r>
    </w:p>
    <w:p>
      <w:pPr>
        <w:pStyle w:val="Compact"/>
        <w:numPr>
          <w:ilvl w:val="0"/>
          <w:numId w:val="1004"/>
        </w:numPr>
      </w:pPr>
      <w:r>
        <w:t xml:space="preserve">Clicar em Salvar.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O sistema deve impedir o salvamento e exibir mensagem de erro clara.</w:t>
      </w:r>
    </w:p>
    <w:p>
      <w:pPr>
        <w:pStyle w:val="BodyText"/>
      </w:pPr>
      <w:r>
        <w:rPr>
          <w:b/>
          <w:bCs/>
        </w:rPr>
        <w:t xml:space="preserve">Resultado atual:</w:t>
      </w:r>
      <w:r>
        <w:t xml:space="preserve"> </w:t>
      </w:r>
      <w:r>
        <w:t xml:space="preserve">O cadastro é salvo com CPF inválido.</w:t>
      </w:r>
    </w:p>
    <w:p>
      <w:pPr>
        <w:pStyle w:val="BodyText"/>
      </w:pPr>
      <w:r>
        <w:rPr>
          <w:b/>
          <w:bCs/>
        </w:rPr>
        <w:t xml:space="preserve">Evidências:</w:t>
      </w:r>
    </w:p>
    <w:p>
      <w:pPr>
        <w:pStyle w:val="Compact"/>
        <w:numPr>
          <w:ilvl w:val="0"/>
          <w:numId w:val="1005"/>
        </w:numPr>
      </w:pPr>
      <w:r>
        <w:t xml:space="preserve">[Inserir print do CPF inválido aceito]</w:t>
      </w:r>
    </w:p>
    <w:p>
      <w:pPr>
        <w:pStyle w:val="FirstParagraph"/>
      </w:pPr>
      <w:r>
        <w:rPr>
          <w:b/>
          <w:bCs/>
        </w:rPr>
        <w:t xml:space="preserve">Sugestão de melhoria:</w:t>
      </w:r>
      <w:r>
        <w:t xml:space="preserve"> </w:t>
      </w:r>
      <w:r>
        <w:t xml:space="preserve">Implementar validação completa de CPF.</w:t>
      </w:r>
    </w:p>
    <w:p>
      <w:r>
        <w:pict>
          <v:rect style="width:0;height:1.5pt" o:hralign="center" o:hrstd="t" o:hr="t"/>
        </w:pict>
      </w:r>
    </w:p>
    <w:bookmarkEnd w:id="22"/>
    <w:bookmarkStart w:id="23" w:name="X909de8d94d94616fcd87993b2b6beb9be60771f"/>
    <w:p>
      <w:pPr>
        <w:pStyle w:val="Heading2"/>
      </w:pPr>
      <w:r>
        <w:t xml:space="preserve">BUG-03 — Menu de opções do funcionário não funcional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Falha</w:t>
      </w:r>
    </w:p>
    <w:p>
      <w:pPr>
        <w:pStyle w:val="BodyText"/>
      </w:pPr>
      <w:r>
        <w:rPr>
          <w:b/>
          <w:bCs/>
        </w:rPr>
        <w:t xml:space="preserve">Casos relacionados:</w:t>
      </w:r>
      <w:r>
        <w:t xml:space="preserve"> </w:t>
      </w:r>
      <w:r>
        <w:t xml:space="preserve">CT-04, CT-05</w:t>
      </w:r>
    </w:p>
    <w:p>
      <w:pPr>
        <w:pStyle w:val="BodyText"/>
      </w:pPr>
      <w:r>
        <w:rPr>
          <w:b/>
          <w:bCs/>
        </w:rPr>
        <w:t xml:space="preserve">Severidade: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/>
          <w:bCs/>
        </w:rPr>
        <w:t xml:space="preserve">Ambiente:</w:t>
      </w:r>
      <w:r>
        <w:t xml:space="preserve"> </w:t>
      </w:r>
      <w:r>
        <w:t xml:space="preserve">Teste</w:t>
      </w:r>
    </w:p>
    <w:p>
      <w:pPr>
        <w:pStyle w:val="BodyText"/>
      </w:pPr>
      <w:r>
        <w:rPr>
          <w:b/>
          <w:bCs/>
        </w:rPr>
        <w:t xml:space="preserve">Descrição:</w:t>
      </w:r>
      <w:r>
        <w:t xml:space="preserve"> </w:t>
      </w:r>
      <w:r>
        <w:t xml:space="preserve">O menu de opções (elipses) não responde ao clique, impossibilitando edição ou exclusão de funcionários.</w:t>
      </w:r>
    </w:p>
    <w:p>
      <w:pPr>
        <w:pStyle w:val="BodyText"/>
      </w:pPr>
      <w:r>
        <w:rPr>
          <w:b/>
          <w:bCs/>
        </w:rPr>
        <w:t xml:space="preserve">Passos para reprodução:</w:t>
      </w:r>
    </w:p>
    <w:p>
      <w:pPr>
        <w:pStyle w:val="Compact"/>
        <w:numPr>
          <w:ilvl w:val="0"/>
          <w:numId w:val="1006"/>
        </w:numPr>
      </w:pPr>
      <w:r>
        <w:t xml:space="preserve">Acessar a tela de funcionários.</w:t>
      </w:r>
    </w:p>
    <w:p>
      <w:pPr>
        <w:pStyle w:val="Compact"/>
        <w:numPr>
          <w:ilvl w:val="0"/>
          <w:numId w:val="1006"/>
        </w:numPr>
      </w:pPr>
      <w:r>
        <w:t xml:space="preserve">Clicar no menu de opções de um funcionário.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Menu com opções Editar e Excluir visível.</w:t>
      </w:r>
    </w:p>
    <w:p>
      <w:pPr>
        <w:pStyle w:val="BodyText"/>
      </w:pPr>
      <w:r>
        <w:rPr>
          <w:b/>
          <w:bCs/>
        </w:rPr>
        <w:t xml:space="preserve">Resultado atual:</w:t>
      </w:r>
      <w:r>
        <w:t xml:space="preserve"> </w:t>
      </w:r>
      <w:r>
        <w:t xml:space="preserve">Nenhuma ação ocorre.</w:t>
      </w:r>
    </w:p>
    <w:p>
      <w:pPr>
        <w:pStyle w:val="BodyText"/>
      </w:pPr>
      <w:r>
        <w:rPr>
          <w:b/>
          <w:bCs/>
        </w:rPr>
        <w:t xml:space="preserve">Evidências:</w:t>
      </w:r>
    </w:p>
    <w:p>
      <w:pPr>
        <w:pStyle w:val="Compact"/>
        <w:numPr>
          <w:ilvl w:val="0"/>
          <w:numId w:val="1007"/>
        </w:numPr>
      </w:pPr>
      <w:r>
        <w:t xml:space="preserve">[Inserir print do menu inexistente]</w:t>
      </w:r>
    </w:p>
    <w:p>
      <w:pPr>
        <w:pStyle w:val="FirstParagraph"/>
      </w:pPr>
      <w:r>
        <w:rPr>
          <w:b/>
          <w:bCs/>
        </w:rPr>
        <w:t xml:space="preserve">Sugestão de melhoria:</w:t>
      </w:r>
      <w:r>
        <w:t xml:space="preserve"> </w:t>
      </w:r>
      <w:r>
        <w:t xml:space="preserve">Corrigir implementação do menu de contexto.</w:t>
      </w:r>
    </w:p>
    <w:p>
      <w:r>
        <w:pict>
          <v:rect style="width:0;height:1.5pt" o:hralign="center" o:hrstd="t" o:hr="t"/>
        </w:pict>
      </w:r>
    </w:p>
    <w:bookmarkEnd w:id="23"/>
    <w:bookmarkStart w:id="24" w:name="X66b499a0507201d34927a141c45d44b6a4b664a"/>
    <w:p>
      <w:pPr>
        <w:pStyle w:val="Heading2"/>
      </w:pPr>
      <w:r>
        <w:t xml:space="preserve">BUG-04 — Barra de progresso exibindo apenas passo 1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Bug (visual)</w:t>
      </w:r>
    </w:p>
    <w:p>
      <w:pPr>
        <w:pStyle w:val="BodyText"/>
      </w:pPr>
      <w:r>
        <w:rPr>
          <w:b/>
          <w:bCs/>
        </w:rPr>
        <w:t xml:space="preserve">Casos relacionados:</w:t>
      </w:r>
      <w:r>
        <w:t xml:space="preserve"> </w:t>
      </w:r>
      <w:r>
        <w:t xml:space="preserve">Evidência exploratória / Figma</w:t>
      </w:r>
    </w:p>
    <w:p>
      <w:pPr>
        <w:pStyle w:val="BodyText"/>
      </w:pPr>
      <w:r>
        <w:rPr>
          <w:b/>
          <w:bCs/>
        </w:rPr>
        <w:t xml:space="preserve">Severidade:</w:t>
      </w:r>
      <w:r>
        <w:t xml:space="preserve"> </w:t>
      </w:r>
      <w:r>
        <w:t xml:space="preserve">Média</w:t>
      </w:r>
    </w:p>
    <w:p>
      <w:pPr>
        <w:pStyle w:val="BodyText"/>
      </w:pPr>
      <w:r>
        <w:rPr>
          <w:b/>
          <w:bCs/>
        </w:rPr>
        <w:t xml:space="preserve">Prioridade:</w:t>
      </w:r>
      <w:r>
        <w:t xml:space="preserve"> </w:t>
      </w:r>
      <w:r>
        <w:t xml:space="preserve">Média</w:t>
      </w:r>
    </w:p>
    <w:p>
      <w:pPr>
        <w:pStyle w:val="BodyText"/>
      </w:pPr>
      <w:r>
        <w:rPr>
          <w:b/>
          <w:bCs/>
        </w:rPr>
        <w:t xml:space="preserve">Ambiente:</w:t>
      </w:r>
      <w:r>
        <w:t xml:space="preserve"> </w:t>
      </w:r>
      <w:r>
        <w:t xml:space="preserve">Teste</w:t>
      </w:r>
    </w:p>
    <w:p>
      <w:pPr>
        <w:pStyle w:val="BodyText"/>
      </w:pPr>
      <w:r>
        <w:rPr>
          <w:b/>
          <w:bCs/>
        </w:rPr>
        <w:t xml:space="preserve">Descrição:</w:t>
      </w:r>
      <w:r>
        <w:t xml:space="preserve"> </w:t>
      </w:r>
      <w:r>
        <w:t xml:space="preserve">A barra de passos exibe todos os estágios como</w:t>
      </w:r>
      <w:r>
        <w:t xml:space="preserve"> </w:t>
      </w:r>
      <w:r>
        <w:t xml:space="preserve">“Passo 1”</w:t>
      </w:r>
      <w:r>
        <w:t xml:space="preserve">, divergindo do Figma (1 a 9).</w:t>
      </w:r>
    </w:p>
    <w:p>
      <w:pPr>
        <w:pStyle w:val="BodyText"/>
      </w:pPr>
      <w:r>
        <w:rPr>
          <w:b/>
          <w:bCs/>
        </w:rPr>
        <w:t xml:space="preserve">Passos para reprodução:</w:t>
      </w:r>
    </w:p>
    <w:p>
      <w:pPr>
        <w:pStyle w:val="Compact"/>
        <w:numPr>
          <w:ilvl w:val="0"/>
          <w:numId w:val="1008"/>
        </w:numPr>
      </w:pPr>
      <w:r>
        <w:t xml:space="preserve">Acessar a tela de funcionários.</w:t>
      </w:r>
    </w:p>
    <w:p>
      <w:pPr>
        <w:pStyle w:val="Compact"/>
        <w:numPr>
          <w:ilvl w:val="0"/>
          <w:numId w:val="1008"/>
        </w:numPr>
      </w:pPr>
      <w:r>
        <w:t xml:space="preserve">Observar a numeração exibida em cada passo no bloco superior.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Exibição correta da sequência de passos.</w:t>
      </w:r>
    </w:p>
    <w:p>
      <w:pPr>
        <w:pStyle w:val="BodyText"/>
      </w:pPr>
      <w:r>
        <w:rPr>
          <w:b/>
          <w:bCs/>
        </w:rPr>
        <w:t xml:space="preserve">Resultado atual:</w:t>
      </w:r>
      <w:r>
        <w:t xml:space="preserve"> </w:t>
      </w:r>
      <w:r>
        <w:t xml:space="preserve">Todos os passos exibem</w:t>
      </w:r>
      <w:r>
        <w:t xml:space="preserve"> </w:t>
      </w:r>
      <w:r>
        <w:t xml:space="preserve">“1”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Evidências:</w:t>
      </w:r>
    </w:p>
    <w:p>
      <w:pPr>
        <w:pStyle w:val="Compact"/>
        <w:numPr>
          <w:ilvl w:val="0"/>
          <w:numId w:val="1009"/>
        </w:numPr>
      </w:pPr>
      <w:r>
        <w:t xml:space="preserve">[Inserir print da barra]</w:t>
      </w:r>
    </w:p>
    <w:p>
      <w:pPr>
        <w:pStyle w:val="FirstParagraph"/>
      </w:pPr>
      <w:r>
        <w:rPr>
          <w:b/>
          <w:bCs/>
        </w:rPr>
        <w:t xml:space="preserve">Sugestão de melhoria:</w:t>
      </w:r>
      <w:r>
        <w:t xml:space="preserve"> </w:t>
      </w:r>
      <w:r>
        <w:t xml:space="preserve">Ajustar renderização da barra de progresso.</w:t>
      </w:r>
    </w:p>
    <w:p>
      <w:r>
        <w:pict>
          <v:rect style="width:0;height:1.5pt" o:hralign="center" o:hrstd="t" o:hr="t"/>
        </w:pict>
      </w:r>
    </w:p>
    <w:bookmarkEnd w:id="24"/>
    <w:bookmarkStart w:id="25" w:name="X08232bf7aab12557f571d8c2234ae100e4292a8"/>
    <w:p>
      <w:pPr>
        <w:pStyle w:val="Heading2"/>
      </w:pPr>
      <w:r>
        <w:t xml:space="preserve">BUG-05 — Ausência de imagem de fundo (background)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Bug (visual)</w:t>
      </w:r>
    </w:p>
    <w:p>
      <w:pPr>
        <w:pStyle w:val="BodyText"/>
      </w:pPr>
      <w:r>
        <w:rPr>
          <w:b/>
          <w:bCs/>
        </w:rPr>
        <w:t xml:space="preserve">Casos relacionados:</w:t>
      </w:r>
      <w:r>
        <w:t xml:space="preserve"> </w:t>
      </w:r>
      <w:r>
        <w:t xml:space="preserve">Evidência exploratória / Figma</w:t>
      </w:r>
    </w:p>
    <w:p>
      <w:pPr>
        <w:pStyle w:val="BodyText"/>
      </w:pPr>
      <w:r>
        <w:rPr>
          <w:b/>
          <w:bCs/>
        </w:rPr>
        <w:t xml:space="preserve">Severidade:</w:t>
      </w:r>
      <w:r>
        <w:t xml:space="preserve"> </w:t>
      </w:r>
      <w:r>
        <w:t xml:space="preserve">Baixa</w:t>
      </w:r>
    </w:p>
    <w:p>
      <w:pPr>
        <w:pStyle w:val="BodyText"/>
      </w:pPr>
      <w:r>
        <w:rPr>
          <w:b/>
          <w:bCs/>
        </w:rPr>
        <w:t xml:space="preserve">Prioridade:</w:t>
      </w:r>
      <w:r>
        <w:t xml:space="preserve"> </w:t>
      </w:r>
      <w:r>
        <w:t xml:space="preserve">Média</w:t>
      </w:r>
    </w:p>
    <w:p>
      <w:pPr>
        <w:pStyle w:val="BodyText"/>
      </w:pPr>
      <w:r>
        <w:rPr>
          <w:b/>
          <w:bCs/>
        </w:rPr>
        <w:t xml:space="preserve">Ambiente:</w:t>
      </w:r>
      <w:r>
        <w:t xml:space="preserve"> </w:t>
      </w:r>
      <w:r>
        <w:t xml:space="preserve">Teste</w:t>
      </w:r>
    </w:p>
    <w:p>
      <w:pPr>
        <w:pStyle w:val="BodyText"/>
      </w:pPr>
      <w:r>
        <w:rPr>
          <w:b/>
          <w:bCs/>
        </w:rPr>
        <w:t xml:space="preserve">Descrição:</w:t>
      </w:r>
      <w:r>
        <w:t xml:space="preserve"> </w:t>
      </w:r>
      <w:r>
        <w:t xml:space="preserve">Imagem de fundo definida no Figma não é exibida.</w:t>
      </w:r>
    </w:p>
    <w:p>
      <w:pPr>
        <w:pStyle w:val="BodyText"/>
      </w:pPr>
      <w:r>
        <w:rPr>
          <w:b/>
          <w:bCs/>
        </w:rPr>
        <w:t xml:space="preserve">Passos para reprodução:</w:t>
      </w:r>
    </w:p>
    <w:p>
      <w:pPr>
        <w:pStyle w:val="Compact"/>
        <w:numPr>
          <w:ilvl w:val="0"/>
          <w:numId w:val="1010"/>
        </w:numPr>
      </w:pPr>
      <w:r>
        <w:t xml:space="preserve">Acessar a página inicial ou telas internas do sistema.</w:t>
      </w:r>
    </w:p>
    <w:p>
      <w:pPr>
        <w:pStyle w:val="Compact"/>
        <w:numPr>
          <w:ilvl w:val="0"/>
          <w:numId w:val="1010"/>
        </w:numPr>
      </w:pPr>
      <w:r>
        <w:t xml:space="preserve">Comparar o layout exibido com o Figma.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Background visível conforme projeto.</w:t>
      </w:r>
    </w:p>
    <w:p>
      <w:pPr>
        <w:pStyle w:val="BodyText"/>
      </w:pPr>
      <w:r>
        <w:rPr>
          <w:b/>
          <w:bCs/>
        </w:rPr>
        <w:t xml:space="preserve">Resultado atual:</w:t>
      </w:r>
      <w:r>
        <w:t xml:space="preserve"> </w:t>
      </w:r>
      <w:r>
        <w:t xml:space="preserve">Background ausente.</w:t>
      </w:r>
    </w:p>
    <w:p>
      <w:pPr>
        <w:pStyle w:val="BodyText"/>
      </w:pPr>
      <w:r>
        <w:t xml:space="preserve">Background ausente.</w:t>
      </w:r>
    </w:p>
    <w:p>
      <w:pPr>
        <w:pStyle w:val="BodyText"/>
      </w:pPr>
      <w:r>
        <w:rPr>
          <w:b/>
          <w:bCs/>
        </w:rPr>
        <w:t xml:space="preserve">Evidências:</w:t>
      </w:r>
    </w:p>
    <w:p>
      <w:pPr>
        <w:pStyle w:val="Compact"/>
        <w:numPr>
          <w:ilvl w:val="0"/>
          <w:numId w:val="1011"/>
        </w:numPr>
      </w:pPr>
      <w:r>
        <w:t xml:space="preserve">[Inserir print]</w:t>
      </w:r>
    </w:p>
    <w:p>
      <w:pPr>
        <w:pStyle w:val="FirstParagraph"/>
      </w:pPr>
      <w:r>
        <w:rPr>
          <w:b/>
          <w:bCs/>
        </w:rPr>
        <w:t xml:space="preserve">Sugestão de melhoria:</w:t>
      </w:r>
      <w:r>
        <w:t xml:space="preserve"> </w:t>
      </w:r>
      <w:r>
        <w:t xml:space="preserve">Aplicar background conforme layout.</w:t>
      </w:r>
    </w:p>
    <w:p>
      <w:r>
        <w:pict>
          <v:rect style="width:0;height:1.5pt" o:hralign="center" o:hrstd="t" o:hr="t"/>
        </w:pict>
      </w:r>
    </w:p>
    <w:bookmarkEnd w:id="25"/>
    <w:bookmarkStart w:id="26" w:name="X5ed9b2f8e278a7d4a4751c7a6368e141082347d"/>
    <w:p>
      <w:pPr>
        <w:pStyle w:val="Heading2"/>
      </w:pPr>
      <w:r>
        <w:t xml:space="preserve">BUG-06 — Bloco de texto com comportamento full-width incorreto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Bug (visual)</w:t>
      </w:r>
    </w:p>
    <w:p>
      <w:pPr>
        <w:pStyle w:val="BodyText"/>
      </w:pPr>
      <w:r>
        <w:rPr>
          <w:b/>
          <w:bCs/>
        </w:rPr>
        <w:t xml:space="preserve">Casos relacionados:</w:t>
      </w:r>
      <w:r>
        <w:t xml:space="preserve"> </w:t>
      </w:r>
      <w:r>
        <w:t xml:space="preserve">Evidência exploratória / Figma</w:t>
      </w:r>
    </w:p>
    <w:p>
      <w:pPr>
        <w:pStyle w:val="BodyText"/>
      </w:pPr>
      <w:r>
        <w:rPr>
          <w:b/>
          <w:bCs/>
        </w:rPr>
        <w:t xml:space="preserve">Severidade:</w:t>
      </w:r>
      <w:r>
        <w:t xml:space="preserve"> </w:t>
      </w:r>
      <w:r>
        <w:t xml:space="preserve">Baixa</w:t>
      </w:r>
    </w:p>
    <w:p>
      <w:pPr>
        <w:pStyle w:val="BodyText"/>
      </w:pPr>
      <w:r>
        <w:rPr>
          <w:b/>
          <w:bCs/>
        </w:rPr>
        <w:t xml:space="preserve">Prioridade:</w:t>
      </w:r>
      <w:r>
        <w:t xml:space="preserve"> </w:t>
      </w:r>
      <w:r>
        <w:t xml:space="preserve">Média</w:t>
      </w:r>
    </w:p>
    <w:p>
      <w:pPr>
        <w:pStyle w:val="BodyText"/>
      </w:pPr>
      <w:r>
        <w:rPr>
          <w:b/>
          <w:bCs/>
        </w:rPr>
        <w:t xml:space="preserve">Ambiente:</w:t>
      </w:r>
      <w:r>
        <w:t xml:space="preserve"> </w:t>
      </w:r>
      <w:r>
        <w:t xml:space="preserve">Teste</w:t>
      </w:r>
    </w:p>
    <w:p>
      <w:pPr>
        <w:pStyle w:val="BodyText"/>
      </w:pPr>
      <w:r>
        <w:rPr>
          <w:b/>
          <w:bCs/>
        </w:rPr>
        <w:t xml:space="preserve">Descrição:</w:t>
      </w:r>
      <w:r>
        <w:t xml:space="preserve"> </w:t>
      </w:r>
      <w:r>
        <w:t xml:space="preserve">Bloco de texto ocupa largura total da tela, divergindo do layout do Figma.</w:t>
      </w:r>
    </w:p>
    <w:p>
      <w:pPr>
        <w:pStyle w:val="BodyText"/>
      </w:pPr>
      <w:r>
        <w:rPr>
          <w:b/>
          <w:bCs/>
        </w:rPr>
        <w:t xml:space="preserve">Passos para reprodução:</w:t>
      </w:r>
    </w:p>
    <w:p>
      <w:pPr>
        <w:pStyle w:val="Compact"/>
        <w:numPr>
          <w:ilvl w:val="0"/>
          <w:numId w:val="1012"/>
        </w:numPr>
      </w:pPr>
      <w:r>
        <w:t xml:space="preserve">Acessar a tela de funcionários.</w:t>
      </w:r>
    </w:p>
    <w:p>
      <w:pPr>
        <w:pStyle w:val="Compact"/>
        <w:numPr>
          <w:ilvl w:val="0"/>
          <w:numId w:val="1012"/>
        </w:numPr>
      </w:pPr>
      <w:r>
        <w:t xml:space="preserve">Comparar o layout exibido com o Figma.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Bloco deve respeitar o tamanho do conteúdo, conforme Figma.</w:t>
      </w:r>
    </w:p>
    <w:p>
      <w:pPr>
        <w:pStyle w:val="BodyText"/>
      </w:pPr>
      <w:r>
        <w:rPr>
          <w:b/>
          <w:bCs/>
        </w:rPr>
        <w:t xml:space="preserve">Resultado atual:</w:t>
      </w:r>
      <w:r>
        <w:t xml:space="preserve"> </w:t>
      </w:r>
      <w:r>
        <w:t xml:space="preserve">Bloco se estende por todo o eixo vertical da tela.</w:t>
      </w:r>
    </w:p>
    <w:p>
      <w:pPr>
        <w:pStyle w:val="BodyText"/>
      </w:pPr>
      <w:r>
        <w:rPr>
          <w:b/>
          <w:bCs/>
        </w:rPr>
        <w:t xml:space="preserve">Evidências:</w:t>
      </w:r>
    </w:p>
    <w:p>
      <w:pPr>
        <w:pStyle w:val="Compact"/>
        <w:numPr>
          <w:ilvl w:val="0"/>
          <w:numId w:val="1013"/>
        </w:numPr>
      </w:pPr>
      <w:r>
        <w:t xml:space="preserve">[Inserir print]</w:t>
      </w:r>
    </w:p>
    <w:p>
      <w:pPr>
        <w:pStyle w:val="FirstParagraph"/>
      </w:pPr>
      <w:r>
        <w:rPr>
          <w:b/>
          <w:bCs/>
        </w:rPr>
        <w:t xml:space="preserve">Sugestão de melhoria:</w:t>
      </w:r>
      <w:r>
        <w:t xml:space="preserve"> </w:t>
      </w:r>
      <w:r>
        <w:t xml:space="preserve">Ajustar container.</w:t>
      </w:r>
    </w:p>
    <w:p>
      <w:r>
        <w:pict>
          <v:rect style="width:0;height:1.5pt" o:hralign="center" o:hrstd="t" o:hr="t"/>
        </w:pict>
      </w:r>
    </w:p>
    <w:bookmarkEnd w:id="26"/>
    <w:bookmarkStart w:id="27" w:name="Xaf009671ef4d9a7183afe2a7c52e4325036276e"/>
    <w:p>
      <w:pPr>
        <w:pStyle w:val="Heading2"/>
      </w:pPr>
      <w:r>
        <w:t xml:space="preserve">BUG-07 — Posicionamento incorreto da imagem de silhueta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Bug (visual)</w:t>
      </w:r>
    </w:p>
    <w:p>
      <w:pPr>
        <w:pStyle w:val="BodyText"/>
      </w:pPr>
      <w:r>
        <w:rPr>
          <w:b/>
          <w:bCs/>
        </w:rPr>
        <w:t xml:space="preserve">Casos relacionados:</w:t>
      </w:r>
      <w:r>
        <w:t xml:space="preserve"> </w:t>
      </w:r>
      <w:r>
        <w:t xml:space="preserve">Evidência exploratória / Figma</w:t>
      </w:r>
    </w:p>
    <w:p>
      <w:pPr>
        <w:pStyle w:val="BodyText"/>
      </w:pPr>
      <w:r>
        <w:rPr>
          <w:b/>
          <w:bCs/>
        </w:rPr>
        <w:t xml:space="preserve">Severidade:</w:t>
      </w:r>
      <w:r>
        <w:t xml:space="preserve"> </w:t>
      </w:r>
      <w:r>
        <w:t xml:space="preserve">Baixa</w:t>
      </w:r>
    </w:p>
    <w:p>
      <w:pPr>
        <w:pStyle w:val="BodyText"/>
      </w:pPr>
      <w:r>
        <w:rPr>
          <w:b/>
          <w:bCs/>
        </w:rPr>
        <w:t xml:space="preserve">Prioridade:</w:t>
      </w:r>
      <w:r>
        <w:t xml:space="preserve"> </w:t>
      </w:r>
      <w:r>
        <w:t xml:space="preserve">Baixa</w:t>
      </w:r>
    </w:p>
    <w:p>
      <w:pPr>
        <w:pStyle w:val="BodyText"/>
      </w:pPr>
      <w:r>
        <w:rPr>
          <w:b/>
          <w:bCs/>
        </w:rPr>
        <w:t xml:space="preserve">Ambiente:</w:t>
      </w:r>
      <w:r>
        <w:t xml:space="preserve"> </w:t>
      </w:r>
      <w:r>
        <w:t xml:space="preserve">Teste</w:t>
      </w:r>
    </w:p>
    <w:p>
      <w:pPr>
        <w:pStyle w:val="BodyText"/>
      </w:pPr>
      <w:r>
        <w:rPr>
          <w:b/>
          <w:bCs/>
        </w:rPr>
        <w:t xml:space="preserve">Descrição:</w:t>
      </w:r>
      <w:r>
        <w:t xml:space="preserve"> </w:t>
      </w:r>
      <w:r>
        <w:t xml:space="preserve">Imagem da silhueta posicionada incorretamente em relação ao Figma.</w:t>
      </w:r>
    </w:p>
    <w:p>
      <w:pPr>
        <w:pStyle w:val="BodyText"/>
      </w:pPr>
      <w:r>
        <w:rPr>
          <w:b/>
          <w:bCs/>
        </w:rPr>
        <w:t xml:space="preserve">Passos para reprodução:</w:t>
      </w:r>
    </w:p>
    <w:p>
      <w:pPr>
        <w:pStyle w:val="Compact"/>
        <w:numPr>
          <w:ilvl w:val="0"/>
          <w:numId w:val="1014"/>
        </w:numPr>
      </w:pPr>
      <w:r>
        <w:t xml:space="preserve">Acessar a tela de funcionários.</w:t>
      </w:r>
    </w:p>
    <w:p>
      <w:pPr>
        <w:pStyle w:val="Compact"/>
        <w:numPr>
          <w:ilvl w:val="0"/>
          <w:numId w:val="1014"/>
        </w:numPr>
      </w:pPr>
      <w:r>
        <w:t xml:space="preserve">Comparar o posicionamento com o Figma.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Imagem posicionada no canto inferior esquerdo do bloco.</w:t>
      </w:r>
    </w:p>
    <w:p>
      <w:pPr>
        <w:pStyle w:val="BodyText"/>
      </w:pPr>
      <w:r>
        <w:rPr>
          <w:b/>
          <w:bCs/>
        </w:rPr>
        <w:t xml:space="preserve">Resultado atual:</w:t>
      </w:r>
      <w:r>
        <w:t xml:space="preserve"> </w:t>
      </w:r>
      <w:r>
        <w:t xml:space="preserve">Imagem exibida em posição divergente.</w:t>
      </w:r>
    </w:p>
    <w:p>
      <w:pPr>
        <w:pStyle w:val="BodyText"/>
      </w:pPr>
      <w:r>
        <w:rPr>
          <w:b/>
          <w:bCs/>
        </w:rPr>
        <w:t xml:space="preserve">Evidências:</w:t>
      </w:r>
    </w:p>
    <w:p>
      <w:pPr>
        <w:pStyle w:val="Compact"/>
        <w:numPr>
          <w:ilvl w:val="0"/>
          <w:numId w:val="1015"/>
        </w:numPr>
      </w:pPr>
      <w:r>
        <w:t xml:space="preserve">[Inserir print]</w:t>
      </w:r>
    </w:p>
    <w:p>
      <w:pPr>
        <w:pStyle w:val="FirstParagraph"/>
      </w:pPr>
      <w:r>
        <w:rPr>
          <w:b/>
          <w:bCs/>
        </w:rPr>
        <w:t xml:space="preserve">Sugestão de melhoria:</w:t>
      </w:r>
      <w:r>
        <w:t xml:space="preserve"> </w:t>
      </w:r>
      <w:r>
        <w:t xml:space="preserve">Ajustar posicionamento via CSS.</w:t>
      </w:r>
    </w:p>
    <w:p>
      <w:r>
        <w:pict>
          <v:rect style="width:0;height:1.5pt" o:hralign="center" o:hrstd="t" o:hr="t"/>
        </w:pict>
      </w:r>
    </w:p>
    <w:bookmarkEnd w:id="27"/>
    <w:bookmarkStart w:id="28" w:name="X784b1e7b4319c09bcc49132664d3ddb4cdd80b1"/>
    <w:p>
      <w:pPr>
        <w:pStyle w:val="Heading2"/>
      </w:pPr>
      <w:r>
        <w:t xml:space="preserve">BUG-08 — Comportamento incorreto do botão</w:t>
      </w:r>
      <w:r>
        <w:t xml:space="preserve"> </w:t>
      </w:r>
      <w:r>
        <w:t xml:space="preserve">“Próximo Passo”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Erro</w:t>
      </w:r>
    </w:p>
    <w:p>
      <w:pPr>
        <w:pStyle w:val="BodyText"/>
      </w:pPr>
      <w:r>
        <w:rPr>
          <w:b/>
          <w:bCs/>
        </w:rPr>
        <w:t xml:space="preserve">Casos relacionados:</w:t>
      </w:r>
      <w:r>
        <w:t xml:space="preserve"> </w:t>
      </w:r>
      <w:r>
        <w:t xml:space="preserve">Evidência exploratória</w:t>
      </w:r>
    </w:p>
    <w:p>
      <w:pPr>
        <w:pStyle w:val="BodyText"/>
      </w:pPr>
      <w:r>
        <w:rPr>
          <w:b/>
          <w:bCs/>
        </w:rPr>
        <w:t xml:space="preserve">Severidade: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/>
          <w:bCs/>
        </w:rPr>
        <w:t xml:space="preserve">Ambiente:</w:t>
      </w:r>
      <w:r>
        <w:t xml:space="preserve"> </w:t>
      </w:r>
      <w:r>
        <w:t xml:space="preserve">Teste</w:t>
      </w:r>
    </w:p>
    <w:p>
      <w:pPr>
        <w:pStyle w:val="BodyText"/>
      </w:pPr>
      <w:r>
        <w:rPr>
          <w:b/>
          <w:bCs/>
        </w:rPr>
        <w:t xml:space="preserve">Descrição:</w:t>
      </w:r>
      <w:r>
        <w:t xml:space="preserve"> </w:t>
      </w:r>
      <w:r>
        <w:t xml:space="preserve">Botão habilitado indevidamente e sem ação funcional.</w:t>
      </w:r>
    </w:p>
    <w:p>
      <w:pPr>
        <w:pStyle w:val="BodyText"/>
      </w:pPr>
      <w:r>
        <w:rPr>
          <w:b/>
          <w:bCs/>
        </w:rPr>
        <w:t xml:space="preserve">Passos para reprodução:</w:t>
      </w:r>
    </w:p>
    <w:p>
      <w:pPr>
        <w:pStyle w:val="Compact"/>
        <w:numPr>
          <w:ilvl w:val="0"/>
          <w:numId w:val="1016"/>
        </w:numPr>
      </w:pPr>
      <w:r>
        <w:t xml:space="preserve">Acessar a tela de funcionários.</w:t>
      </w:r>
    </w:p>
    <w:p>
      <w:pPr>
        <w:pStyle w:val="Compact"/>
        <w:numPr>
          <w:ilvl w:val="0"/>
          <w:numId w:val="1016"/>
        </w:numPr>
      </w:pPr>
      <w:r>
        <w:t xml:space="preserve">Não marcar o switch</w:t>
      </w:r>
      <w:r>
        <w:t xml:space="preserve"> </w:t>
      </w:r>
      <w:r>
        <w:t xml:space="preserve">“A etapa está concluída?”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Observar o estado do botão</w:t>
      </w:r>
      <w:r>
        <w:t xml:space="preserve"> </w:t>
      </w:r>
      <w:r>
        <w:t xml:space="preserve">“Próximo Passo”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Clicar no botão.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Botão habilitado apenas após conclusão da etapa e avanço correto do fluxo.</w:t>
      </w:r>
    </w:p>
    <w:p>
      <w:pPr>
        <w:pStyle w:val="BodyText"/>
      </w:pPr>
      <w:r>
        <w:rPr>
          <w:b/>
          <w:bCs/>
        </w:rPr>
        <w:t xml:space="preserve">Resultado atual:</w:t>
      </w:r>
      <w:r>
        <w:t xml:space="preserve"> </w:t>
      </w:r>
      <w:r>
        <w:t xml:space="preserve">Botão permanece habilitado e não executa ação.</w:t>
      </w:r>
    </w:p>
    <w:p>
      <w:pPr>
        <w:pStyle w:val="BodyText"/>
      </w:pPr>
      <w:r>
        <w:t xml:space="preserve">Sempre habilitado e sem ação.</w:t>
      </w:r>
    </w:p>
    <w:p>
      <w:pPr>
        <w:pStyle w:val="BodyText"/>
      </w:pPr>
      <w:r>
        <w:rPr>
          <w:b/>
          <w:bCs/>
        </w:rPr>
        <w:t xml:space="preserve">Evidências:</w:t>
      </w:r>
    </w:p>
    <w:p>
      <w:pPr>
        <w:pStyle w:val="Compact"/>
        <w:numPr>
          <w:ilvl w:val="0"/>
          <w:numId w:val="1017"/>
        </w:numPr>
      </w:pPr>
      <w:r>
        <w:t xml:space="preserve">[Inserir print]</w:t>
      </w:r>
    </w:p>
    <w:p>
      <w:pPr>
        <w:pStyle w:val="FirstParagraph"/>
      </w:pPr>
      <w:r>
        <w:rPr>
          <w:b/>
          <w:bCs/>
        </w:rPr>
        <w:t xml:space="preserve">Sugestão de melhoria:</w:t>
      </w:r>
      <w:r>
        <w:t xml:space="preserve"> </w:t>
      </w:r>
      <w:r>
        <w:t xml:space="preserve">Implementar regra correta de fluxo.</w:t>
      </w:r>
    </w:p>
    <w:p>
      <w:r>
        <w:pict>
          <v:rect style="width:0;height:1.5pt" o:hralign="center" o:hrstd="t" o:hr="t"/>
        </w:pict>
      </w:r>
    </w:p>
    <w:bookmarkEnd w:id="28"/>
    <w:bookmarkStart w:id="29" w:name="Xe6f409763ce6b42c1d0c392af927f1eb0fd16fc"/>
    <w:p>
      <w:pPr>
        <w:pStyle w:val="Heading2"/>
      </w:pPr>
      <w:r>
        <w:t xml:space="preserve">BUG-09 — Ausência de diferenciação visual entre funcionários ativos e inativos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Bug (visual)</w:t>
      </w:r>
    </w:p>
    <w:p>
      <w:pPr>
        <w:pStyle w:val="BodyText"/>
      </w:pPr>
      <w:r>
        <w:rPr>
          <w:b/>
          <w:bCs/>
        </w:rPr>
        <w:t xml:space="preserve">Casos relacionados:</w:t>
      </w:r>
      <w:r>
        <w:t xml:space="preserve"> </w:t>
      </w:r>
      <w:r>
        <w:t xml:space="preserve">Evidência exploratória / Figma</w:t>
      </w:r>
    </w:p>
    <w:p>
      <w:pPr>
        <w:pStyle w:val="BodyText"/>
      </w:pPr>
      <w:r>
        <w:rPr>
          <w:b/>
          <w:bCs/>
        </w:rPr>
        <w:t xml:space="preserve">Severidade:</w:t>
      </w:r>
      <w:r>
        <w:t xml:space="preserve"> </w:t>
      </w:r>
      <w:r>
        <w:t xml:space="preserve">Média</w:t>
      </w:r>
    </w:p>
    <w:p>
      <w:pPr>
        <w:pStyle w:val="BodyText"/>
      </w:pPr>
      <w:r>
        <w:rPr>
          <w:b/>
          <w:bCs/>
        </w:rPr>
        <w:t xml:space="preserve">Prioridade:</w:t>
      </w:r>
      <w:r>
        <w:t xml:space="preserve"> </w:t>
      </w:r>
      <w:r>
        <w:t xml:space="preserve">Média</w:t>
      </w:r>
    </w:p>
    <w:p>
      <w:pPr>
        <w:pStyle w:val="BodyText"/>
      </w:pPr>
      <w:r>
        <w:rPr>
          <w:b/>
          <w:bCs/>
        </w:rPr>
        <w:t xml:space="preserve">Ambiente:</w:t>
      </w:r>
      <w:r>
        <w:t xml:space="preserve"> </w:t>
      </w:r>
      <w:r>
        <w:t xml:space="preserve">Teste</w:t>
      </w:r>
    </w:p>
    <w:p>
      <w:pPr>
        <w:pStyle w:val="BodyText"/>
      </w:pPr>
      <w:r>
        <w:rPr>
          <w:b/>
          <w:bCs/>
        </w:rPr>
        <w:t xml:space="preserve">Descrição:</w:t>
      </w:r>
      <w:r>
        <w:t xml:space="preserve"> </w:t>
      </w:r>
      <w:r>
        <w:t xml:space="preserve">Funcionários ativos e inativos não possuem diferenciação visual.</w:t>
      </w:r>
    </w:p>
    <w:p>
      <w:pPr>
        <w:pStyle w:val="BodyText"/>
      </w:pPr>
      <w:r>
        <w:rPr>
          <w:b/>
          <w:bCs/>
        </w:rPr>
        <w:t xml:space="preserve">Passos para reprodução:</w:t>
      </w:r>
    </w:p>
    <w:p>
      <w:pPr>
        <w:pStyle w:val="Compact"/>
        <w:numPr>
          <w:ilvl w:val="0"/>
          <w:numId w:val="1018"/>
        </w:numPr>
      </w:pPr>
      <w:r>
        <w:t xml:space="preserve">Acessar a tela de funcionários.</w:t>
      </w:r>
    </w:p>
    <w:p>
      <w:pPr>
        <w:pStyle w:val="Compact"/>
        <w:numPr>
          <w:ilvl w:val="0"/>
          <w:numId w:val="1018"/>
        </w:numPr>
      </w:pPr>
      <w:r>
        <w:t xml:space="preserve">Observar funcionários com status Ativo e Inativo.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Funcionários ativos devem apresentar fundo diferenciado.</w:t>
      </w:r>
    </w:p>
    <w:p>
      <w:pPr>
        <w:pStyle w:val="BodyText"/>
      </w:pPr>
      <w:r>
        <w:rPr>
          <w:b/>
          <w:bCs/>
        </w:rPr>
        <w:t xml:space="preserve">Resultado atual:</w:t>
      </w:r>
      <w:r>
        <w:t xml:space="preserve"> </w:t>
      </w:r>
      <w:r>
        <w:t xml:space="preserve">Não há diferenciação visual.</w:t>
      </w:r>
    </w:p>
    <w:p>
      <w:pPr>
        <w:pStyle w:val="BodyText"/>
      </w:pPr>
      <w:r>
        <w:rPr>
          <w:b/>
          <w:bCs/>
        </w:rPr>
        <w:t xml:space="preserve">Evidências:</w:t>
      </w:r>
    </w:p>
    <w:p>
      <w:pPr>
        <w:pStyle w:val="Compact"/>
        <w:numPr>
          <w:ilvl w:val="0"/>
          <w:numId w:val="1019"/>
        </w:numPr>
      </w:pPr>
      <w:r>
        <w:t xml:space="preserve">[Inserir print]</w:t>
      </w:r>
    </w:p>
    <w:p>
      <w:pPr>
        <w:pStyle w:val="FirstParagraph"/>
      </w:pPr>
      <w:r>
        <w:rPr>
          <w:b/>
          <w:bCs/>
        </w:rPr>
        <w:t xml:space="preserve">Sugestão de melhoria:</w:t>
      </w:r>
      <w:r>
        <w:t xml:space="preserve"> </w:t>
      </w:r>
      <w:r>
        <w:t xml:space="preserve">Aplicar estilização condicional.</w:t>
      </w:r>
    </w:p>
    <w:p>
      <w:r>
        <w:pict>
          <v:rect style="width:0;height:1.5pt" o:hralign="center" o:hrstd="t" o:hr="t"/>
        </w:pict>
      </w:r>
    </w:p>
    <w:bookmarkEnd w:id="29"/>
    <w:bookmarkStart w:id="30" w:name="X8546d2d427d3d4479ee01e30aa06cc6277dbd38"/>
    <w:p>
      <w:pPr>
        <w:pStyle w:val="Heading2"/>
      </w:pPr>
      <w:r>
        <w:t xml:space="preserve">BUG-10 — Ausência de barra de rolagem na listagem de funcionários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Falha</w:t>
      </w:r>
    </w:p>
    <w:p>
      <w:pPr>
        <w:pStyle w:val="BodyText"/>
      </w:pPr>
      <w:r>
        <w:rPr>
          <w:b/>
          <w:bCs/>
        </w:rPr>
        <w:t xml:space="preserve">Casos relacionados:</w:t>
      </w:r>
      <w:r>
        <w:t xml:space="preserve"> </w:t>
      </w:r>
      <w:r>
        <w:t xml:space="preserve">Evidência exploratória</w:t>
      </w:r>
    </w:p>
    <w:p>
      <w:pPr>
        <w:pStyle w:val="BodyText"/>
      </w:pPr>
      <w:r>
        <w:rPr>
          <w:b/>
          <w:bCs/>
        </w:rPr>
        <w:t xml:space="preserve">Severidade:</w:t>
      </w:r>
      <w:r>
        <w:t xml:space="preserve"> </w:t>
      </w:r>
      <w:r>
        <w:t xml:space="preserve">Média</w:t>
      </w:r>
    </w:p>
    <w:p>
      <w:pPr>
        <w:pStyle w:val="BodyText"/>
      </w:pPr>
      <w:r>
        <w:rPr>
          <w:b/>
          <w:bCs/>
        </w:rPr>
        <w:t xml:space="preserve">Prioridade:</w:t>
      </w:r>
      <w:r>
        <w:t xml:space="preserve"> </w:t>
      </w:r>
      <w:r>
        <w:t xml:space="preserve">Média</w:t>
      </w:r>
    </w:p>
    <w:p>
      <w:pPr>
        <w:pStyle w:val="BodyText"/>
      </w:pPr>
      <w:r>
        <w:rPr>
          <w:b/>
          <w:bCs/>
        </w:rPr>
        <w:t xml:space="preserve">Ambiente:</w:t>
      </w:r>
      <w:r>
        <w:t xml:space="preserve"> </w:t>
      </w:r>
      <w:r>
        <w:t xml:space="preserve">Teste</w:t>
      </w:r>
    </w:p>
    <w:p>
      <w:pPr>
        <w:pStyle w:val="BodyText"/>
      </w:pPr>
      <w:r>
        <w:rPr>
          <w:b/>
          <w:bCs/>
        </w:rPr>
        <w:t xml:space="preserve">Descrição:</w:t>
      </w:r>
      <w:r>
        <w:t xml:space="preserve"> </w:t>
      </w:r>
      <w:r>
        <w:t xml:space="preserve">Listagem não apresenta scroll quando excede área visível.</w:t>
      </w:r>
    </w:p>
    <w:p>
      <w:pPr>
        <w:pStyle w:val="BodyText"/>
      </w:pPr>
      <w:r>
        <w:rPr>
          <w:b/>
          <w:bCs/>
        </w:rPr>
        <w:t xml:space="preserve">Passos para reprodução:</w:t>
      </w:r>
    </w:p>
    <w:p>
      <w:pPr>
        <w:pStyle w:val="Compact"/>
        <w:numPr>
          <w:ilvl w:val="0"/>
          <w:numId w:val="1020"/>
        </w:numPr>
      </w:pPr>
      <w:r>
        <w:t xml:space="preserve">Cadastrar múltiplos funcionários.</w:t>
      </w:r>
    </w:p>
    <w:p>
      <w:pPr>
        <w:pStyle w:val="Compact"/>
        <w:numPr>
          <w:ilvl w:val="0"/>
          <w:numId w:val="1020"/>
        </w:numPr>
      </w:pPr>
      <w:r>
        <w:t xml:space="preserve">Acessar a tela de listagem.</w:t>
      </w:r>
    </w:p>
    <w:p>
      <w:pPr>
        <w:pStyle w:val="Compact"/>
        <w:numPr>
          <w:ilvl w:val="0"/>
          <w:numId w:val="1020"/>
        </w:numPr>
      </w:pPr>
      <w:r>
        <w:t xml:space="preserve">Tentar visualizar todos os registros.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Listagem com barra de rolagem interna.</w:t>
      </w:r>
    </w:p>
    <w:p>
      <w:pPr>
        <w:pStyle w:val="BodyText"/>
      </w:pPr>
      <w:r>
        <w:rPr>
          <w:b/>
          <w:bCs/>
        </w:rPr>
        <w:t xml:space="preserve">Resultado atual:</w:t>
      </w:r>
      <w:r>
        <w:t xml:space="preserve"> </w:t>
      </w:r>
      <w:r>
        <w:t xml:space="preserve">Não há barra de rolagem.</w:t>
      </w:r>
    </w:p>
    <w:p>
      <w:pPr>
        <w:pStyle w:val="BodyText"/>
      </w:pPr>
      <w:r>
        <w:rPr>
          <w:b/>
          <w:bCs/>
        </w:rPr>
        <w:t xml:space="preserve">Evidências:</w:t>
      </w:r>
    </w:p>
    <w:p>
      <w:pPr>
        <w:pStyle w:val="Compact"/>
        <w:numPr>
          <w:ilvl w:val="0"/>
          <w:numId w:val="1021"/>
        </w:numPr>
      </w:pPr>
      <w:r>
        <w:t xml:space="preserve">[Inserir print]</w:t>
      </w:r>
    </w:p>
    <w:p>
      <w:pPr>
        <w:pStyle w:val="FirstParagraph"/>
      </w:pPr>
      <w:r>
        <w:rPr>
          <w:b/>
          <w:bCs/>
        </w:rPr>
        <w:t xml:space="preserve">Sugestão de melhoria:</w:t>
      </w:r>
      <w:r>
        <w:t xml:space="preserve"> </w:t>
      </w:r>
      <w:r>
        <w:t xml:space="preserve">Implementar scroll interno.</w:t>
      </w:r>
    </w:p>
    <w:p>
      <w:r>
        <w:pict>
          <v:rect style="width:0;height:1.5pt" o:hralign="center" o:hrstd="t" o:hr="t"/>
        </w:pict>
      </w:r>
    </w:p>
    <w:bookmarkEnd w:id="30"/>
    <w:bookmarkStart w:id="31" w:name="bug-11-botão-adicionar-epi-sem-função"/>
    <w:p>
      <w:pPr>
        <w:pStyle w:val="Heading2"/>
      </w:pPr>
      <w:r>
        <w:t xml:space="preserve">BUG-11 — Botão</w:t>
      </w:r>
      <w:r>
        <w:t xml:space="preserve"> </w:t>
      </w:r>
      <w:r>
        <w:t xml:space="preserve">“Adicionar EPI”</w:t>
      </w:r>
      <w:r>
        <w:t xml:space="preserve"> </w:t>
      </w:r>
      <w:r>
        <w:t xml:space="preserve">sem função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Falha</w:t>
      </w:r>
    </w:p>
    <w:p>
      <w:pPr>
        <w:pStyle w:val="BodyText"/>
      </w:pPr>
      <w:r>
        <w:rPr>
          <w:b/>
          <w:bCs/>
        </w:rPr>
        <w:t xml:space="preserve">Casos relacionados:</w:t>
      </w:r>
      <w:r>
        <w:t xml:space="preserve"> </w:t>
      </w:r>
      <w:r>
        <w:t xml:space="preserve">Evidência exploratória / Figma</w:t>
      </w:r>
    </w:p>
    <w:p>
      <w:pPr>
        <w:pStyle w:val="BodyText"/>
      </w:pPr>
      <w:r>
        <w:rPr>
          <w:b/>
          <w:bCs/>
        </w:rPr>
        <w:t xml:space="preserve">Severidade: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/>
          <w:bCs/>
        </w:rPr>
        <w:t xml:space="preserve">Ambiente:</w:t>
      </w:r>
      <w:r>
        <w:t xml:space="preserve"> </w:t>
      </w:r>
      <w:r>
        <w:t xml:space="preserve">Teste</w:t>
      </w:r>
    </w:p>
    <w:p>
      <w:pPr>
        <w:pStyle w:val="BodyText"/>
      </w:pPr>
      <w:r>
        <w:rPr>
          <w:b/>
          <w:bCs/>
        </w:rPr>
        <w:t xml:space="preserve">Descrição:</w:t>
      </w:r>
      <w:r>
        <w:t xml:space="preserve"> </w:t>
      </w:r>
      <w:r>
        <w:t xml:space="preserve">Botão não executa ação nem segue estilização do projeto.</w:t>
      </w:r>
    </w:p>
    <w:p>
      <w:pPr>
        <w:pStyle w:val="BodyText"/>
      </w:pPr>
      <w:r>
        <w:rPr>
          <w:b/>
          <w:bCs/>
        </w:rPr>
        <w:t xml:space="preserve">Passos para reprodução:</w:t>
      </w:r>
    </w:p>
    <w:p>
      <w:pPr>
        <w:pStyle w:val="Compact"/>
        <w:numPr>
          <w:ilvl w:val="0"/>
          <w:numId w:val="1022"/>
        </w:numPr>
      </w:pPr>
      <w:r>
        <w:t xml:space="preserve">Acessar o formulário de cadastro de funcionário.</w:t>
      </w:r>
    </w:p>
    <w:p>
      <w:pPr>
        <w:pStyle w:val="Compact"/>
        <w:numPr>
          <w:ilvl w:val="0"/>
          <w:numId w:val="1022"/>
        </w:numPr>
      </w:pPr>
      <w:r>
        <w:t xml:space="preserve">Clicar no botão</w:t>
      </w:r>
      <w:r>
        <w:t xml:space="preserve"> </w:t>
      </w:r>
      <w:r>
        <w:t xml:space="preserve">“Adicionar EPI”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Criação de novo bloco de EPI.</w:t>
      </w:r>
    </w:p>
    <w:p>
      <w:pPr>
        <w:pStyle w:val="BodyText"/>
      </w:pPr>
      <w:r>
        <w:rPr>
          <w:b/>
          <w:bCs/>
        </w:rPr>
        <w:t xml:space="preserve">Resultado atual:</w:t>
      </w:r>
      <w:r>
        <w:t xml:space="preserve"> </w:t>
      </w:r>
      <w:r>
        <w:t xml:space="preserve">Nenhuma ação ocorre.</w:t>
      </w:r>
    </w:p>
    <w:p>
      <w:pPr>
        <w:pStyle w:val="BodyText"/>
      </w:pPr>
      <w:r>
        <w:rPr>
          <w:b/>
          <w:bCs/>
        </w:rPr>
        <w:t xml:space="preserve">Evidências:</w:t>
      </w:r>
    </w:p>
    <w:p>
      <w:pPr>
        <w:pStyle w:val="Compact"/>
        <w:numPr>
          <w:ilvl w:val="0"/>
          <w:numId w:val="1023"/>
        </w:numPr>
      </w:pPr>
      <w:r>
        <w:t xml:space="preserve">[Inserir print]</w:t>
      </w:r>
    </w:p>
    <w:p>
      <w:pPr>
        <w:pStyle w:val="FirstParagraph"/>
      </w:pPr>
      <w:r>
        <w:rPr>
          <w:b/>
          <w:bCs/>
        </w:rPr>
        <w:t xml:space="preserve">Sugestão de melhoria:</w:t>
      </w:r>
      <w:r>
        <w:t xml:space="preserve"> </w:t>
      </w:r>
      <w:r>
        <w:t xml:space="preserve">Implementar criação de EPI.</w:t>
      </w:r>
    </w:p>
    <w:p>
      <w:r>
        <w:pict>
          <v:rect style="width:0;height:1.5pt" o:hralign="center" o:hrstd="t" o:hr="t"/>
        </w:pict>
      </w:r>
    </w:p>
    <w:bookmarkEnd w:id="31"/>
    <w:bookmarkStart w:id="32" w:name="bug-12-erro-ao-adicionar-nova-atividade"/>
    <w:p>
      <w:pPr>
        <w:pStyle w:val="Heading2"/>
      </w:pPr>
      <w:r>
        <w:t xml:space="preserve">BUG-12 — Erro ao adicionar nova atividade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Erro</w:t>
      </w:r>
    </w:p>
    <w:p>
      <w:pPr>
        <w:pStyle w:val="BodyText"/>
      </w:pPr>
      <w:r>
        <w:rPr>
          <w:b/>
          <w:bCs/>
        </w:rPr>
        <w:t xml:space="preserve">Casos relacionados:</w:t>
      </w:r>
      <w:r>
        <w:t xml:space="preserve"> </w:t>
      </w:r>
      <w:r>
        <w:t xml:space="preserve">CT-07</w:t>
      </w:r>
    </w:p>
    <w:p>
      <w:pPr>
        <w:pStyle w:val="BodyText"/>
      </w:pPr>
      <w:r>
        <w:rPr>
          <w:b/>
          <w:bCs/>
        </w:rPr>
        <w:t xml:space="preserve">Severidade: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</w:p>
    <w:p>
      <w:pPr>
        <w:pStyle w:val="BodyText"/>
      </w:pPr>
      <w:r>
        <w:rPr>
          <w:b/>
          <w:bCs/>
        </w:rPr>
        <w:t xml:space="preserve">Ambiente:</w:t>
      </w:r>
      <w:r>
        <w:t xml:space="preserve"> </w:t>
      </w:r>
      <w:r>
        <w:t xml:space="preserve">Teste</w:t>
      </w:r>
    </w:p>
    <w:p>
      <w:pPr>
        <w:pStyle w:val="BodyText"/>
      </w:pPr>
      <w:r>
        <w:rPr>
          <w:b/>
          <w:bCs/>
        </w:rPr>
        <w:t xml:space="preserve">Descrição:</w:t>
      </w:r>
      <w:r>
        <w:t xml:space="preserve"> </w:t>
      </w:r>
      <w:r>
        <w:t xml:space="preserve">Adicionar nova atividade encerra fluxo de cadastro abruptamente.</w:t>
      </w:r>
    </w:p>
    <w:p>
      <w:pPr>
        <w:pStyle w:val="BodyText"/>
      </w:pPr>
      <w:r>
        <w:rPr>
          <w:b/>
          <w:bCs/>
        </w:rPr>
        <w:t xml:space="preserve">Passos para reprodução:</w:t>
      </w:r>
    </w:p>
    <w:p>
      <w:pPr>
        <w:pStyle w:val="Compact"/>
        <w:numPr>
          <w:ilvl w:val="0"/>
          <w:numId w:val="1024"/>
        </w:numPr>
      </w:pPr>
      <w:r>
        <w:t xml:space="preserve">Iniciar cadastro de funcionário.</w:t>
      </w:r>
    </w:p>
    <w:p>
      <w:pPr>
        <w:pStyle w:val="Compact"/>
        <w:numPr>
          <w:ilvl w:val="0"/>
          <w:numId w:val="1024"/>
        </w:numPr>
      </w:pPr>
      <w:r>
        <w:t xml:space="preserve">Preencher dados iniciais.</w:t>
      </w:r>
    </w:p>
    <w:p>
      <w:pPr>
        <w:pStyle w:val="Compact"/>
        <w:numPr>
          <w:ilvl w:val="0"/>
          <w:numId w:val="1024"/>
        </w:numPr>
      </w:pPr>
      <w:r>
        <w:t xml:space="preserve">Clicar em</w:t>
      </w:r>
      <w:r>
        <w:t xml:space="preserve"> </w:t>
      </w:r>
      <w:r>
        <w:t xml:space="preserve">“Adicionar Outra Atividade”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Novo bloco de atividade criado sem encerrar cadastro.</w:t>
      </w:r>
    </w:p>
    <w:p>
      <w:pPr>
        <w:pStyle w:val="BodyText"/>
      </w:pPr>
      <w:r>
        <w:rPr>
          <w:b/>
          <w:bCs/>
        </w:rPr>
        <w:t xml:space="preserve">Resultado atual:</w:t>
      </w:r>
      <w:r>
        <w:t xml:space="preserve"> </w:t>
      </w:r>
      <w:r>
        <w:t xml:space="preserve">Cadastro é encerrado de forma abrupta.</w:t>
      </w:r>
    </w:p>
    <w:p>
      <w:pPr>
        <w:pStyle w:val="BodyText"/>
      </w:pPr>
      <w:r>
        <w:rPr>
          <w:b/>
          <w:bCs/>
        </w:rPr>
        <w:t xml:space="preserve">Evidências:</w:t>
      </w:r>
    </w:p>
    <w:p>
      <w:pPr>
        <w:pStyle w:val="Compact"/>
        <w:numPr>
          <w:ilvl w:val="0"/>
          <w:numId w:val="1025"/>
        </w:numPr>
      </w:pPr>
      <w:r>
        <w:t xml:space="preserve">[Inserir print]</w:t>
      </w:r>
    </w:p>
    <w:p>
      <w:pPr>
        <w:pStyle w:val="FirstParagraph"/>
      </w:pPr>
      <w:r>
        <w:rPr>
          <w:b/>
          <w:bCs/>
        </w:rPr>
        <w:t xml:space="preserve">Sugestão de melhoria:</w:t>
      </w:r>
      <w:r>
        <w:t xml:space="preserve"> </w:t>
      </w:r>
      <w:r>
        <w:t xml:space="preserve">Corrigir fluxo de criação de atividades.</w:t>
      </w:r>
    </w:p>
    <w:p>
      <w:r>
        <w:pict>
          <v:rect style="width:0;height:1.5pt" o:hralign="center" o:hrstd="t" o:hr="t"/>
        </w:pict>
      </w:r>
    </w:p>
    <w:bookmarkEnd w:id="32"/>
    <w:bookmarkStart w:id="33" w:name="X495d1811f9973cfa5de4ad99aee0aa676093234"/>
    <w:p>
      <w:pPr>
        <w:pStyle w:val="Heading2"/>
      </w:pPr>
      <w:r>
        <w:t xml:space="preserve">BUG-13 — Estilização incorreta do switch Ativo/Inativo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Bug (visual)</w:t>
      </w:r>
    </w:p>
    <w:p>
      <w:pPr>
        <w:pStyle w:val="BodyText"/>
      </w:pPr>
      <w:r>
        <w:rPr>
          <w:b/>
          <w:bCs/>
        </w:rPr>
        <w:t xml:space="preserve">Casos relacionados:</w:t>
      </w:r>
      <w:r>
        <w:t xml:space="preserve"> </w:t>
      </w:r>
      <w:r>
        <w:t xml:space="preserve">Evidência exploratória / Figma</w:t>
      </w:r>
    </w:p>
    <w:p>
      <w:pPr>
        <w:pStyle w:val="BodyText"/>
      </w:pPr>
      <w:r>
        <w:rPr>
          <w:b/>
          <w:bCs/>
        </w:rPr>
        <w:t xml:space="preserve">Severidade:</w:t>
      </w:r>
      <w:r>
        <w:t xml:space="preserve"> </w:t>
      </w:r>
      <w:r>
        <w:t xml:space="preserve">Baixa</w:t>
      </w:r>
    </w:p>
    <w:p>
      <w:pPr>
        <w:pStyle w:val="BodyText"/>
      </w:pPr>
      <w:r>
        <w:rPr>
          <w:b/>
          <w:bCs/>
        </w:rPr>
        <w:t xml:space="preserve">Prioridade:</w:t>
      </w:r>
      <w:r>
        <w:t xml:space="preserve"> </w:t>
      </w:r>
      <w:r>
        <w:t xml:space="preserve">Baixa</w:t>
      </w:r>
    </w:p>
    <w:p>
      <w:pPr>
        <w:pStyle w:val="BodyText"/>
      </w:pPr>
      <w:r>
        <w:rPr>
          <w:b/>
          <w:bCs/>
        </w:rPr>
        <w:t xml:space="preserve">Ambiente:</w:t>
      </w:r>
      <w:r>
        <w:t xml:space="preserve"> </w:t>
      </w:r>
      <w:r>
        <w:t xml:space="preserve">Teste</w:t>
      </w:r>
    </w:p>
    <w:p>
      <w:pPr>
        <w:pStyle w:val="BodyText"/>
      </w:pPr>
      <w:r>
        <w:rPr>
          <w:b/>
          <w:bCs/>
        </w:rPr>
        <w:t xml:space="preserve">Descrição:</w:t>
      </w:r>
      <w:r>
        <w:t xml:space="preserve"> </w:t>
      </w:r>
      <w:r>
        <w:t xml:space="preserve">Switch não segue padrão visual definido no Figma.</w:t>
      </w:r>
    </w:p>
    <w:p>
      <w:pPr>
        <w:pStyle w:val="BodyText"/>
      </w:pPr>
      <w:r>
        <w:rPr>
          <w:b/>
          <w:bCs/>
        </w:rPr>
        <w:t xml:space="preserve">Passos para reprodução:</w:t>
      </w:r>
    </w:p>
    <w:p>
      <w:pPr>
        <w:pStyle w:val="Compact"/>
        <w:numPr>
          <w:ilvl w:val="0"/>
          <w:numId w:val="1026"/>
        </w:numPr>
      </w:pPr>
      <w:r>
        <w:t xml:space="preserve">Acessar o formulário de cadastro de funcionário.</w:t>
      </w:r>
    </w:p>
    <w:p>
      <w:pPr>
        <w:pStyle w:val="Compact"/>
        <w:numPr>
          <w:ilvl w:val="0"/>
          <w:numId w:val="1026"/>
        </w:numPr>
      </w:pPr>
      <w:r>
        <w:t xml:space="preserve">Observar o switch Ativo/Inativo.</w:t>
      </w:r>
    </w:p>
    <w:p>
      <w:pPr>
        <w:pStyle w:val="FirstParagraph"/>
      </w:pPr>
      <w:r>
        <w:rPr>
          <w:b/>
          <w:bCs/>
        </w:rPr>
        <w:t xml:space="preserve">Resultado esperado:</w:t>
      </w:r>
      <w:r>
        <w:t xml:space="preserve"> </w:t>
      </w:r>
      <w:r>
        <w:t xml:space="preserve">Switch com fundo acinzentado conforme Figma.</w:t>
      </w:r>
    </w:p>
    <w:p>
      <w:pPr>
        <w:pStyle w:val="BodyText"/>
      </w:pPr>
      <w:r>
        <w:rPr>
          <w:b/>
          <w:bCs/>
        </w:rPr>
        <w:t xml:space="preserve">Resultado atual:</w:t>
      </w:r>
      <w:r>
        <w:t xml:space="preserve"> </w:t>
      </w:r>
      <w:r>
        <w:t xml:space="preserve">Estilização divergente.</w:t>
      </w:r>
    </w:p>
    <w:p>
      <w:pPr>
        <w:pStyle w:val="BodyText"/>
      </w:pPr>
      <w:r>
        <w:rPr>
          <w:b/>
          <w:bCs/>
        </w:rPr>
        <w:t xml:space="preserve">Evidências:</w:t>
      </w:r>
    </w:p>
    <w:p>
      <w:pPr>
        <w:pStyle w:val="Compact"/>
        <w:numPr>
          <w:ilvl w:val="0"/>
          <w:numId w:val="1027"/>
        </w:numPr>
      </w:pPr>
      <w:r>
        <w:t xml:space="preserve">[Inserir print]</w:t>
      </w:r>
    </w:p>
    <w:p>
      <w:pPr>
        <w:pStyle w:val="FirstParagraph"/>
      </w:pPr>
      <w:r>
        <w:rPr>
          <w:b/>
          <w:bCs/>
        </w:rPr>
        <w:t xml:space="preserve">Sugestão de melhoria:</w:t>
      </w:r>
      <w:r>
        <w:t xml:space="preserve"> </w:t>
      </w:r>
      <w:r>
        <w:t xml:space="preserve">Ajustar estilização do componente.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2026-01-30T00:20:45Z</dcterms:created>
  <dcterms:modified xsi:type="dcterms:W3CDTF">2026-01-30T00:20:45Z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