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 xml:space="preserve">Заказчик: </w:t>
        <w:br/>
        <w:t>Исполнитель: Писарев Юрий Андреевич</w:t>
        <w:br/>
      </w:r>
    </w:p>
    <w:p>
      <w:pPr>
        <w:pStyle w:val="Normal"/>
        <w:rPr>
          <w:lang w:val="ru-RU"/>
        </w:rPr>
      </w:pPr>
      <w:r>
        <w:rPr>
          <w:lang w:val="ru-RU"/>
        </w:rPr>
        <w:t>Предмет договора:</w:t>
      </w:r>
    </w:p>
    <w:p>
      <w:pPr>
        <w:pStyle w:val="Normal"/>
        <w:rPr/>
      </w:pPr>
      <w:r>
        <w:rPr>
          <w:lang w:val="ru-RU"/>
        </w:rPr>
        <w:t xml:space="preserve">Требуется разработать сервер, который в будущем будет принимать заказы с приложения для операционной системы (далее – ОС) </w:t>
      </w:r>
      <w:r>
        <w:rPr/>
        <w:t>Android</w:t>
      </w:r>
      <w:r>
        <w:rPr>
          <w:lang w:val="ru-RU"/>
        </w:rPr>
        <w:t xml:space="preserve">. </w:t>
      </w:r>
      <w:r>
        <w:rPr>
          <w:rFonts w:ascii="Times New Roman;serif" w:hAnsi="Times New Roman;serif"/>
          <w:lang w:val="ru-RU"/>
        </w:rPr>
        <w:t>Данный документ определяет границы выполняемой работы по созданию сервера и сроки выполнения работ.</w:t>
      </w:r>
      <w:r>
        <w:rPr>
          <w:lang w:val="ru-RU"/>
        </w:rPr>
        <w:t xml:space="preserve">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Минимальные системные требования:</w:t>
      </w:r>
    </w:p>
    <w:p>
      <w:pPr>
        <w:pStyle w:val="Style22"/>
        <w:rPr/>
      </w:pPr>
      <w:r>
        <w:rPr>
          <w:lang w:val="ru-RU"/>
        </w:rPr>
        <w:t xml:space="preserve">Сервер работает </w:t>
      </w:r>
      <w:commentRangeStart w:id="0"/>
      <w:r>
        <w:rPr>
          <w:highlight w:val="red"/>
          <w:lang w:val="ru-RU"/>
        </w:rPr>
        <w:t>стабильно</w:t>
      </w:r>
      <w:r>
        <w:rPr/>
      </w:r>
      <w:commentRangeEnd w:id="0"/>
      <w:r>
        <w:commentReference w:id="0"/>
      </w:r>
      <w:r>
        <w:rPr>
          <w:lang w:val="ru-RU"/>
        </w:rPr>
        <w:t xml:space="preserve"> на компьютерах со следующими минимальными характеристиками:</w:t>
      </w:r>
    </w:p>
    <w:p>
      <w:pPr>
        <w:pStyle w:val="Style22"/>
        <w:spacing w:before="0" w:after="0"/>
        <w:rPr/>
      </w:pPr>
      <w:r>
        <w:rPr>
          <w:lang w:val="ru-RU"/>
        </w:rPr>
        <w:t>Процессор с тактовой частотой 1</w:t>
      </w:r>
      <w:r>
        <w:rPr/>
        <w:t>x</w:t>
      </w:r>
      <w:r>
        <w:rPr>
          <w:lang w:val="ru-RU"/>
        </w:rPr>
        <w:t>2 ГГц</w:t>
      </w:r>
    </w:p>
    <w:p>
      <w:pPr>
        <w:pStyle w:val="Style22"/>
        <w:spacing w:before="0" w:after="0"/>
        <w:rPr/>
      </w:pPr>
      <w:r>
        <w:rPr>
          <w:lang w:val="ru-RU"/>
        </w:rPr>
        <w:t xml:space="preserve">Сеть -  </w:t>
      </w:r>
      <w:r>
        <w:rPr/>
        <w:t>Ethernet</w:t>
      </w:r>
      <w:r>
        <w:rPr>
          <w:lang w:val="ru-RU"/>
        </w:rPr>
        <w:t xml:space="preserve"> (приоритетно), </w:t>
      </w:r>
      <w:r>
        <w:rPr/>
        <w:t>Wi</w:t>
      </w:r>
      <w:r>
        <w:rPr>
          <w:lang w:val="ru-RU"/>
        </w:rPr>
        <w:t>-</w:t>
      </w:r>
      <w:r>
        <w:rPr/>
        <w:t>Fi</w:t>
      </w:r>
    </w:p>
    <w:p>
      <w:pPr>
        <w:pStyle w:val="Style22"/>
        <w:spacing w:before="0" w:after="0"/>
        <w:rPr>
          <w:lang w:val="ru-RU"/>
        </w:rPr>
      </w:pPr>
      <w:r>
        <w:rPr>
          <w:lang w:val="ru-RU"/>
        </w:rPr>
        <w:t>Доступ в Интернет – от 10 мбит/сек</w:t>
      </w:r>
    </w:p>
    <w:p>
      <w:pPr>
        <w:pStyle w:val="Style22"/>
        <w:spacing w:before="0" w:after="0"/>
        <w:rPr>
          <w:lang w:val="ru-RU"/>
        </w:rPr>
      </w:pPr>
      <w:r>
        <w:rPr>
          <w:lang w:val="ru-RU"/>
        </w:rPr>
        <w:t>Долговременная память — 1 гигабайт</w:t>
      </w:r>
    </w:p>
    <w:p>
      <w:pPr>
        <w:pStyle w:val="Style22"/>
        <w:spacing w:before="0" w:after="0"/>
        <w:rPr>
          <w:lang w:val="ru-RU"/>
        </w:rPr>
      </w:pPr>
      <w:r>
        <w:rPr>
          <w:lang w:val="ru-RU"/>
        </w:rPr>
        <w:t>Оперативная память — 256 мегабайт</w:t>
      </w:r>
    </w:p>
    <w:p>
      <w:pPr>
        <w:pStyle w:val="Style22"/>
        <w:spacing w:before="0" w:after="0"/>
        <w:rPr/>
      </w:pPr>
      <w:r>
        <w:rPr>
          <w:lang w:val="ru-RU"/>
        </w:rPr>
        <w:t xml:space="preserve">Версия ОС — </w:t>
      </w:r>
      <w:r>
        <w:rPr/>
        <w:t>Windows</w:t>
      </w:r>
      <w:r>
        <w:rPr>
          <w:lang w:val="ru-RU"/>
        </w:rPr>
        <w:t xml:space="preserve"> 7 (серверные редакции поддерживаются)</w:t>
      </w:r>
    </w:p>
    <w:p>
      <w:pPr>
        <w:pStyle w:val="Style22"/>
        <w:spacing w:before="0" w:after="0"/>
        <w:rPr/>
      </w:pPr>
      <w:r>
        <w:rPr>
          <w:lang w:val="ru-RU"/>
        </w:rPr>
        <w:t xml:space="preserve">Дополнительные библиотеки - </w:t>
      </w:r>
      <w:r>
        <w:rPr/>
        <w:t xml:space="preserve">.NET Framework </w:t>
      </w:r>
      <w:r>
        <w:rPr>
          <w:lang w:val="ru-RU"/>
        </w:rPr>
        <w:t>4.5</w:t>
      </w:r>
    </w:p>
    <w:p>
      <w:pPr>
        <w:pStyle w:val="Style22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Style22"/>
        <w:spacing w:before="0" w:after="0"/>
        <w:rPr>
          <w:lang w:val="ru-RU"/>
        </w:rPr>
      </w:pPr>
      <w:r>
        <w:rPr>
          <w:lang w:val="ru-RU"/>
        </w:rPr>
        <w:t>Ограничения проектирования и реализации</w:t>
        <w:br/>
        <w:t>В задачу разработки приложения входит:</w:t>
      </w:r>
    </w:p>
    <w:p>
      <w:pPr>
        <w:pStyle w:val="Style22"/>
        <w:numPr>
          <w:ilvl w:val="0"/>
          <w:numId w:val="1"/>
        </w:numPr>
        <w:spacing w:before="0" w:after="0"/>
        <w:rPr>
          <w:lang w:val="ru-RU"/>
        </w:rPr>
      </w:pPr>
      <w:r>
        <w:rPr>
          <w:lang w:val="ru-RU"/>
        </w:rPr>
        <w:t>Создание исполняемого файла, реализующего функционал сервера</w:t>
      </w:r>
    </w:p>
    <w:p>
      <w:pPr>
        <w:pStyle w:val="Style22"/>
        <w:numPr>
          <w:ilvl w:val="0"/>
          <w:numId w:val="1"/>
        </w:numPr>
        <w:spacing w:before="0" w:after="0"/>
        <w:rPr/>
      </w:pPr>
      <w:r>
        <w:rPr>
          <w:lang w:val="ru-RU"/>
        </w:rPr>
        <w:t xml:space="preserve">Развёртывание сервера на выделенном компьютере </w:t>
      </w:r>
      <w:r>
        <w:rPr>
          <w:lang w:val="ru-RU"/>
        </w:rPr>
        <w:t>заказчика</w:t>
      </w:r>
      <w:r>
        <w:rPr>
          <w:lang w:val="ru-RU"/>
        </w:rPr>
        <w:t xml:space="preserve"> (далее – хост), имеющего минимальные системные требования</w:t>
      </w:r>
    </w:p>
    <w:p>
      <w:pPr>
        <w:pStyle w:val="Style22"/>
        <w:spacing w:before="0" w:after="0"/>
        <w:ind w:left="720" w:right="0" w:hanging="0"/>
        <w:rPr>
          <w:lang w:val="ru-RU"/>
        </w:rPr>
      </w:pPr>
      <w:r>
        <w:rPr>
          <w:lang w:val="ru-RU"/>
        </w:rPr>
      </w:r>
    </w:p>
    <w:p>
      <w:pPr>
        <w:pStyle w:val="Style22"/>
        <w:spacing w:before="0" w:after="0"/>
        <w:rPr>
          <w:lang w:val="ru-RU"/>
        </w:rPr>
      </w:pPr>
      <w:r>
        <w:rPr>
          <w:lang w:val="ru-RU"/>
        </w:rPr>
        <w:t>Критерии качества сервера:</w:t>
      </w:r>
    </w:p>
    <w:p>
      <w:pPr>
        <w:pStyle w:val="Style22"/>
        <w:spacing w:before="0" w:after="0"/>
        <w:rPr>
          <w:lang w:val="ru-RU"/>
        </w:rPr>
      </w:pPr>
      <w:r>
        <w:rPr>
          <w:lang w:val="ru-RU"/>
        </w:rPr>
        <w:t>Сервер признается качественным если:</w:t>
      </w:r>
    </w:p>
    <w:p>
      <w:pPr>
        <w:pStyle w:val="Style22"/>
        <w:numPr>
          <w:ilvl w:val="0"/>
          <w:numId w:val="2"/>
        </w:numPr>
        <w:spacing w:before="0" w:after="0"/>
        <w:rPr>
          <w:lang w:val="ru-RU"/>
        </w:rPr>
      </w:pPr>
      <w:r>
        <w:rPr>
          <w:lang w:val="ru-RU"/>
        </w:rPr>
        <w:t>Скорость ответа на запрос не превышает 1 сек.</w:t>
      </w:r>
    </w:p>
    <w:p>
      <w:pPr>
        <w:pStyle w:val="Style22"/>
        <w:numPr>
          <w:ilvl w:val="0"/>
          <w:numId w:val="2"/>
        </w:numPr>
        <w:spacing w:before="0" w:after="0"/>
        <w:rPr>
          <w:lang w:val="ru-RU"/>
        </w:rPr>
      </w:pPr>
      <w:r>
        <w:rPr>
          <w:lang w:val="ru-RU"/>
        </w:rPr>
        <w:t>Процесс сервера не загружает процессор хоста более, чем на 25% при нагрузке 10 запросов в секунду.</w:t>
      </w:r>
    </w:p>
    <w:p>
      <w:pPr>
        <w:pStyle w:val="Style22"/>
        <w:numPr>
          <w:ilvl w:val="0"/>
          <w:numId w:val="2"/>
        </w:numPr>
        <w:spacing w:before="0" w:after="0"/>
        <w:rPr/>
      </w:pPr>
      <w:r>
        <w:rPr>
          <w:lang w:val="ru-RU"/>
        </w:rPr>
        <w:t xml:space="preserve">Веб-интерфейс готов к работе через 4 секунды после отправки запроса (при условии, что </w:t>
      </w:r>
      <w:r>
        <w:rPr>
          <w:lang w:val="ru-RU"/>
        </w:rPr>
        <w:t>пинг</w:t>
      </w:r>
      <w:r>
        <w:rPr>
          <w:lang w:val="ru-RU"/>
        </w:rPr>
        <w:t xml:space="preserve"> между хостом и компьютером не превышает 200 мс)</w:t>
      </w:r>
    </w:p>
    <w:p>
      <w:pPr>
        <w:pStyle w:val="Style22"/>
        <w:spacing w:before="0" w:after="0"/>
        <w:ind w:left="720" w:right="0" w:hanging="0"/>
        <w:rPr>
          <w:lang w:val="ru-RU"/>
        </w:rPr>
      </w:pPr>
      <w:r>
        <w:rPr>
          <w:lang w:val="ru-RU"/>
        </w:rPr>
      </w:r>
    </w:p>
    <w:p>
      <w:pPr>
        <w:pStyle w:val="Style22"/>
        <w:spacing w:before="0" w:after="0"/>
        <w:rPr>
          <w:lang w:val="ru-RU"/>
        </w:rPr>
      </w:pPr>
      <w:r>
        <w:rPr>
          <w:lang w:val="ru-RU"/>
        </w:rPr>
        <w:t>Хост, на котором проводятся замеры, должен удовлетворять минимальным системным требованиям сервера</w:t>
      </w:r>
    </w:p>
    <w:p>
      <w:pPr>
        <w:pStyle w:val="Style22"/>
        <w:spacing w:before="0" w:after="0"/>
        <w:ind w:left="707" w:right="0" w:hanging="0"/>
        <w:rPr/>
      </w:pPr>
      <w:r>
        <w:rPr/>
      </w:r>
    </w:p>
    <w:p>
      <w:pPr>
        <w:pStyle w:val="Style22"/>
        <w:spacing w:before="0" w:after="0"/>
        <w:rPr>
          <w:lang w:val="ru-RU"/>
        </w:rPr>
      </w:pPr>
      <w:r>
        <w:rPr>
          <w:lang w:val="ru-RU"/>
        </w:rPr>
        <w:t>Бюджет:</w:t>
      </w:r>
    </w:p>
    <w:p>
      <w:pPr>
        <w:pStyle w:val="Style22"/>
        <w:spacing w:before="0" w:after="0"/>
        <w:rPr/>
      </w:pPr>
      <w:r>
        <w:rPr>
          <w:lang w:val="ru-RU"/>
        </w:rPr>
        <w:t xml:space="preserve">Стоимость разработки приложения — </w:t>
      </w:r>
      <w:r>
        <w:rPr>
          <w:lang w:val="ru-RU"/>
        </w:rPr>
        <w:t>2500</w:t>
      </w:r>
      <w:r>
        <w:rPr>
          <w:lang w:val="ru-RU"/>
        </w:rPr>
        <w:t xml:space="preserve"> рублей без учета расходов на публикацию приложения.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Термины: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Пинг – время, за которое пакет в сети проходит путь «ПК-сервер-ПК».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Пакет – информация в сети.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Задачи сервера: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Приём запросов от мобильного приложения, обработка и выдача ответа на запрос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Обработка заказов путём взаимодействия с сервером через веб-интерфейс.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 xml:space="preserve">Основные </w:t>
      </w:r>
      <w:r>
        <w:rPr>
          <w:lang w:val="ru-RU"/>
        </w:rPr>
        <w:t>функции</w:t>
      </w:r>
      <w:r>
        <w:rPr>
          <w:lang w:val="ru-RU"/>
        </w:rPr>
        <w:t xml:space="preserve"> сервера: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Создать заказ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Отменить заказ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Получить статус заказа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bookmarkStart w:id="0" w:name="_GoBack"/>
      <w:bookmarkEnd w:id="0"/>
      <w:r>
        <w:rPr>
          <w:lang w:val="ru-RU"/>
        </w:rPr>
        <w:t>Отослать смс код на номер телефона, который впервые зарегистрировался в приложении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Получить ответ пользователя на код подтверждения и сравнить его с кодом подтверждения, который был сгенерирован на сервере. Если они идентичны — сервер отправляет на мобильное устройство код подтверждения регистрации, который позволяет пользователю воспользоваться приложением.</w:t>
      </w:r>
    </w:p>
    <w:p>
      <w:pPr>
        <w:pStyle w:val="ListParagraph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ind w:left="0" w:right="0" w:hanging="0"/>
        <w:rPr/>
      </w:pPr>
      <w:r>
        <w:rPr>
          <w:lang w:val="ru-RU"/>
        </w:rPr>
        <w:t>*</w:t>
      </w:r>
      <w:r>
        <w:rPr>
          <w:lang w:val="ru-RU"/>
        </w:rPr>
        <w:t>Услуги СМС провайдера оплачиваются заказчиком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Сроки:</w:t>
      </w:r>
    </w:p>
    <w:p>
      <w:pPr>
        <w:pStyle w:val="Normal"/>
        <w:rPr>
          <w:lang w:val="ru-RU"/>
        </w:rPr>
      </w:pPr>
      <w:r>
        <w:rPr>
          <w:lang w:val="ru-RU"/>
        </w:rPr>
        <w:t>Срок реализации сервера — полтора месяца с момента принятия ТЗ.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26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&lt;анонимный&gt;" w:date="2017-08-14T06:39:19Z" w:initials="">
    <w:p>
      <w:r>
        <w:rPr>
          <w:rFonts w:ascii="Times New Roman" w:hAnsi="Times New Roman" w:eastAsia="Andale Sans UI" w:cs="Tahom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ru-RU" w:eastAsia="en-US" w:bidi="en-US"/>
        </w:rPr>
        <w:t>Что зачит “Стабильно”? Нужна расшифровка понятия.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Segoe UI">
    <w:charset w:val="cc"/>
    <w:family w:val="roman"/>
    <w:pitch w:val="variable"/>
  </w:font>
  <w:font w:name="Arial">
    <w:charset w:val="cc"/>
    <w:family w:val="roman"/>
    <w:pitch w:val="variable"/>
  </w:font>
  <w:font w:name="Times New Roman">
    <w:altName w:val="serif"/>
    <w:charset w:val="cc"/>
    <w:family w:val="roman"/>
    <w:pitch w:val="variable"/>
  </w:font>
  <w:font w:name="Courier New">
    <w:charset w:val="cc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Times New Roman" w:hAnsi="Times New Roman" w:eastAsia="Andale Sans UI" w:cs="Tahoma"/>
      <w:color w:val="auto"/>
      <w:sz w:val="24"/>
      <w:szCs w:val="24"/>
      <w:lang w:val="en-US" w:eastAsia="en-US" w:bidi="en-US"/>
    </w:rPr>
  </w:style>
  <w:style w:type="character" w:styleId="DefaultParagraphFont">
    <w:name w:val="Default Paragraph Font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yle16">
    <w:name w:val="Текст примечания Знак"/>
    <w:basedOn w:val="DefaultParagraphFont"/>
    <w:qFormat/>
    <w:rPr>
      <w:sz w:val="20"/>
      <w:szCs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7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Style18">
    <w:name w:val="Верхний колонтитул Знак"/>
    <w:basedOn w:val="DefaultParagraphFont"/>
    <w:qFormat/>
    <w:rPr/>
  </w:style>
  <w:style w:type="character" w:styleId="Style19">
    <w:name w:val="Нижний колонтитул Знак"/>
    <w:basedOn w:val="DefaultParagraphFont"/>
    <w:qFormat/>
    <w:rPr/>
  </w:style>
  <w:style w:type="character" w:styleId="Style20">
    <w:name w:val="Тема примечания Знак"/>
    <w:basedOn w:val="Style16"/>
    <w:qFormat/>
    <w:rPr>
      <w:b/>
      <w:bCs/>
      <w:sz w:val="20"/>
      <w:szCs w:val="20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paragraph" w:styleId="Style21">
    <w:name w:val="Заголовок"/>
    <w:basedOn w:val="Normal"/>
    <w:next w:val="Style22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Style22">
    <w:name w:val="Body Text"/>
    <w:basedOn w:val="Normal"/>
    <w:pPr>
      <w:spacing w:before="0" w:after="120"/>
    </w:pPr>
    <w:rPr/>
  </w:style>
  <w:style w:type="paragraph" w:styleId="Style23">
    <w:name w:val="List"/>
    <w:basedOn w:val="Style22"/>
    <w:pPr/>
    <w:rPr/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Style26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Annotationsubject">
    <w:name w:val="annotation subject"/>
    <w:basedOn w:val="Annotationtext"/>
    <w:qFormat/>
    <w:pPr/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LibreOffice/5.3.3.2$Windows_X86_64 LibreOffice_project/3d9a8b4b4e538a85e0782bd6c2d430bafe583448</Application>
  <Pages>2</Pages>
  <Words>309</Words>
  <Characters>2038</Characters>
  <CharactersWithSpaces>2311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2017-08-02T15:01:00Z</dcterms:created>
  <dc:creator>Владислав Савватеев</dc:creator>
  <dc:description/>
  <dc:language>ru-RU</dc:language>
  <cp:lastModifiedBy/>
  <dcterms:modified xsi:type="dcterms:W3CDTF">2017-08-14T06:46:30Z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