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64B38" w:rsidRPr="00351FA2" w14:paraId="0C7E8687" w14:textId="77777777" w:rsidTr="005B7A13">
        <w:trPr>
          <w:cantSplit/>
          <w:trHeight w:val="180"/>
        </w:trPr>
        <w:tc>
          <w:tcPr>
            <w:tcW w:w="5000" w:type="pct"/>
            <w:hideMark/>
          </w:tcPr>
          <w:p w14:paraId="3A016087" w14:textId="77777777" w:rsidR="00A64B38" w:rsidRPr="00351FA2" w:rsidRDefault="00A64B38" w:rsidP="005B7A1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4039D39D" wp14:editId="0577FF4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0EA04" w14:textId="77777777" w:rsidR="00A64B38" w:rsidRPr="00351FA2" w:rsidRDefault="00A64B38" w:rsidP="005B7A13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A64B38" w:rsidRPr="00351FA2" w14:paraId="07A92CC8" w14:textId="77777777" w:rsidTr="005B7A13">
        <w:trPr>
          <w:cantSplit/>
          <w:trHeight w:val="1417"/>
        </w:trPr>
        <w:tc>
          <w:tcPr>
            <w:tcW w:w="5000" w:type="pct"/>
            <w:hideMark/>
          </w:tcPr>
          <w:p w14:paraId="6CFBB22C" w14:textId="77777777" w:rsidR="00A64B38" w:rsidRPr="00351FA2" w:rsidRDefault="00A64B38" w:rsidP="005B7A13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0EEF269E" w14:textId="77777777" w:rsidR="00A64B38" w:rsidRPr="00351FA2" w:rsidRDefault="00A64B38" w:rsidP="005B7A13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885CEB" wp14:editId="75618A5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A14D8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0279CA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0AB225D0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F61604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b/>
          <w:sz w:val="24"/>
        </w:rPr>
      </w:pPr>
    </w:p>
    <w:p w14:paraId="05B8339F" w14:textId="77777777" w:rsidR="00A64B38" w:rsidRPr="00351FA2" w:rsidRDefault="00A64B38" w:rsidP="00A64B38">
      <w:pPr>
        <w:spacing w:line="240" w:lineRule="auto"/>
        <w:jc w:val="left"/>
        <w:rPr>
          <w:rFonts w:cs="Times New Roman"/>
          <w:b/>
          <w:sz w:val="24"/>
        </w:rPr>
      </w:pPr>
    </w:p>
    <w:p w14:paraId="06A1143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6C92017C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384FDB06" w14:textId="77777777" w:rsidR="00A64B38" w:rsidRPr="00351FA2" w:rsidRDefault="00A64B38" w:rsidP="00A64B38">
      <w:pPr>
        <w:jc w:val="center"/>
        <w:rPr>
          <w:rFonts w:cs="Times New Roman"/>
          <w:szCs w:val="28"/>
        </w:rPr>
      </w:pPr>
    </w:p>
    <w:p w14:paraId="6A923B16" w14:textId="77777777" w:rsidR="00A64B38" w:rsidRPr="00351FA2" w:rsidRDefault="00A64B38" w:rsidP="00A64B38">
      <w:pPr>
        <w:jc w:val="center"/>
        <w:rPr>
          <w:rFonts w:cs="Times New Roman"/>
          <w:szCs w:val="28"/>
        </w:rPr>
      </w:pPr>
    </w:p>
    <w:p w14:paraId="06F1A6E5" w14:textId="77777777" w:rsidR="00A64B38" w:rsidRPr="00DE4C0A" w:rsidRDefault="00A64B38" w:rsidP="00A64B3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>
        <w:rPr>
          <w:rFonts w:cs="Times New Roman"/>
          <w:b/>
          <w:sz w:val="32"/>
          <w:szCs w:val="32"/>
        </w:rPr>
        <w:t>6</w:t>
      </w:r>
    </w:p>
    <w:p w14:paraId="7F9C41E1" w14:textId="77777777" w:rsidR="00A64B38" w:rsidRPr="00351FA2" w:rsidRDefault="00A64B38" w:rsidP="00A64B38">
      <w:pPr>
        <w:jc w:val="left"/>
        <w:rPr>
          <w:rFonts w:cs="Times New Roman"/>
          <w:szCs w:val="28"/>
        </w:rPr>
      </w:pPr>
    </w:p>
    <w:p w14:paraId="289858C4" w14:textId="77777777" w:rsidR="00A64B38" w:rsidRPr="00351FA2" w:rsidRDefault="00A64B38" w:rsidP="00A64B3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64B38" w:rsidRPr="00351FA2" w14:paraId="163CFA16" w14:textId="77777777" w:rsidTr="005B7A13">
        <w:trPr>
          <w:gridAfter w:val="1"/>
          <w:wAfter w:w="1106" w:type="dxa"/>
        </w:trPr>
        <w:tc>
          <w:tcPr>
            <w:tcW w:w="2547" w:type="dxa"/>
          </w:tcPr>
          <w:p w14:paraId="77920CC6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39010343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6E6FA94" w14:textId="4EC2448F" w:rsidR="00A64B38" w:rsidRPr="00415D1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  <w:lang w:val="en-US"/>
              </w:rPr>
              <w:t xml:space="preserve">11-22 </w:t>
            </w:r>
            <w:r w:rsidR="00A80943">
              <w:rPr>
                <w:rFonts w:cs="Times New Roman"/>
                <w:sz w:val="24"/>
              </w:rPr>
              <w:t>Гришин</w:t>
            </w:r>
            <w:r>
              <w:rPr>
                <w:rFonts w:cs="Times New Roman"/>
                <w:sz w:val="24"/>
              </w:rPr>
              <w:t xml:space="preserve"> </w:t>
            </w:r>
            <w:r w:rsidR="00A80943">
              <w:rPr>
                <w:rFonts w:cs="Times New Roman"/>
                <w:sz w:val="24"/>
              </w:rPr>
              <w:t>А</w:t>
            </w:r>
            <w:r>
              <w:rPr>
                <w:rFonts w:cs="Times New Roman"/>
                <w:sz w:val="24"/>
                <w:lang w:val="en-US"/>
              </w:rPr>
              <w:t>.</w:t>
            </w:r>
            <w:r w:rsidR="00A80943">
              <w:rPr>
                <w:rFonts w:cs="Times New Roman"/>
                <w:sz w:val="24"/>
              </w:rPr>
              <w:t>В</w:t>
            </w:r>
            <w:r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627E66C" w14:textId="77777777" w:rsidR="00A64B38" w:rsidRPr="00351FA2" w:rsidRDefault="00A64B38" w:rsidP="005B7A1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BF6B05" w14:textId="77777777" w:rsidR="00A64B38" w:rsidRPr="00351FA2" w:rsidRDefault="00A64B38" w:rsidP="005B7A1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3179519E" w14:textId="77777777" w:rsidR="00A64B38" w:rsidRPr="00351FA2" w:rsidRDefault="00A64B38" w:rsidP="005B7A1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A64B38" w:rsidRPr="00351FA2" w14:paraId="59131DEA" w14:textId="77777777" w:rsidTr="005B7A13">
        <w:trPr>
          <w:gridAfter w:val="1"/>
          <w:wAfter w:w="1106" w:type="dxa"/>
        </w:trPr>
        <w:tc>
          <w:tcPr>
            <w:tcW w:w="2547" w:type="dxa"/>
          </w:tcPr>
          <w:p w14:paraId="3C52CFBF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FF89D3D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FB5189C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317DDE48" w14:textId="77777777" w:rsidR="00A64B38" w:rsidRPr="00EF0719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4C5402E" w14:textId="77777777" w:rsidR="00A64B38" w:rsidRPr="00EF0719" w:rsidRDefault="00A64B38" w:rsidP="00A64B38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 А.Э</w:t>
            </w:r>
            <w:r w:rsidRPr="00EF0719">
              <w:rPr>
                <w:rFonts w:cs="Times New Roman"/>
                <w:sz w:val="24"/>
              </w:rPr>
              <w:t>.</w:t>
            </w:r>
          </w:p>
          <w:p w14:paraId="5E3BFE40" w14:textId="77777777" w:rsidR="00A64B38" w:rsidRPr="00EF0719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E95B96A" w14:textId="77777777" w:rsidR="00A64B38" w:rsidRPr="00351FA2" w:rsidRDefault="00A64B38" w:rsidP="005B7A1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0F6DB05" w14:textId="77777777" w:rsidR="00A64B38" w:rsidRPr="00351FA2" w:rsidRDefault="00A64B38" w:rsidP="005B7A13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93D1B8A" w14:textId="77777777" w:rsidR="00A64B38" w:rsidRPr="00351FA2" w:rsidRDefault="00A64B38" w:rsidP="005B7A1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8567D55" w14:textId="77777777" w:rsidR="00A64B38" w:rsidRPr="00351FA2" w:rsidRDefault="00A64B38" w:rsidP="005B7A13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A64B38" w:rsidRPr="00351FA2" w14:paraId="0AB60B14" w14:textId="77777777" w:rsidTr="005B7A13">
        <w:tc>
          <w:tcPr>
            <w:tcW w:w="2547" w:type="dxa"/>
          </w:tcPr>
          <w:p w14:paraId="4D6F7366" w14:textId="77777777" w:rsidR="00A64B38" w:rsidRPr="005C5E28" w:rsidRDefault="00A64B38" w:rsidP="005B7A13">
            <w:pPr>
              <w:rPr>
                <w:rFonts w:cs="Times New Roman"/>
                <w:sz w:val="24"/>
              </w:rPr>
            </w:pPr>
          </w:p>
          <w:p w14:paraId="47AADE48" w14:textId="77777777" w:rsidR="00A64B38" w:rsidRPr="005C5E28" w:rsidRDefault="00A64B38" w:rsidP="005B7A13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11E3BEA" w14:textId="77777777" w:rsidR="00A64B38" w:rsidRPr="00EF0719" w:rsidRDefault="00A64B38" w:rsidP="005B7A13">
            <w:pPr>
              <w:rPr>
                <w:rFonts w:cs="Times New Roman"/>
                <w:sz w:val="24"/>
              </w:rPr>
            </w:pPr>
          </w:p>
          <w:p w14:paraId="7FED259E" w14:textId="77777777" w:rsidR="00A64B38" w:rsidRPr="00EF0719" w:rsidRDefault="00A64B38" w:rsidP="005B7A13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47C925A5" w14:textId="77777777" w:rsidR="00A64B38" w:rsidRPr="00351FA2" w:rsidRDefault="00A64B38" w:rsidP="005B7A13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04D3B378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898B4B8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559E48A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4A158FB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DF364D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A330CC0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37D075A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E8FED3A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8C8258" w14:textId="77777777" w:rsidR="00A64B38" w:rsidRPr="00351FA2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712D41" w14:textId="77777777" w:rsidR="00A64B38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2791C50" w14:textId="77777777" w:rsidR="00A64B38" w:rsidRDefault="00A64B38" w:rsidP="00A64B38">
      <w:pPr>
        <w:spacing w:line="240" w:lineRule="auto"/>
        <w:jc w:val="center"/>
        <w:rPr>
          <w:rFonts w:cs="Times New Roman"/>
          <w:sz w:val="24"/>
          <w:szCs w:val="28"/>
        </w:rPr>
        <w:sectPr w:rsidR="00A64B38" w:rsidSect="00EA2B9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0B3FF99D" w14:textId="77777777" w:rsidR="00A64B38" w:rsidRDefault="00A64B38" w:rsidP="00A64B38">
      <w:pPr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  <w:r>
        <w:rPr>
          <w:rFonts w:eastAsia="Times New Roman" w:cs="Times New Roman"/>
          <w:szCs w:val="28"/>
        </w:rPr>
        <w:t>научиться строить усовершенствованные блок-схемы с параллельными процессами.</w:t>
      </w:r>
    </w:p>
    <w:p w14:paraId="3057B9A1" w14:textId="77777777" w:rsidR="00A64B38" w:rsidRDefault="00A64B38" w:rsidP="00A64B38">
      <w:pPr>
        <w:ind w:left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 w:val="32"/>
          <w:szCs w:val="32"/>
        </w:rPr>
        <w:t>Задачи:</w:t>
      </w:r>
      <w:r>
        <w:rPr>
          <w:rFonts w:eastAsia="Times New Roman" w:cs="Times New Roman"/>
          <w:szCs w:val="28"/>
        </w:rPr>
        <w:t xml:space="preserve"> описать все системные операции и последовательность состояний и переходов в рассматриваемой системе</w:t>
      </w:r>
    </w:p>
    <w:p w14:paraId="307914CE" w14:textId="77777777" w:rsidR="00A64B38" w:rsidRDefault="00A64B38" w:rsidP="00A64B38">
      <w:pPr>
        <w:ind w:left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Порядок выполнения работы</w:t>
      </w:r>
      <w:r>
        <w:rPr>
          <w:rFonts w:eastAsia="Times New Roman" w:cs="Times New Roman"/>
          <w:color w:val="000000"/>
          <w:sz w:val="32"/>
          <w:szCs w:val="32"/>
        </w:rPr>
        <w:t>:</w:t>
      </w:r>
      <w:r>
        <w:rPr>
          <w:rFonts w:eastAsia="Times New Roman" w:cs="Times New Roman"/>
          <w:color w:val="000000"/>
          <w:sz w:val="32"/>
          <w:szCs w:val="32"/>
        </w:rPr>
        <w:tab/>
      </w:r>
    </w:p>
    <w:p w14:paraId="301FE8F8" w14:textId="437BEC3C" w:rsidR="00A64B38" w:rsidRDefault="00A64B38" w:rsidP="00A64B3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Описать возможные последовательности состояний и переходов, которые характеризуют поведение элемента </w:t>
      </w:r>
      <w:r w:rsidR="00047CBC">
        <w:rPr>
          <w:rFonts w:eastAsia="Times New Roman" w:cs="Times New Roman"/>
          <w:color w:val="000000"/>
          <w:szCs w:val="28"/>
        </w:rPr>
        <w:t xml:space="preserve">Моделирования работы </w:t>
      </w:r>
      <w:r w:rsidR="00B73A6A">
        <w:rPr>
          <w:rFonts w:eastAsia="Times New Roman" w:cs="Times New Roman"/>
          <w:color w:val="000000"/>
          <w:szCs w:val="28"/>
        </w:rPr>
        <w:t>автошколы</w:t>
      </w:r>
      <w:r>
        <w:rPr>
          <w:rFonts w:eastAsia="Times New Roman" w:cs="Times New Roman"/>
          <w:color w:val="000000"/>
          <w:szCs w:val="28"/>
        </w:rPr>
        <w:t xml:space="preserve"> с помощью диаграммы состояний. </w:t>
      </w:r>
    </w:p>
    <w:p w14:paraId="53394C88" w14:textId="77777777" w:rsidR="00A64B38" w:rsidRDefault="00A64B38" w:rsidP="00A64B3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Описать все системные операции посредством диаграммы деятельности</w:t>
      </w:r>
    </w:p>
    <w:p w14:paraId="5839E076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  <w:r w:rsidRPr="00AC2839">
        <w:rPr>
          <w:rFonts w:eastAsia="Times New Roman" w:cs="Times New Roman"/>
          <w:noProof/>
          <w:color w:val="000000"/>
          <w:szCs w:val="28"/>
          <w:lang w:eastAsia="ru-RU" w:bidi="ar-SA"/>
        </w:rPr>
        <w:drawing>
          <wp:inline distT="0" distB="0" distL="0" distR="0" wp14:anchorId="3A045BA8" wp14:editId="7636527E">
            <wp:extent cx="2413643" cy="518204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4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EDA7" w14:textId="49547D38" w:rsidR="00A80943" w:rsidRDefault="00A64B38" w:rsidP="008A39A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Рис. 1 – Диаграмма состояний процесса работы </w:t>
      </w:r>
      <w:r w:rsidR="00A80943">
        <w:rPr>
          <w:rFonts w:eastAsia="Times New Roman" w:cs="Times New Roman"/>
          <w:color w:val="000000"/>
          <w:szCs w:val="28"/>
        </w:rPr>
        <w:t>автошколы</w:t>
      </w:r>
    </w:p>
    <w:p w14:paraId="4954AE3A" w14:textId="77777777" w:rsidR="00A80943" w:rsidRDefault="00A80943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DA56580" w14:textId="2E50D4FA" w:rsidR="00A80943" w:rsidRDefault="00A64B38" w:rsidP="00A80943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Была проделана работа по построению диаграмма состояний по</w:t>
      </w:r>
      <w:r w:rsidR="00A80943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теме «Работа </w:t>
      </w:r>
      <w:r w:rsidR="00A80943">
        <w:rPr>
          <w:rFonts w:eastAsia="Times New Roman" w:cs="Times New Roman"/>
          <w:color w:val="000000"/>
          <w:szCs w:val="28"/>
        </w:rPr>
        <w:t>автошколы</w:t>
      </w:r>
      <w:r>
        <w:rPr>
          <w:rFonts w:eastAsia="Times New Roman" w:cs="Times New Roman"/>
          <w:color w:val="000000"/>
          <w:szCs w:val="28"/>
        </w:rPr>
        <w:t>», на Рисунке 1. Названия подразделений явно указываются в верхней части дорожки при необходимости. Точка входа пер</w:t>
      </w:r>
      <w:r w:rsidR="00047CBC">
        <w:rPr>
          <w:rFonts w:eastAsia="Times New Roman" w:cs="Times New Roman"/>
          <w:color w:val="000000"/>
          <w:szCs w:val="28"/>
        </w:rPr>
        <w:t xml:space="preserve">еносит нас на </w:t>
      </w:r>
      <w:r w:rsidR="000D32F6">
        <w:rPr>
          <w:rFonts w:eastAsia="Times New Roman" w:cs="Times New Roman"/>
          <w:color w:val="000000"/>
          <w:szCs w:val="28"/>
        </w:rPr>
        <w:t>запрос клиентом информации об обучении</w:t>
      </w:r>
      <w:r w:rsidR="00047CBC">
        <w:rPr>
          <w:rFonts w:eastAsia="Times New Roman" w:cs="Times New Roman"/>
          <w:color w:val="000000"/>
          <w:szCs w:val="28"/>
        </w:rPr>
        <w:t xml:space="preserve">. </w:t>
      </w:r>
      <w:r w:rsidR="00852F3D">
        <w:rPr>
          <w:rFonts w:eastAsia="Times New Roman" w:cs="Times New Roman"/>
          <w:color w:val="000000"/>
          <w:szCs w:val="28"/>
        </w:rPr>
        <w:t>После происходит запись на обучение</w:t>
      </w:r>
      <w:r w:rsidR="009A4BD0">
        <w:rPr>
          <w:rFonts w:eastAsia="Times New Roman" w:cs="Times New Roman"/>
          <w:color w:val="000000"/>
          <w:szCs w:val="28"/>
        </w:rPr>
        <w:t xml:space="preserve">, </w:t>
      </w:r>
      <w:r w:rsidR="00852F3D">
        <w:rPr>
          <w:rFonts w:eastAsia="Times New Roman" w:cs="Times New Roman"/>
          <w:color w:val="000000"/>
          <w:szCs w:val="28"/>
        </w:rPr>
        <w:t>оформление документов</w:t>
      </w:r>
      <w:r w:rsidR="00047CBC">
        <w:rPr>
          <w:rFonts w:eastAsia="Times New Roman" w:cs="Times New Roman"/>
          <w:color w:val="000000"/>
          <w:szCs w:val="28"/>
        </w:rPr>
        <w:t xml:space="preserve"> </w:t>
      </w:r>
      <w:r w:rsidR="009A4BD0">
        <w:rPr>
          <w:rFonts w:eastAsia="Times New Roman" w:cs="Times New Roman"/>
          <w:color w:val="000000"/>
          <w:szCs w:val="28"/>
        </w:rPr>
        <w:t xml:space="preserve">и, либо </w:t>
      </w:r>
      <w:r w:rsidR="00852F3D">
        <w:rPr>
          <w:rFonts w:eastAsia="Times New Roman" w:cs="Times New Roman"/>
          <w:color w:val="000000"/>
          <w:szCs w:val="28"/>
        </w:rPr>
        <w:t>клиент получает одобрение</w:t>
      </w:r>
      <w:r w:rsidR="009A4BD0">
        <w:rPr>
          <w:rFonts w:eastAsia="Times New Roman" w:cs="Times New Roman"/>
          <w:color w:val="000000"/>
          <w:szCs w:val="28"/>
        </w:rPr>
        <w:t xml:space="preserve">, либо </w:t>
      </w:r>
      <w:r w:rsidR="00852F3D">
        <w:rPr>
          <w:rFonts w:eastAsia="Times New Roman" w:cs="Times New Roman"/>
          <w:color w:val="000000"/>
          <w:szCs w:val="28"/>
        </w:rPr>
        <w:t>запись отклоняется</w:t>
      </w:r>
      <w:r w:rsidR="008A39AF">
        <w:rPr>
          <w:rFonts w:eastAsia="Times New Roman" w:cs="Times New Roman"/>
          <w:color w:val="000000"/>
          <w:szCs w:val="28"/>
        </w:rPr>
        <w:t xml:space="preserve">. Далее </w:t>
      </w:r>
      <w:r w:rsidR="00852F3D">
        <w:rPr>
          <w:rFonts w:eastAsia="Times New Roman" w:cs="Times New Roman"/>
          <w:color w:val="000000"/>
          <w:szCs w:val="28"/>
        </w:rPr>
        <w:t>клиент оплачивает обучение</w:t>
      </w:r>
      <w:r w:rsidR="008A39AF">
        <w:rPr>
          <w:rFonts w:eastAsia="Times New Roman" w:cs="Times New Roman"/>
          <w:color w:val="000000"/>
          <w:szCs w:val="28"/>
        </w:rPr>
        <w:t xml:space="preserve"> и при успешно</w:t>
      </w:r>
      <w:r w:rsidR="00852F3D">
        <w:rPr>
          <w:rFonts w:eastAsia="Times New Roman" w:cs="Times New Roman"/>
          <w:color w:val="000000"/>
          <w:szCs w:val="28"/>
        </w:rPr>
        <w:t>й</w:t>
      </w:r>
      <w:r w:rsidR="008A39AF">
        <w:rPr>
          <w:rFonts w:eastAsia="Times New Roman" w:cs="Times New Roman"/>
          <w:color w:val="000000"/>
          <w:szCs w:val="28"/>
        </w:rPr>
        <w:t xml:space="preserve"> </w:t>
      </w:r>
      <w:r w:rsidR="00852F3D">
        <w:rPr>
          <w:rFonts w:eastAsia="Times New Roman" w:cs="Times New Roman"/>
          <w:color w:val="000000"/>
          <w:szCs w:val="28"/>
        </w:rPr>
        <w:t>оплате и соответствии документов требованиям</w:t>
      </w:r>
      <w:r w:rsidR="008A39AF">
        <w:rPr>
          <w:rFonts w:eastAsia="Times New Roman" w:cs="Times New Roman"/>
          <w:color w:val="000000"/>
          <w:szCs w:val="28"/>
        </w:rPr>
        <w:t xml:space="preserve"> </w:t>
      </w:r>
      <w:r w:rsidR="00852F3D">
        <w:rPr>
          <w:rFonts w:eastAsia="Times New Roman" w:cs="Times New Roman"/>
          <w:color w:val="000000"/>
          <w:szCs w:val="28"/>
        </w:rPr>
        <w:t>администрация определяет клиента в учебную группу и организует занятия</w:t>
      </w:r>
      <w:r w:rsidR="008A39AF">
        <w:rPr>
          <w:rFonts w:eastAsia="Times New Roman" w:cs="Times New Roman"/>
          <w:color w:val="000000"/>
          <w:szCs w:val="28"/>
        </w:rPr>
        <w:t>.</w:t>
      </w:r>
    </w:p>
    <w:p w14:paraId="320F30C6" w14:textId="50ACBB97" w:rsidR="00A64B38" w:rsidRDefault="00A64B38" w:rsidP="00A80943">
      <w:pPr>
        <w:pBdr>
          <w:top w:val="nil"/>
          <w:left w:val="nil"/>
          <w:bottom w:val="nil"/>
          <w:right w:val="nil"/>
          <w:between w:val="nil"/>
        </w:pBdr>
        <w:ind w:left="284" w:hanging="436"/>
        <w:jc w:val="center"/>
        <w:rPr>
          <w:rFonts w:eastAsia="Times New Roman" w:cs="Times New Roman"/>
          <w:color w:val="000000"/>
          <w:szCs w:val="28"/>
        </w:rPr>
      </w:pPr>
      <w:r w:rsidRPr="00431574">
        <w:rPr>
          <w:rFonts w:eastAsia="Times New Roman" w:cs="Times New Roman"/>
          <w:noProof/>
          <w:color w:val="000000"/>
          <w:szCs w:val="28"/>
          <w:lang w:eastAsia="ru-RU" w:bidi="ar-SA"/>
        </w:rPr>
        <w:drawing>
          <wp:inline distT="0" distB="0" distL="0" distR="0" wp14:anchorId="47969102" wp14:editId="23A9CB93">
            <wp:extent cx="4852311" cy="4969756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311" cy="49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DC85" w14:textId="6A23D58C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Рис. 2 - Диаграмма деятельности процесса </w:t>
      </w:r>
      <w:r w:rsidR="00A80943">
        <w:rPr>
          <w:rFonts w:eastAsia="Times New Roman" w:cs="Times New Roman"/>
          <w:color w:val="000000"/>
          <w:szCs w:val="28"/>
        </w:rPr>
        <w:t>записи клиента на обучение</w:t>
      </w:r>
    </w:p>
    <w:p w14:paraId="1DF71A5B" w14:textId="77777777" w:rsidR="00A80943" w:rsidRDefault="00A80943" w:rsidP="00A64B3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imes New Roman" w:cs="Times New Roman"/>
          <w:color w:val="000000"/>
          <w:szCs w:val="28"/>
        </w:rPr>
      </w:pPr>
    </w:p>
    <w:p w14:paraId="19EEA3D3" w14:textId="77777777" w:rsidR="00A64B38" w:rsidRDefault="00A64B38" w:rsidP="00A80943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Диаграмма деятельности представлена в форме графа деятельности. В диаграмме состояний использовались только переходы, которые срабатывают </w:t>
      </w:r>
      <w:r>
        <w:rPr>
          <w:rFonts w:eastAsia="Times New Roman" w:cs="Times New Roman"/>
          <w:color w:val="000000"/>
          <w:szCs w:val="28"/>
        </w:rPr>
        <w:lastRenderedPageBreak/>
        <w:t xml:space="preserve">сразу после завершения деятельности или выполнения соответствующего действия. </w:t>
      </w:r>
    </w:p>
    <w:p w14:paraId="730F906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7235C1E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291B440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ABCF4CA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E078E5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52EBCEAF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B64E2D2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285E6490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844ACB9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DA308D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2967BC4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2216E45F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343E601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EDB97DE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95E01E2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767AF398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5E00CC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5F56D9D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21EF61F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778D6923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70756F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3F9FB691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6D2BB00A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400D67E5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5D578432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8"/>
        </w:rPr>
      </w:pPr>
    </w:p>
    <w:p w14:paraId="0177615D" w14:textId="77777777" w:rsidR="00A64B38" w:rsidRDefault="00A64B38" w:rsidP="00A64B3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5BD13687" w14:textId="77777777" w:rsidR="00EA2B99" w:rsidRDefault="00EA2B99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5BDECF2D" w14:textId="6A6C67A6" w:rsidR="00A64B38" w:rsidRDefault="00A64B38" w:rsidP="00A64B38">
      <w:pPr>
        <w:ind w:firstLine="708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Вывод</w:t>
      </w:r>
    </w:p>
    <w:p w14:paraId="0DBED981" w14:textId="77777777" w:rsidR="00A64B38" w:rsidRDefault="00A64B38" w:rsidP="00A64B38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выполнения данной практической работы были изучены правила построения диаграмм деятельности и научились строить усовершенствованные блок-схемы с параллельными процессами.</w:t>
      </w:r>
    </w:p>
    <w:p w14:paraId="6DAAD4DF" w14:textId="77777777" w:rsidR="00A64B38" w:rsidRPr="008B0872" w:rsidRDefault="00A64B38" w:rsidP="00A64B38">
      <w:pPr>
        <w:tabs>
          <w:tab w:val="left" w:pos="1248"/>
        </w:tabs>
        <w:rPr>
          <w:rFonts w:eastAsia="Times New Roman" w:cs="Times New Roman"/>
          <w:szCs w:val="28"/>
          <w:lang w:eastAsia="ru-RU" w:bidi="ar-SA"/>
        </w:rPr>
      </w:pPr>
    </w:p>
    <w:p w14:paraId="4DB552E4" w14:textId="77777777" w:rsidR="001224D4" w:rsidRPr="00A64B38" w:rsidRDefault="001224D4" w:rsidP="00A64B38"/>
    <w:sectPr w:rsidR="001224D4" w:rsidRPr="00A64B38" w:rsidSect="00852F3D">
      <w:footerReference w:type="defaul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4A94" w14:textId="77777777" w:rsidR="00DD2081" w:rsidRDefault="00DD2081" w:rsidP="00852F3D">
      <w:pPr>
        <w:spacing w:line="240" w:lineRule="auto"/>
      </w:pPr>
      <w:r>
        <w:separator/>
      </w:r>
    </w:p>
  </w:endnote>
  <w:endnote w:type="continuationSeparator" w:id="0">
    <w:p w14:paraId="4C6C2938" w14:textId="77777777" w:rsidR="00DD2081" w:rsidRDefault="00DD2081" w:rsidP="00852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310774"/>
      <w:docPartObj>
        <w:docPartGallery w:val="Page Numbers (Bottom of Page)"/>
        <w:docPartUnique/>
      </w:docPartObj>
    </w:sdtPr>
    <w:sdtEndPr/>
    <w:sdtContent>
      <w:p w14:paraId="11DC06C6" w14:textId="37A953D6" w:rsidR="00EA2B99" w:rsidRDefault="00EA2B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489C9" w14:textId="06E9720A" w:rsidR="00852F3D" w:rsidRDefault="00852F3D" w:rsidP="00852F3D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21E0" w14:textId="64DB9661" w:rsidR="00EA2B99" w:rsidRDefault="00EA2B99">
    <w:pPr>
      <w:pStyle w:val="a6"/>
      <w:jc w:val="center"/>
    </w:pPr>
  </w:p>
  <w:p w14:paraId="3A3EA960" w14:textId="2FC683AE" w:rsidR="00852F3D" w:rsidRDefault="00852F3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254499"/>
      <w:docPartObj>
        <w:docPartGallery w:val="Page Numbers (Bottom of Page)"/>
        <w:docPartUnique/>
      </w:docPartObj>
    </w:sdtPr>
    <w:sdtEndPr/>
    <w:sdtContent>
      <w:p w14:paraId="5E2173D2" w14:textId="7A757FA0" w:rsidR="00EA2B99" w:rsidRDefault="00EA2B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1F70A" w14:textId="3E5BADA5" w:rsidR="00852F3D" w:rsidRDefault="00852F3D" w:rsidP="00852F3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7D6B" w14:textId="77777777" w:rsidR="00DD2081" w:rsidRDefault="00DD2081" w:rsidP="00852F3D">
      <w:pPr>
        <w:spacing w:line="240" w:lineRule="auto"/>
      </w:pPr>
      <w:r>
        <w:separator/>
      </w:r>
    </w:p>
  </w:footnote>
  <w:footnote w:type="continuationSeparator" w:id="0">
    <w:p w14:paraId="4DAE6860" w14:textId="77777777" w:rsidR="00DD2081" w:rsidRDefault="00DD2081" w:rsidP="00852F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2AFB"/>
    <w:multiLevelType w:val="multilevel"/>
    <w:tmpl w:val="46FED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458"/>
    <w:rsid w:val="00013FC3"/>
    <w:rsid w:val="00047CBC"/>
    <w:rsid w:val="000D32F6"/>
    <w:rsid w:val="00105D2F"/>
    <w:rsid w:val="001224D4"/>
    <w:rsid w:val="00852F3D"/>
    <w:rsid w:val="008A39AF"/>
    <w:rsid w:val="008B2799"/>
    <w:rsid w:val="009A4BD0"/>
    <w:rsid w:val="00A64B38"/>
    <w:rsid w:val="00A80943"/>
    <w:rsid w:val="00B73A6A"/>
    <w:rsid w:val="00D00458"/>
    <w:rsid w:val="00DD2081"/>
    <w:rsid w:val="00EA2B99"/>
    <w:rsid w:val="00F7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5512"/>
  <w15:chartTrackingRefBased/>
  <w15:docId w15:val="{6C7AD4E6-BD29-4A7F-A273-BB72C7C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B38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B3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2F3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5">
    <w:name w:val="Верхний колонтитул Знак"/>
    <w:basedOn w:val="a0"/>
    <w:link w:val="a4"/>
    <w:uiPriority w:val="99"/>
    <w:rsid w:val="00852F3D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852F3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Нижний колонтитул Знак"/>
    <w:basedOn w:val="a0"/>
    <w:link w:val="a6"/>
    <w:uiPriority w:val="99"/>
    <w:rsid w:val="00852F3D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</dc:creator>
  <cp:keywords/>
  <dc:description/>
  <cp:lastModifiedBy>𝓐𝓷𝓭𝓻𝓮𝔀 𝓖𝓻𝓲𝓼𝓴𝓲𝓷</cp:lastModifiedBy>
  <cp:revision>3</cp:revision>
  <dcterms:created xsi:type="dcterms:W3CDTF">2024-05-11T11:34:00Z</dcterms:created>
  <dcterms:modified xsi:type="dcterms:W3CDTF">2024-05-17T22:50:00Z</dcterms:modified>
</cp:coreProperties>
</file>