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0"/>
      </w:tblGrid>
      <w:tr w:rsidR="00B11487" w:rsidTr="00F20A06">
        <w:tblPrEx>
          <w:tblCellMar>
            <w:top w:w="0" w:type="dxa"/>
            <w:bottom w:w="0" w:type="dxa"/>
          </w:tblCellMar>
        </w:tblPrEx>
        <w:trPr>
          <w:trHeight w:val="1201"/>
        </w:trPr>
        <w:tc>
          <w:tcPr>
            <w:tcW w:w="9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87" w:rsidRDefault="00B11487" w:rsidP="00F20A06">
            <w:pPr>
              <w:pStyle w:val="Standard"/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 w:bidi="ar-SA"/>
              </w:rPr>
              <w:drawing>
                <wp:inline distT="0" distB="0" distL="0" distR="0" wp14:anchorId="100696D3" wp14:editId="67D4D55F">
                  <wp:extent cx="891720" cy="1005840"/>
                  <wp:effectExtent l="0" t="0" r="3630" b="3810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487" w:rsidTr="00F20A06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87" w:rsidRDefault="00B11487" w:rsidP="00F20A06">
            <w:pPr>
              <w:pStyle w:val="Standard"/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11487" w:rsidTr="00F20A06">
        <w:tblPrEx>
          <w:tblCellMar>
            <w:top w:w="0" w:type="dxa"/>
            <w:bottom w:w="0" w:type="dxa"/>
          </w:tblCellMar>
        </w:tblPrEx>
        <w:trPr>
          <w:trHeight w:val="2146"/>
        </w:trPr>
        <w:tc>
          <w:tcPr>
            <w:tcW w:w="9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11487" w:rsidRDefault="00B11487" w:rsidP="00F20A06">
            <w:pPr>
              <w:pStyle w:val="TNR14p"/>
              <w:widowControl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Toc11801260_Копия_1"/>
            <w:bookmarkStart w:id="1" w:name="_Toc1432610_Копия_1"/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B11487" w:rsidRDefault="00B11487" w:rsidP="00F20A06">
            <w:pPr>
              <w:pStyle w:val="TNR14p"/>
              <w:widowControl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" w:name="_Toc11801261_Копия_1"/>
            <w:bookmarkStart w:id="3" w:name="_Toc1432611_Копия_1"/>
            <w:r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B11487" w:rsidRDefault="00B11487" w:rsidP="00F20A06">
            <w:pPr>
              <w:pStyle w:val="TNR14p"/>
              <w:widowControl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" w:name="_Toc11801262_Копия_1"/>
            <w:bookmarkStart w:id="5" w:name="_Toc1432612_Копия_1"/>
            <w:r>
              <w:rPr>
                <w:rFonts w:ascii="Times New Roman" w:hAnsi="Times New Roman"/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B11487" w:rsidRDefault="00B11487" w:rsidP="00F20A06">
            <w:pPr>
              <w:pStyle w:val="TNR14p"/>
              <w:widowControl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" w:name="_Toc11801263_Копия_1"/>
            <w:bookmarkStart w:id="7" w:name="_Toc1432613_Копия_1"/>
            <w:r>
              <w:rPr>
                <w:rFonts w:ascii="Times New Roman" w:hAnsi="Times New Roman"/>
                <w:b/>
                <w:sz w:val="28"/>
                <w:szCs w:val="28"/>
              </w:rPr>
              <w:t>РТУ МИРЭА</w:t>
            </w:r>
            <w:bookmarkEnd w:id="6"/>
            <w:bookmarkEnd w:id="7"/>
          </w:p>
          <w:p w:rsidR="00B11487" w:rsidRDefault="00B11487" w:rsidP="00F20A06">
            <w:pPr>
              <w:pStyle w:val="TNR14p"/>
              <w:widowControl w:val="0"/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</w:t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:rsidR="00B11487" w:rsidRDefault="00B11487" w:rsidP="00B1148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B11487" w:rsidRPr="00B11487" w:rsidRDefault="00B11487" w:rsidP="00B11487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практическому занятию №</w:t>
      </w:r>
      <w:r>
        <w:rPr>
          <w:rFonts w:ascii="Times New Roman" w:hAnsi="Times New Roman"/>
          <w:sz w:val="28"/>
          <w:szCs w:val="28"/>
        </w:rPr>
        <w:t>6</w:t>
      </w:r>
      <w:bookmarkStart w:id="8" w:name="_GoBack"/>
      <w:bookmarkEnd w:id="8"/>
    </w:p>
    <w:p w:rsidR="00B11487" w:rsidRDefault="00B11487" w:rsidP="00B11487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«Моделирование программных систем»</w:t>
      </w:r>
    </w:p>
    <w:p w:rsidR="00B11487" w:rsidRDefault="00B11487" w:rsidP="00B11487">
      <w:pPr>
        <w:pStyle w:val="TNR14p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Standard"/>
        <w:spacing w:line="360" w:lineRule="auto"/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Андрусенко Л. Д.</w:t>
      </w:r>
    </w:p>
    <w:p w:rsidR="00B11487" w:rsidRDefault="00B11487" w:rsidP="00B11487">
      <w:pPr>
        <w:pStyle w:val="Standard"/>
        <w:spacing w:line="360" w:lineRule="auto"/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Гришин А. В.</w:t>
      </w:r>
      <w:r>
        <w:rPr>
          <w:rFonts w:ascii="Times New Roman" w:hAnsi="Times New Roman"/>
          <w:sz w:val="28"/>
          <w:szCs w:val="28"/>
        </w:rPr>
        <w:tab/>
      </w:r>
    </w:p>
    <w:p w:rsidR="00B11487" w:rsidRDefault="00B11487" w:rsidP="00B11487">
      <w:pPr>
        <w:pStyle w:val="TNR14p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tbl>
      <w:tblPr>
        <w:tblW w:w="94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7"/>
        <w:gridCol w:w="4718"/>
      </w:tblGrid>
      <w:tr w:rsidR="00B11487" w:rsidTr="00F20A06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7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487" w:rsidRDefault="00B11487" w:rsidP="00F20A06">
            <w:pPr>
              <w:pStyle w:val="5"/>
              <w:ind w:firstLine="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eastAsia="ru-RU" w:bidi="ar-SA"/>
              </w:rPr>
              <w:t>Проверил: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eastAsia="ru-RU" w:bidi="ar-SA"/>
              </w:rPr>
              <w:tab/>
            </w:r>
          </w:p>
        </w:tc>
        <w:tc>
          <w:tcPr>
            <w:tcW w:w="47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487" w:rsidRDefault="00B11487" w:rsidP="00F20A06">
            <w:pPr>
              <w:pStyle w:val="5"/>
              <w:ind w:right="-140" w:firstLine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eastAsia="ru-RU" w:bidi="ar-SA"/>
              </w:rPr>
              <w:t xml:space="preserve">                                     Образцов В.М.</w:t>
            </w:r>
          </w:p>
        </w:tc>
      </w:tr>
    </w:tbl>
    <w:p w:rsidR="00B11487" w:rsidRDefault="00B11487" w:rsidP="00B11487">
      <w:pPr>
        <w:pStyle w:val="TNR14p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выполнена</w:t>
      </w:r>
      <w:r>
        <w:rPr>
          <w:rFonts w:ascii="Times New Roman" w:hAnsi="Times New Roman"/>
          <w:sz w:val="28"/>
          <w:szCs w:val="28"/>
        </w:rPr>
        <w:tab/>
        <w:t>«__» _______202__ г</w:t>
      </w:r>
    </w:p>
    <w:p w:rsidR="00B11487" w:rsidRDefault="00B11487" w:rsidP="00B1148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«Зачтено»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«__» _______202__ г.</w:t>
      </w:r>
      <w:r>
        <w:rPr>
          <w:rFonts w:ascii="Times New Roman" w:hAnsi="Times New Roman"/>
          <w:sz w:val="28"/>
          <w:szCs w:val="28"/>
        </w:rPr>
        <w:tab/>
      </w:r>
    </w:p>
    <w:p w:rsidR="00B11487" w:rsidRDefault="00B11487" w:rsidP="00B11487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Standard"/>
        <w:spacing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B11487" w:rsidRDefault="00B11487" w:rsidP="00B11487">
      <w:pPr>
        <w:pStyle w:val="TNR14p"/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B11487" w:rsidRDefault="00B11487" w:rsidP="00B11487">
      <w:pPr>
        <w:pStyle w:val="TNR14p"/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получение экспериментальной модели процессора. </w:t>
      </w:r>
      <w:r>
        <w:rPr>
          <w:rFonts w:ascii="Times New Roman" w:hAnsi="Times New Roman"/>
          <w:b/>
          <w:bCs/>
          <w:sz w:val="28"/>
          <w:szCs w:val="28"/>
        </w:rPr>
        <w:t xml:space="preserve">Постановка задачи: </w:t>
      </w:r>
      <w:r>
        <w:rPr>
          <w:rFonts w:ascii="Times New Roman" w:hAnsi="Times New Roman"/>
          <w:sz w:val="28"/>
          <w:szCs w:val="28"/>
        </w:rPr>
        <w:t>Построить модель работы процессора используя сети Петри. Использовать в качестве инструмента имитационного моделирования – Anylogic 8 PLE (бесплатная версия).</w:t>
      </w: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Выполнение задания</w:t>
      </w:r>
    </w:p>
    <w:p w:rsidR="00B11487" w:rsidRDefault="00B11487" w:rsidP="00B11487">
      <w:pPr>
        <w:pStyle w:val="TNR14p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 работает в мультипрограммном режиме обработки пакетов, т.е. одновременно начинает обработку нескольких (вплоть до установленного максимума k = 4) заданий, но не может начать обработку новых заданий, пока не будет выполнен этот пакет. В пакете каждое задание имеет собственное время выполнения, которое покидает центральный процессор (ЦП) по его истечении. В системе существует три класса приоритетов: высший приоритет имеют задания типа 3, средний – задания типа 2, низший – задания типа 1. Когда ЦП завершает выполнение последнего задания в пакете, он сначала обращается к заданиям из очереди класса 3 и берет на выполнение как можно больше заданий, вплоть до указанного максимума k. Если в очереди класса 3 было меньше k заданий, ЦП принимает как можно больше заданий из очереди класса 2, чтобы сумма заданий класса 1 и класса 2 составила максимальный размер пакета k. Если в пакете еще остается место, ЦП переходит к очереди класса 1. Процессор не может начать обработку любых поступающих заданий, пока не завершит выполнение всех заданий в текущем пакете. Установленное время обслуживания задания класса i равномерно распределено между константами ai и bi. Для каждого класса заданий действует отдельный процесс поступления, т.е. интервалы времени между поступлениями двух последовательных заданий класса i экспоненциально распределены со средним значением ri. Построим модель работы системы со следующими значениями параметров (табл. 1).</w:t>
      </w:r>
    </w:p>
    <w:p w:rsidR="00B11487" w:rsidRDefault="00B11487" w:rsidP="00B11487">
      <w:pPr>
        <w:pStyle w:val="TNR14p"/>
        <w:spacing w:line="360" w:lineRule="auto"/>
        <w:ind w:firstLine="567"/>
        <w:jc w:val="righ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Таблица 1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B11487" w:rsidTr="00F20A06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B11487" w:rsidTr="00F20A06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B11487" w:rsidTr="00F20A06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11487" w:rsidTr="00F20A06">
        <w:tblPrEx>
          <w:tblCellMar>
            <w:top w:w="0" w:type="dxa"/>
            <w:bottom w:w="0" w:type="dxa"/>
          </w:tblCellMar>
        </w:tblPrEx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487" w:rsidRDefault="00B11487" w:rsidP="00F20A0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11487" w:rsidRDefault="00B11487" w:rsidP="00B11487">
      <w:pPr>
        <w:pStyle w:val="TNR14p"/>
        <w:spacing w:line="360" w:lineRule="auto"/>
        <w:ind w:firstLine="567"/>
        <w:jc w:val="right"/>
        <w:rPr>
          <w:rFonts w:ascii="Times New Roman" w:hAnsi="Times New Roman"/>
          <w:i/>
          <w:iCs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Изменим имя агента на Entity (заявка). Откажемся от предложения выбрать анимацию агента (позже создадим свою). Добавим агенту один параметр priority вещественного типа.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B0A8A9B" wp14:editId="0E744822">
            <wp:simplePos x="0" y="0"/>
            <wp:positionH relativeFrom="column">
              <wp:posOffset>548640</wp:posOffset>
            </wp:positionH>
            <wp:positionV relativeFrom="paragraph">
              <wp:posOffset>182880</wp:posOffset>
            </wp:positionV>
            <wp:extent cx="4838760" cy="3600360"/>
            <wp:effectExtent l="0" t="0" r="0" b="90"/>
            <wp:wrapNone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60" cy="3600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Pr="004065AF" w:rsidRDefault="00B11487" w:rsidP="00B11487">
      <w:pPr>
        <w:pStyle w:val="TNR14p"/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Создание агента</w:t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Агент Entity появился в структуре проекта как класс модели. Щелкнем по нему. Раскроется закладка окна графического редактора заявки. Добавим в него элемент oval из палитры Презентация и настроим его свойства. Выберем Цвет заливки – silver, радиус – 10.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1E000284" wp14:editId="016D4458">
            <wp:simplePos x="0" y="0"/>
            <wp:positionH relativeFrom="column">
              <wp:posOffset>-146520</wp:posOffset>
            </wp:positionH>
            <wp:positionV relativeFrom="paragraph">
              <wp:posOffset>-45720</wp:posOffset>
            </wp:positionV>
            <wp:extent cx="5943600" cy="1838160"/>
            <wp:effectExtent l="0" t="0" r="0" b="0"/>
            <wp:wrapNone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Добавление oval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Создадим источник заявок первого типа (с наименьшим приоритетом). Для этого поместим в модель элемент source (источник). Переименуем в source1. Настроим его свойства. В качестве новой заявки будет фигурировать агент Entity. При подходе к выходу из источника заявке будет назначаться приоритет, при этом кружок-презентация заявки будет светло-зеленого цвета.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57E394E5" wp14:editId="50D4067C">
            <wp:simplePos x="0" y="0"/>
            <wp:positionH relativeFrom="column">
              <wp:posOffset>840239</wp:posOffset>
            </wp:positionH>
            <wp:positionV relativeFrom="paragraph">
              <wp:posOffset>176040</wp:posOffset>
            </wp:positionV>
            <wp:extent cx="4133880" cy="3600360"/>
            <wp:effectExtent l="0" t="0" r="0" b="90"/>
            <wp:wrapNone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3600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Рисунок 3 – Настройка свойств источника заявок с низшим приоритетом</w:t>
      </w: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создадим источники заявок с приоритетом 2 и 3. Назовем их, соответственно, source2и source3. В поле свойств Время между прибытиями для источника source2 запишем exponential(1.6), а для источника source3: exponential(.2). Внесем соответствующие изменения в код в поле Действия – При подходек выходу. Из source2будут выходить кружки синего цвета, а из source3 – красного.</w:t>
      </w: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2336" behindDoc="0" locked="0" layoutInCell="1" allowOverlap="1" wp14:anchorId="71099A8F" wp14:editId="187B6626">
            <wp:simplePos x="0" y="0"/>
            <wp:positionH relativeFrom="column">
              <wp:posOffset>651600</wp:posOffset>
            </wp:positionH>
            <wp:positionV relativeFrom="paragraph">
              <wp:posOffset>63360</wp:posOffset>
            </wp:positionV>
            <wp:extent cx="4667400" cy="3600360"/>
            <wp:effectExtent l="0" t="0" r="0" b="90"/>
            <wp:wrapNone/>
            <wp:docPr id="6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400" cy="3600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Рисунок 4 – Настройка свойств источника заявок со средним </w:t>
      </w:r>
      <w:r>
        <w:rPr>
          <w:rFonts w:ascii="Times New Roman" w:hAnsi="Times New Roman"/>
          <w:b w:val="0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510A7F91" wp14:editId="1ACCCD9F">
            <wp:simplePos x="0" y="0"/>
            <wp:positionH relativeFrom="column">
              <wp:posOffset>614520</wp:posOffset>
            </wp:positionH>
            <wp:positionV relativeFrom="paragraph">
              <wp:posOffset>690119</wp:posOffset>
            </wp:positionV>
            <wp:extent cx="4714920" cy="3600360"/>
            <wp:effectExtent l="0" t="0" r="9480" b="90"/>
            <wp:wrapNone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3600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8"/>
          <w:szCs w:val="28"/>
        </w:rPr>
        <w:t>приоритетом</w:t>
      </w: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Рисунок 5 – Настройка свойств источника заявок с высшим приоритетом</w:t>
      </w:r>
    </w:p>
    <w:p w:rsidR="00B11487" w:rsidRDefault="00B11487" w:rsidP="00B11487">
      <w:pPr>
        <w:pStyle w:val="1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ab/>
        <w:t>Внесем в модель три параметра целого типа. Назовем</w:t>
      </w:r>
      <w:r w:rsidRPr="004065AF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их</w:t>
      </w:r>
      <w:r w:rsidRPr="004065AF">
        <w:rPr>
          <w:rFonts w:ascii="Times New Roman" w:hAnsi="Times New Roman"/>
          <w:b w:val="0"/>
          <w:sz w:val="28"/>
          <w:szCs w:val="28"/>
          <w:lang w:val="en-US"/>
        </w:rPr>
        <w:t xml:space="preserve"> count_1, count_2, count_3. </w:t>
      </w:r>
      <w:r>
        <w:rPr>
          <w:rFonts w:ascii="Times New Roman" w:hAnsi="Times New Roman"/>
          <w:b w:val="0"/>
          <w:sz w:val="28"/>
          <w:szCs w:val="28"/>
        </w:rPr>
        <w:t>В них будут сохраняться количество заявок соответствующего типа в пакете. Для контроля общегочислазаявок в пакете (их должно быть ровно4) понадобитсяещеодин параметр – pack.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3DF90E79" wp14:editId="16AD1D43">
            <wp:simplePos x="0" y="0"/>
            <wp:positionH relativeFrom="column">
              <wp:posOffset>1326600</wp:posOffset>
            </wp:positionH>
            <wp:positionV relativeFrom="paragraph">
              <wp:posOffset>82440</wp:posOffset>
            </wp:positionV>
            <wp:extent cx="3143159" cy="3095640"/>
            <wp:effectExtent l="0" t="0" r="91" b="9510"/>
            <wp:wrapNone/>
            <wp:docPr id="8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159" cy="3095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Внесение параметров</w:t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Раскроем список элементов Разметка пространства библиотеки процессов. Перетащим в модель два элемента Прямоугольный узел. В свойствах первого узла (node) Аттракторы выберем количество и расположение точек,в которые будут помещаться презентации заявок (кружки), находящихся в очереди. Для второго узла(node1) установим Количество аттракторов 4 и сетку 1х4.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5408" behindDoc="0" locked="0" layoutInCell="1" allowOverlap="1" wp14:anchorId="0A485CFF" wp14:editId="15246B52">
            <wp:simplePos x="0" y="0"/>
            <wp:positionH relativeFrom="column">
              <wp:posOffset>-90000</wp:posOffset>
            </wp:positionH>
            <wp:positionV relativeFrom="paragraph">
              <wp:posOffset>191160</wp:posOffset>
            </wp:positionV>
            <wp:extent cx="5943600" cy="2819520"/>
            <wp:effectExtent l="0" t="0" r="0" b="0"/>
            <wp:wrapNone/>
            <wp:docPr id="9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Создание прямоугольной области</w:t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Добавим в модель элементы queue (очередь), hold (захват), delay (задержка), sink (сток). Далее последовательно соединим их. Ко входу очереди подключим источники заданий.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6432" behindDoc="0" locked="0" layoutInCell="1" allowOverlap="1" wp14:anchorId="3135E39C" wp14:editId="7B69A1B3">
            <wp:simplePos x="0" y="0"/>
            <wp:positionH relativeFrom="column">
              <wp:posOffset>56520</wp:posOffset>
            </wp:positionH>
            <wp:positionV relativeFrom="paragraph">
              <wp:posOffset>10080</wp:posOffset>
            </wp:positionV>
            <wp:extent cx="5943600" cy="2647800"/>
            <wp:effectExtent l="0" t="0" r="0" b="150"/>
            <wp:wrapNone/>
            <wp:docPr id="10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Добавление элементов в модель</w:t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7456" behindDoc="0" locked="0" layoutInCell="1" allowOverlap="1" wp14:anchorId="1E6D3B8D" wp14:editId="5F925CDF">
            <wp:simplePos x="0" y="0"/>
            <wp:positionH relativeFrom="column">
              <wp:posOffset>176400</wp:posOffset>
            </wp:positionH>
            <wp:positionV relativeFrom="paragraph">
              <wp:posOffset>-15120</wp:posOffset>
            </wp:positionV>
            <wp:extent cx="5258520" cy="2200319"/>
            <wp:effectExtent l="0" t="0" r="0" b="9481"/>
            <wp:wrapSquare wrapText="bothSides"/>
            <wp:docPr id="1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20" cy="2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065AF">
        <w:rPr>
          <w:rFonts w:ascii="Times New Roman" w:hAnsi="Times New Roman"/>
          <w:sz w:val="28"/>
          <w:szCs w:val="28"/>
        </w:rPr>
        <w:t xml:space="preserve"> 9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4065AF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апуск</w:t>
      </w:r>
      <w:r w:rsidRPr="00406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</w:t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работающей модели видно, как изменяется размер очереди. Заявки сортируются</w:t>
      </w:r>
      <w:r>
        <w:rPr>
          <w:rFonts w:ascii="Times New Roman" w:hAnsi="Times New Roman"/>
          <w:sz w:val="28"/>
          <w:szCs w:val="28"/>
        </w:rPr>
        <w:tab/>
        <w:t>и</w:t>
      </w:r>
      <w:r>
        <w:rPr>
          <w:rFonts w:ascii="Times New Roman" w:hAnsi="Times New Roman"/>
          <w:sz w:val="28"/>
          <w:szCs w:val="28"/>
        </w:rPr>
        <w:tab/>
        <w:t>подсчитываются</w:t>
      </w:r>
      <w:r>
        <w:rPr>
          <w:rFonts w:ascii="Times New Roman" w:hAnsi="Times New Roman"/>
          <w:sz w:val="28"/>
          <w:szCs w:val="28"/>
        </w:rPr>
        <w:tab/>
        <w:t>по</w:t>
      </w:r>
      <w:r>
        <w:rPr>
          <w:rFonts w:ascii="Times New Roman" w:hAnsi="Times New Roman"/>
          <w:sz w:val="28"/>
          <w:szCs w:val="28"/>
        </w:rPr>
        <w:tab/>
        <w:t>признаку</w:t>
      </w:r>
      <w:r>
        <w:rPr>
          <w:rFonts w:ascii="Times New Roman" w:hAnsi="Times New Roman"/>
          <w:sz w:val="28"/>
          <w:szCs w:val="28"/>
        </w:rPr>
        <w:tab/>
        <w:t>приоритета, затем обслуживаются процессором и покидают его в полном соответствии с заданными значениями параметров. Для анализа динамических свойств модели организуем сбор данных о работе очереди и процессора. Для этого в свойстве элемента delay Специфические – Включить сброс статистики.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0D01D040" wp14:editId="199ED6AF">
            <wp:simplePos x="0" y="0"/>
            <wp:positionH relativeFrom="column">
              <wp:posOffset>1461240</wp:posOffset>
            </wp:positionH>
            <wp:positionV relativeFrom="paragraph">
              <wp:posOffset>-79200</wp:posOffset>
            </wp:positionV>
            <wp:extent cx="3040560" cy="3392640"/>
            <wp:effectExtent l="0" t="0" r="7440" b="0"/>
            <wp:wrapNone/>
            <wp:docPr id="12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560" cy="3392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4065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</w:t>
      </w:r>
      <w:r w:rsidRPr="004065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Настройка сброса статистики</w:t>
      </w:r>
    </w:p>
    <w:p w:rsidR="00B11487" w:rsidRDefault="00B11487" w:rsidP="00B11487">
      <w:pPr>
        <w:pStyle w:val="1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>Для определения времени, потраченного процессором на выполнение задания, понадобятся блоки TimeMeasureStart и TimeMeasureEnd. Вставим эти блоки перед hold и после delay.</w:t>
      </w: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9504" behindDoc="0" locked="0" layoutInCell="1" allowOverlap="1" wp14:anchorId="7D9EAA39" wp14:editId="4AF544D1">
            <wp:simplePos x="0" y="0"/>
            <wp:positionH relativeFrom="column">
              <wp:posOffset>-81360</wp:posOffset>
            </wp:positionH>
            <wp:positionV relativeFrom="paragraph">
              <wp:posOffset>-27360</wp:posOffset>
            </wp:positionV>
            <wp:extent cx="5943600" cy="1628639"/>
            <wp:effectExtent l="0" t="0" r="0" b="0"/>
            <wp:wrapNone/>
            <wp:docPr id="13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Положение блоков TimeMeasureStart и TimeMeasureEnd</w:t>
      </w: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определения времени выполнения задания</w:t>
      </w:r>
    </w:p>
    <w:p w:rsidR="00B11487" w:rsidRDefault="00B11487" w:rsidP="00B11487">
      <w:pPr>
        <w:pStyle w:val="TNR14p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элемента node1 поместим в модуль Гистограмму из палитры Статистика. В свойствах гистограммы укажем, что на ней будут отображаться двет екущие характеристики распределения (tmEnd.distribution) времени обработки пакета.</w:t>
      </w: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0528" behindDoc="0" locked="0" layoutInCell="1" allowOverlap="1" wp14:anchorId="3E5DE65C" wp14:editId="335B287F">
            <wp:simplePos x="0" y="0"/>
            <wp:positionH relativeFrom="column">
              <wp:posOffset>666000</wp:posOffset>
            </wp:positionH>
            <wp:positionV relativeFrom="paragraph">
              <wp:posOffset>-45720</wp:posOffset>
            </wp:positionV>
            <wp:extent cx="4476240" cy="3701520"/>
            <wp:effectExtent l="0" t="0" r="510" b="0"/>
            <wp:wrapNone/>
            <wp:docPr id="14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240" cy="370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Standard"/>
        <w:widowControl w:val="0"/>
        <w:ind w:left="361" w:right="-20"/>
        <w:rPr>
          <w:rFonts w:hint="eastAsia"/>
        </w:rPr>
      </w:pPr>
    </w:p>
    <w:p w:rsidR="00B11487" w:rsidRDefault="00B11487" w:rsidP="00B11487">
      <w:pPr>
        <w:pStyle w:val="Standard"/>
        <w:widowControl w:val="0"/>
        <w:ind w:left="361" w:right="-20"/>
        <w:rPr>
          <w:rFonts w:hint="eastAsia"/>
        </w:rPr>
      </w:pPr>
    </w:p>
    <w:p w:rsidR="00B11487" w:rsidRDefault="00B11487" w:rsidP="00B11487">
      <w:pPr>
        <w:pStyle w:val="Standard"/>
        <w:widowControl w:val="0"/>
        <w:ind w:left="361" w:right="-20"/>
        <w:rPr>
          <w:rFonts w:hint="eastAsia"/>
        </w:rPr>
      </w:pPr>
    </w:p>
    <w:p w:rsidR="00B11487" w:rsidRDefault="00B11487" w:rsidP="00B11487">
      <w:pPr>
        <w:pStyle w:val="Standard"/>
        <w:widowControl w:val="0"/>
        <w:ind w:left="361" w:right="-20"/>
        <w:rPr>
          <w:rFonts w:hint="eastAsia"/>
        </w:rPr>
      </w:pPr>
    </w:p>
    <w:p w:rsidR="00B11487" w:rsidRDefault="00B11487" w:rsidP="00B11487">
      <w:pPr>
        <w:pStyle w:val="Standard"/>
        <w:widowControl w:val="0"/>
        <w:ind w:left="361" w:right="-20"/>
        <w:rPr>
          <w:rFonts w:hint="eastAsia"/>
        </w:rPr>
      </w:pPr>
    </w:p>
    <w:p w:rsidR="00B11487" w:rsidRDefault="00B11487" w:rsidP="00B11487">
      <w:pPr>
        <w:pStyle w:val="Standard"/>
        <w:widowControl w:val="0"/>
        <w:ind w:left="361" w:right="-20"/>
        <w:jc w:val="center"/>
        <w:rPr>
          <w:rFonts w:hint="eastAsia"/>
        </w:rPr>
      </w:pPr>
    </w:p>
    <w:p w:rsidR="00B11487" w:rsidRDefault="00B11487" w:rsidP="00B11487">
      <w:pPr>
        <w:pStyle w:val="Standard"/>
        <w:widowControl w:val="0"/>
        <w:ind w:right="-20"/>
        <w:jc w:val="center"/>
        <w:rPr>
          <w:rFonts w:hint="eastAsia"/>
          <w:sz w:val="28"/>
          <w:szCs w:val="28"/>
        </w:rPr>
        <w:sectPr w:rsidR="00B11487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pacing w:val="5"/>
          <w:w w:val="101"/>
          <w:sz w:val="28"/>
          <w:szCs w:val="28"/>
        </w:rPr>
        <w:t>Р</w:t>
      </w:r>
      <w:r>
        <w:rPr>
          <w:rFonts w:ascii="Times New Roman" w:hAnsi="Times New Roman"/>
          <w:color w:val="000000"/>
          <w:w w:val="10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6"/>
          <w:w w:val="10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6"/>
          <w:w w:val="10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3"/>
          <w:w w:val="10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5"/>
          <w:w w:val="10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41"/>
          <w:w w:val="10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6"/>
          <w:w w:val="101"/>
          <w:sz w:val="28"/>
          <w:szCs w:val="28"/>
        </w:rPr>
        <w:t>11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w w:val="101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w w:val="101"/>
          <w:sz w:val="28"/>
          <w:szCs w:val="28"/>
        </w:rPr>
        <w:t>Гистограмма в</w:t>
      </w:r>
      <w:r>
        <w:rPr>
          <w:rFonts w:ascii="Times New Roman" w:hAnsi="Times New Roman"/>
          <w:color w:val="000000"/>
          <w:spacing w:val="7"/>
          <w:w w:val="10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5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w w:val="10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6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w w:val="10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40"/>
          <w:w w:val="10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7"/>
          <w:w w:val="10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4"/>
          <w:w w:val="102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7"/>
          <w:w w:val="10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5"/>
          <w:w w:val="10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w w:val="102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7"/>
          <w:w w:val="10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w w:val="10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w w:val="102"/>
          <w:sz w:val="28"/>
          <w:szCs w:val="28"/>
        </w:rPr>
        <w:t>к</w:t>
      </w:r>
      <w:r>
        <w:rPr>
          <w:rFonts w:ascii="Times New Roman" w:hAnsi="Times New Roman"/>
          <w:color w:val="000000"/>
          <w:w w:val="101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-2"/>
          <w:w w:val="10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7"/>
          <w:w w:val="10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4"/>
          <w:w w:val="10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6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5"/>
          <w:w w:val="101"/>
          <w:sz w:val="28"/>
          <w:szCs w:val="28"/>
        </w:rPr>
        <w:t>т</w:t>
      </w:r>
      <w:r>
        <w:rPr>
          <w:rFonts w:ascii="Times New Roman" w:hAnsi="Times New Roman"/>
          <w:color w:val="000000"/>
          <w:w w:val="102"/>
          <w:sz w:val="28"/>
          <w:szCs w:val="28"/>
        </w:rPr>
        <w:t>а</w:t>
      </w: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w w:val="101"/>
          <w:sz w:val="28"/>
          <w:szCs w:val="28"/>
        </w:rPr>
        <w:lastRenderedPageBreak/>
        <w:tab/>
        <w:t xml:space="preserve">Правее элемента node1 поместим Столбиковую диаграмму. В окне свойств диаграммы отредактируем свойство Данные. </w:t>
      </w:r>
      <w:r>
        <w:rPr>
          <w:rFonts w:ascii="Times New Roman" w:hAnsi="Times New Roman"/>
          <w:color w:val="000000"/>
          <w:w w:val="10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5"/>
          <w:w w:val="10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w w:val="10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w w:val="10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w w:val="102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1"/>
          <w:w w:val="101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w w:val="101"/>
          <w:sz w:val="28"/>
          <w:szCs w:val="28"/>
        </w:rPr>
        <w:t>э</w:t>
      </w:r>
      <w:r>
        <w:rPr>
          <w:rFonts w:ascii="Times New Roman" w:hAnsi="Times New Roman"/>
          <w:color w:val="000000"/>
          <w:spacing w:val="-7"/>
          <w:w w:val="10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7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w w:val="10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7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w w:val="101"/>
          <w:sz w:val="28"/>
          <w:szCs w:val="28"/>
        </w:rPr>
        <w:t>н</w:t>
      </w:r>
      <w:r>
        <w:rPr>
          <w:rFonts w:ascii="Times New Roman" w:hAnsi="Times New Roman"/>
          <w:color w:val="000000"/>
          <w:w w:val="10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5"/>
          <w:w w:val="102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7"/>
          <w:w w:val="10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4"/>
          <w:w w:val="10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6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w w:val="10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w w:val="10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5"/>
          <w:w w:val="10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7"/>
          <w:w w:val="10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5"/>
          <w:w w:val="101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3"/>
          <w:w w:val="102"/>
          <w:sz w:val="28"/>
          <w:szCs w:val="28"/>
        </w:rPr>
        <w:t>ы</w:t>
      </w:r>
      <w:r>
        <w:rPr>
          <w:rFonts w:ascii="Times New Roman" w:hAnsi="Times New Roman"/>
          <w:color w:val="000000"/>
          <w:w w:val="10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5"/>
          <w:w w:val="10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5"/>
          <w:w w:val="101"/>
          <w:sz w:val="28"/>
          <w:szCs w:val="28"/>
        </w:rPr>
        <w:t>т</w:t>
      </w:r>
      <w:r>
        <w:rPr>
          <w:rFonts w:ascii="Times New Roman" w:hAnsi="Times New Roman"/>
          <w:color w:val="000000"/>
          <w:w w:val="101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w w:val="10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7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w w:val="10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8"/>
          <w:w w:val="10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9"/>
          <w:w w:val="101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8"/>
          <w:w w:val="101"/>
          <w:sz w:val="28"/>
          <w:szCs w:val="28"/>
        </w:rPr>
        <w:t>у</w:t>
      </w:r>
      <w:r>
        <w:rPr>
          <w:rFonts w:ascii="Times New Roman" w:hAnsi="Times New Roman"/>
          <w:color w:val="000000"/>
          <w:w w:val="10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8"/>
          <w:w w:val="10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6"/>
          <w:w w:val="10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5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w w:val="10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w w:val="10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w w:val="101"/>
          <w:sz w:val="28"/>
          <w:szCs w:val="28"/>
        </w:rPr>
        <w:t>ю</w:t>
      </w:r>
      <w:r>
        <w:rPr>
          <w:rFonts w:ascii="Times New Roman" w:hAnsi="Times New Roman"/>
          <w:color w:val="000000"/>
          <w:w w:val="10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6"/>
          <w:w w:val="101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5"/>
          <w:w w:val="10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w w:val="101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7"/>
          <w:w w:val="10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7"/>
          <w:w w:val="10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w w:val="10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7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w w:val="10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6"/>
          <w:w w:val="10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6"/>
          <w:w w:val="10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9"/>
          <w:w w:val="10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37"/>
          <w:w w:val="101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37"/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1552" behindDoc="0" locked="0" layoutInCell="1" allowOverlap="1" wp14:anchorId="4B2D5824" wp14:editId="259B4C46">
            <wp:simplePos x="0" y="0"/>
            <wp:positionH relativeFrom="column">
              <wp:posOffset>34200</wp:posOffset>
            </wp:positionH>
            <wp:positionV relativeFrom="paragraph">
              <wp:posOffset>1108800</wp:posOffset>
            </wp:positionV>
            <wp:extent cx="5943600" cy="3429000"/>
            <wp:effectExtent l="0" t="0" r="0" b="0"/>
            <wp:wrapNone/>
            <wp:docPr id="15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pacing w:val="-2"/>
          <w:w w:val="10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5"/>
          <w:w w:val="10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7"/>
          <w:w w:val="10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w w:val="10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7"/>
          <w:w w:val="10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8"/>
          <w:w w:val="102"/>
          <w:sz w:val="28"/>
          <w:szCs w:val="28"/>
        </w:rPr>
        <w:t>сс</w:t>
      </w:r>
      <w:r>
        <w:rPr>
          <w:rFonts w:ascii="Times New Roman" w:hAnsi="Times New Roman"/>
          <w:color w:val="000000"/>
          <w:spacing w:val="7"/>
          <w:w w:val="10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7"/>
          <w:w w:val="10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7"/>
          <w:w w:val="10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37"/>
          <w:w w:val="101"/>
          <w:sz w:val="28"/>
          <w:szCs w:val="28"/>
        </w:rPr>
        <w:t>.</w:t>
      </w: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Рисунок 12 – Диаграмма занятости процессора</w:t>
      </w: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Внесем в модель еще одну столбиковую диаграмму и разметим ее под очередью. В свойствах диаграммы добавим один элемент данных.</w:t>
      </w: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2576" behindDoc="0" locked="0" layoutInCell="1" allowOverlap="1" wp14:anchorId="51C9E22F" wp14:editId="48F70D39">
            <wp:simplePos x="0" y="0"/>
            <wp:positionH relativeFrom="column">
              <wp:posOffset>892079</wp:posOffset>
            </wp:positionH>
            <wp:positionV relativeFrom="paragraph">
              <wp:posOffset>8280</wp:posOffset>
            </wp:positionV>
            <wp:extent cx="3742560" cy="3073319"/>
            <wp:effectExtent l="0" t="0" r="0" b="0"/>
            <wp:wrapNone/>
            <wp:docPr id="16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560" cy="3073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Рисунок 13 – Настройка свойств диаграммы очереди</w:t>
      </w: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Запустим модель.</w:t>
      </w: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3600" behindDoc="0" locked="0" layoutInCell="1" allowOverlap="1" wp14:anchorId="48C32FFA" wp14:editId="031475B9">
            <wp:simplePos x="0" y="0"/>
            <wp:positionH relativeFrom="column">
              <wp:posOffset>-17280</wp:posOffset>
            </wp:positionH>
            <wp:positionV relativeFrom="paragraph">
              <wp:posOffset>90000</wp:posOffset>
            </wp:positionV>
            <wp:extent cx="5943600" cy="3526919"/>
            <wp:effectExtent l="0" t="0" r="0" b="0"/>
            <wp:wrapSquare wrapText="bothSides"/>
            <wp:docPr id="17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Рисунок 14 – Запуск модели</w:t>
      </w: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Standard"/>
        <w:widowControl w:val="0"/>
        <w:spacing w:line="357" w:lineRule="auto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:rsidR="00B11487" w:rsidRDefault="00B11487" w:rsidP="00B11487">
      <w:pPr>
        <w:pStyle w:val="TNR14p"/>
        <w:spacing w:line="360" w:lineRule="auto"/>
        <w:ind w:firstLine="0"/>
        <w:jc w:val="center"/>
        <w:rPr>
          <w:rFonts w:hint="eastAsia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результате выполнения данной практической работы была успешно построена модель работы процессора с использованием сетей Петри в имитационной среде Anylogic 8 PLE. Модель позволяет демонстрировать процесс обработки заявок разного приоритета, анализировать динамические характеристики системы, такие как время обработки пакета, загруженность процессора и длина очереди.</w:t>
      </w: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hint="eastAsia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ind w:firstLine="0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Выполнение работы позволило приобрести навыки построения имитационных моделей с использованием сетей Петри, освоить основные элементы и инструменты среды Anylogic для моделирования дискретных систем, а также закрепить знания о приоритетном обслуживании заявок в мультипрограммной системе. Полученная модель может быть использована для исследования и оптимизации работы процессора в различных условиях.</w:t>
      </w: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TNR14p"/>
        <w:spacing w:line="360" w:lineRule="auto"/>
        <w:rPr>
          <w:rFonts w:ascii="Times New Roman" w:hAnsi="Times New Roman"/>
          <w:sz w:val="28"/>
          <w:szCs w:val="28"/>
        </w:rPr>
      </w:pPr>
    </w:p>
    <w:p w:rsidR="00B11487" w:rsidRDefault="00B11487" w:rsidP="00B11487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bookmarkStart w:id="9" w:name="__RefHeading___10"/>
      <w:bookmarkStart w:id="10" w:name="_Toc162101257"/>
      <w:bookmarkStart w:id="11" w:name="_Toc162902229"/>
      <w:r>
        <w:rPr>
          <w:rFonts w:ascii="Times New Roman" w:hAnsi="Times New Roman"/>
          <w:sz w:val="28"/>
          <w:szCs w:val="28"/>
        </w:rPr>
        <w:lastRenderedPageBreak/>
        <w:t>Список источников</w:t>
      </w:r>
      <w:bookmarkEnd w:id="9"/>
      <w:bookmarkEnd w:id="10"/>
      <w:bookmarkEnd w:id="11"/>
    </w:p>
    <w:p w:rsidR="00B11487" w:rsidRDefault="00B11487" w:rsidP="00B11487">
      <w:pPr>
        <w:pStyle w:val="TNR14p"/>
        <w:numPr>
          <w:ilvl w:val="0"/>
          <w:numId w:val="2"/>
        </w:numPr>
        <w:spacing w:line="360" w:lineRule="auto"/>
        <w:ind w:left="0" w:firstLine="70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Илья Григорьев . </w:t>
      </w:r>
      <w:r>
        <w:rPr>
          <w:rFonts w:ascii="Times New Roman" w:hAnsi="Times New Roman"/>
          <w:sz w:val="28"/>
          <w:szCs w:val="28"/>
          <w:lang w:val="en-US"/>
        </w:rPr>
        <w:t>Anylogic</w:t>
      </w:r>
      <w:r>
        <w:rPr>
          <w:rFonts w:ascii="Times New Roman" w:hAnsi="Times New Roman"/>
          <w:sz w:val="28"/>
          <w:szCs w:val="28"/>
        </w:rPr>
        <w:t xml:space="preserve"> за три дня Практическое пособие по имитационному моделированию 2017. – режим доступа: URL: </w:t>
      </w:r>
      <w:hyperlink r:id="rId21" w:history="1">
        <w:r>
          <w:rPr>
            <w:rFonts w:ascii="Times New Roman" w:hAnsi="Times New Roman"/>
            <w:sz w:val="28"/>
            <w:szCs w:val="28"/>
          </w:rPr>
          <w:t>Моделирование программных систем 1/1 [II.23-24]_54: Лекции Образцов (mirea.ru)</w:t>
        </w:r>
      </w:hyperlink>
    </w:p>
    <w:p w:rsidR="00B910B2" w:rsidRDefault="00B910B2"/>
    <w:sectPr w:rsidR="00B910B2">
      <w:pgSz w:w="11906" w:h="16838"/>
      <w:pgMar w:top="1119" w:right="850" w:bottom="0" w:left="16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44A0B"/>
    <w:multiLevelType w:val="multilevel"/>
    <w:tmpl w:val="B118650E"/>
    <w:styleLink w:val="WWNum1"/>
    <w:lvl w:ilvl="0">
      <w:start w:val="1"/>
      <w:numFmt w:val="decimal"/>
      <w:lvlText w:val="%1."/>
      <w:lvlJc w:val="left"/>
      <w:pPr>
        <w:ind w:left="2137" w:hanging="360"/>
      </w:p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4E"/>
    <w:rsid w:val="00B11487"/>
    <w:rsid w:val="00B910B2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5AE1"/>
  <w15:chartTrackingRefBased/>
  <w15:docId w15:val="{1CC3FC0A-B34F-4E7A-A9C6-05D6141D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48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TNR14p"/>
    <w:next w:val="TNR14p"/>
    <w:link w:val="10"/>
    <w:rsid w:val="00B11487"/>
    <w:pPr>
      <w:keepNext/>
      <w:keepLines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1487"/>
    <w:rPr>
      <w:rFonts w:ascii="Liberation Serif" w:eastAsia="NSimSun" w:hAnsi="Liberation Serif" w:cs="Lucida Sans"/>
      <w:b/>
      <w:color w:val="000000"/>
      <w:kern w:val="3"/>
      <w:sz w:val="32"/>
      <w:szCs w:val="24"/>
      <w:lang w:eastAsia="zh-CN" w:bidi="hi-IN"/>
    </w:rPr>
  </w:style>
  <w:style w:type="paragraph" w:customStyle="1" w:styleId="Standard">
    <w:name w:val="Standard"/>
    <w:rsid w:val="00B1148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NR14p">
    <w:name w:val="TNR 14p."/>
    <w:basedOn w:val="Standard"/>
    <w:rsid w:val="00B11487"/>
    <w:pPr>
      <w:ind w:firstLine="709"/>
    </w:pPr>
    <w:rPr>
      <w:color w:val="000000"/>
    </w:rPr>
  </w:style>
  <w:style w:type="paragraph" w:customStyle="1" w:styleId="5">
    <w:name w:val="Обычный5"/>
    <w:rsid w:val="00B11487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Lucida Sans"/>
      <w:kern w:val="3"/>
      <w:sz w:val="26"/>
      <w:szCs w:val="24"/>
      <w:lang w:eastAsia="zh-CN" w:bidi="hi-IN"/>
    </w:rPr>
  </w:style>
  <w:style w:type="paragraph" w:customStyle="1" w:styleId="TableContents">
    <w:name w:val="Table Contents"/>
    <w:basedOn w:val="Standard"/>
    <w:rsid w:val="00B11487"/>
    <w:pPr>
      <w:widowControl w:val="0"/>
      <w:suppressLineNumbers/>
    </w:pPr>
  </w:style>
  <w:style w:type="numbering" w:customStyle="1" w:styleId="WWNum1">
    <w:name w:val="WWNum1"/>
    <w:basedOn w:val="a2"/>
    <w:rsid w:val="00B1148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online-edu.mirea.ru/mod/folder/view.php?id=57135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</dc:creator>
  <cp:keywords/>
  <dc:description/>
  <cp:lastModifiedBy>LDA</cp:lastModifiedBy>
  <cp:revision>2</cp:revision>
  <dcterms:created xsi:type="dcterms:W3CDTF">2024-05-04T09:47:00Z</dcterms:created>
  <dcterms:modified xsi:type="dcterms:W3CDTF">2024-05-04T09:48:00Z</dcterms:modified>
</cp:coreProperties>
</file>