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0"/>
      </w:tblGrid>
      <w:tr w:rsidR="008A31E2" w14:paraId="646CF673" w14:textId="77777777" w:rsidTr="003A55FA">
        <w:trPr>
          <w:cantSplit/>
          <w:trHeight w:val="180"/>
        </w:trPr>
        <w:tc>
          <w:tcPr>
            <w:tcW w:w="5000" w:type="pct"/>
            <w:hideMark/>
          </w:tcPr>
          <w:p w14:paraId="6B1FD143" w14:textId="77777777" w:rsidR="008A31E2" w:rsidRDefault="008A31E2" w:rsidP="003A55FA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E5B58E" wp14:editId="7472E30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BEB41" w14:textId="77777777" w:rsidR="008A31E2" w:rsidRDefault="008A31E2" w:rsidP="003A55FA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A31E2" w14:paraId="7E74ABDD" w14:textId="77777777" w:rsidTr="003A55FA">
        <w:trPr>
          <w:cantSplit/>
          <w:trHeight w:val="1417"/>
        </w:trPr>
        <w:tc>
          <w:tcPr>
            <w:tcW w:w="5000" w:type="pct"/>
            <w:hideMark/>
          </w:tcPr>
          <w:p w14:paraId="433791D0" w14:textId="77777777" w:rsidR="008A31E2" w:rsidRDefault="008A31E2" w:rsidP="003A55F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5E1B1F4" w14:textId="77777777" w:rsidR="008A31E2" w:rsidRDefault="008A31E2" w:rsidP="003A55FA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7C403B" wp14:editId="17B91CB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71AEC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CF22F66" w14:textId="77777777" w:rsidR="008A31E2" w:rsidRDefault="008A31E2" w:rsidP="008A31E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2114E78" w14:textId="77777777" w:rsidR="008A31E2" w:rsidRDefault="008A31E2" w:rsidP="008A31E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7CFC3971" w14:textId="77777777" w:rsidR="008A31E2" w:rsidRDefault="008A31E2" w:rsidP="008A31E2">
      <w:pPr>
        <w:jc w:val="center"/>
        <w:rPr>
          <w:b/>
        </w:rPr>
      </w:pPr>
    </w:p>
    <w:p w14:paraId="73349ACF" w14:textId="77777777" w:rsidR="008A31E2" w:rsidRDefault="008A31E2" w:rsidP="008A31E2">
      <w:pPr>
        <w:rPr>
          <w:b/>
        </w:rPr>
      </w:pPr>
    </w:p>
    <w:p w14:paraId="4423F3A8" w14:textId="77777777" w:rsidR="008A31E2" w:rsidRDefault="008A31E2" w:rsidP="008A31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24742A2" w14:textId="77777777" w:rsidR="008A31E2" w:rsidRDefault="008A31E2" w:rsidP="008A31E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72D40914" w14:textId="77777777" w:rsidR="008A31E2" w:rsidRDefault="008A31E2" w:rsidP="008A31E2">
      <w:pPr>
        <w:spacing w:line="360" w:lineRule="auto"/>
        <w:jc w:val="center"/>
        <w:rPr>
          <w:sz w:val="28"/>
          <w:szCs w:val="28"/>
        </w:rPr>
      </w:pPr>
    </w:p>
    <w:p w14:paraId="4B6D485D" w14:textId="77777777" w:rsidR="008A31E2" w:rsidRDefault="008A31E2" w:rsidP="008A31E2">
      <w:pPr>
        <w:spacing w:line="360" w:lineRule="auto"/>
        <w:jc w:val="center"/>
        <w:rPr>
          <w:sz w:val="28"/>
          <w:szCs w:val="28"/>
        </w:rPr>
      </w:pPr>
    </w:p>
    <w:p w14:paraId="3A7DFA9E" w14:textId="7B7F6763" w:rsidR="008A31E2" w:rsidRPr="008A31E2" w:rsidRDefault="008A31E2" w:rsidP="008A31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4</w:t>
      </w:r>
    </w:p>
    <w:p w14:paraId="0E044948" w14:textId="77777777" w:rsidR="008A31E2" w:rsidRPr="00FB5EEE" w:rsidRDefault="008A31E2" w:rsidP="008A31E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Задание № </w:t>
      </w:r>
      <w:r>
        <w:rPr>
          <w:bCs/>
          <w:sz w:val="32"/>
          <w:szCs w:val="32"/>
        </w:rPr>
        <w:t>1</w:t>
      </w:r>
    </w:p>
    <w:p w14:paraId="557C0661" w14:textId="77777777" w:rsidR="008A31E2" w:rsidRDefault="008A31E2" w:rsidP="008A31E2">
      <w:pPr>
        <w:spacing w:line="360" w:lineRule="auto"/>
        <w:rPr>
          <w:sz w:val="28"/>
          <w:szCs w:val="28"/>
        </w:rPr>
      </w:pPr>
    </w:p>
    <w:p w14:paraId="120D8C0F" w14:textId="77777777" w:rsidR="008A31E2" w:rsidRDefault="008A31E2" w:rsidP="008A31E2">
      <w:pPr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A31E2" w14:paraId="1DB7FE33" w14:textId="77777777" w:rsidTr="003A55FA">
        <w:trPr>
          <w:gridAfter w:val="1"/>
          <w:wAfter w:w="1106" w:type="dxa"/>
        </w:trPr>
        <w:tc>
          <w:tcPr>
            <w:tcW w:w="2547" w:type="dxa"/>
          </w:tcPr>
          <w:p w14:paraId="2CC2E69B" w14:textId="77777777" w:rsidR="008A31E2" w:rsidRPr="009B7FB5" w:rsidRDefault="008A31E2" w:rsidP="003A55FA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4C1582E7" w14:textId="77777777" w:rsidR="008A31E2" w:rsidRDefault="008A31E2" w:rsidP="003A55FA">
            <w:pPr>
              <w:ind w:firstLine="0"/>
              <w:jc w:val="left"/>
            </w:pPr>
          </w:p>
        </w:tc>
        <w:tc>
          <w:tcPr>
            <w:tcW w:w="4819" w:type="dxa"/>
          </w:tcPr>
          <w:p w14:paraId="704BB367" w14:textId="1C0CC6E3" w:rsidR="008A31E2" w:rsidRPr="000106D6" w:rsidRDefault="00796C6E" w:rsidP="003A55FA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Гришин</w:t>
            </w:r>
            <w:r w:rsidR="008A31E2" w:rsidRPr="000106D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А</w:t>
            </w:r>
            <w:r w:rsidR="008A31E2" w:rsidRPr="000106D6">
              <w:rPr>
                <w:i/>
                <w:iCs/>
              </w:rPr>
              <w:t>.</w:t>
            </w:r>
            <w:r>
              <w:rPr>
                <w:i/>
                <w:iCs/>
              </w:rPr>
              <w:t>В</w:t>
            </w:r>
            <w:r w:rsidR="008A31E2" w:rsidRPr="000106D6">
              <w:rPr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232E6E4E" w14:textId="77777777" w:rsidR="008A31E2" w:rsidRDefault="008A31E2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74A71CA" w14:textId="77777777" w:rsidR="008A31E2" w:rsidRDefault="008A31E2" w:rsidP="003A55FA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DFC28DA" w14:textId="77777777" w:rsidR="008A31E2" w:rsidRDefault="008A31E2" w:rsidP="003A55FA">
            <w:pPr>
              <w:ind w:firstLine="0"/>
            </w:pPr>
          </w:p>
        </w:tc>
      </w:tr>
      <w:tr w:rsidR="008A31E2" w14:paraId="3111D31E" w14:textId="77777777" w:rsidTr="003A55FA">
        <w:trPr>
          <w:gridAfter w:val="1"/>
          <w:wAfter w:w="1106" w:type="dxa"/>
        </w:trPr>
        <w:tc>
          <w:tcPr>
            <w:tcW w:w="2547" w:type="dxa"/>
          </w:tcPr>
          <w:p w14:paraId="369FBD8C" w14:textId="77777777" w:rsidR="008A31E2" w:rsidRDefault="008A31E2" w:rsidP="003A55FA">
            <w:pPr>
              <w:ind w:firstLine="0"/>
              <w:jc w:val="left"/>
            </w:pPr>
            <w:r>
              <w:t>Преподаватель</w:t>
            </w:r>
          </w:p>
          <w:p w14:paraId="29378797" w14:textId="77777777" w:rsidR="008A31E2" w:rsidRDefault="008A31E2" w:rsidP="003A55FA">
            <w:pPr>
              <w:ind w:firstLine="0"/>
              <w:jc w:val="left"/>
            </w:pPr>
          </w:p>
        </w:tc>
        <w:tc>
          <w:tcPr>
            <w:tcW w:w="4819" w:type="dxa"/>
          </w:tcPr>
          <w:p w14:paraId="52597CA1" w14:textId="77777777" w:rsidR="008A31E2" w:rsidRDefault="008A31E2" w:rsidP="003A55FA">
            <w:pPr>
              <w:ind w:firstLine="0"/>
              <w:jc w:val="left"/>
            </w:pPr>
            <w:r>
              <w:rPr>
                <w:i/>
                <w:iCs/>
              </w:rPr>
              <w:t>Шендяпин А.В.</w:t>
            </w:r>
          </w:p>
        </w:tc>
        <w:tc>
          <w:tcPr>
            <w:tcW w:w="1666" w:type="dxa"/>
            <w:gridSpan w:val="2"/>
          </w:tcPr>
          <w:p w14:paraId="4E0EFEFC" w14:textId="77777777" w:rsidR="008A31E2" w:rsidRDefault="008A31E2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3058E2DD" w14:textId="77777777" w:rsidR="008A31E2" w:rsidRDefault="008A31E2" w:rsidP="003A55FA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5D03FF8A" w14:textId="77777777" w:rsidR="008A31E2" w:rsidRDefault="008A31E2" w:rsidP="003A55FA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D6F475E" w14:textId="77777777" w:rsidR="008A31E2" w:rsidRDefault="008A31E2" w:rsidP="003A55FA">
            <w:pPr>
              <w:ind w:firstLine="0"/>
            </w:pPr>
          </w:p>
        </w:tc>
      </w:tr>
      <w:tr w:rsidR="008A31E2" w14:paraId="386CCF98" w14:textId="77777777" w:rsidTr="003A55FA">
        <w:tc>
          <w:tcPr>
            <w:tcW w:w="2547" w:type="dxa"/>
          </w:tcPr>
          <w:p w14:paraId="13DCE404" w14:textId="77777777" w:rsidR="008A31E2" w:rsidRDefault="008A31E2" w:rsidP="003A55FA">
            <w:pPr>
              <w:ind w:firstLine="0"/>
              <w:jc w:val="left"/>
            </w:pPr>
          </w:p>
          <w:p w14:paraId="1C24372F" w14:textId="77777777" w:rsidR="008A31E2" w:rsidRDefault="008A31E2" w:rsidP="003A55FA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3465D5B9" w14:textId="77777777" w:rsidR="008A31E2" w:rsidRDefault="008A31E2" w:rsidP="003A55FA">
            <w:pPr>
              <w:jc w:val="left"/>
            </w:pPr>
          </w:p>
          <w:p w14:paraId="41C4F745" w14:textId="77777777" w:rsidR="008A31E2" w:rsidRDefault="008A31E2" w:rsidP="003A55FA">
            <w:pPr>
              <w:jc w:val="left"/>
            </w:pPr>
            <w:r>
              <w:t>«___</w:t>
            </w:r>
            <w:r w:rsidRPr="009E797E">
              <w:t>»</w:t>
            </w:r>
            <w:r>
              <w:t>________2024_г.</w:t>
            </w:r>
          </w:p>
        </w:tc>
        <w:tc>
          <w:tcPr>
            <w:tcW w:w="1666" w:type="dxa"/>
            <w:gridSpan w:val="2"/>
          </w:tcPr>
          <w:p w14:paraId="3C4EDC79" w14:textId="77777777" w:rsidR="008A31E2" w:rsidRDefault="008A31E2" w:rsidP="003A55FA"/>
        </w:tc>
      </w:tr>
    </w:tbl>
    <w:p w14:paraId="4164D88E" w14:textId="77777777" w:rsidR="008A31E2" w:rsidRDefault="008A31E2" w:rsidP="008A31E2">
      <w:pPr>
        <w:jc w:val="center"/>
        <w:rPr>
          <w:szCs w:val="28"/>
        </w:rPr>
      </w:pPr>
    </w:p>
    <w:p w14:paraId="54D48D5C" w14:textId="77777777" w:rsidR="008A31E2" w:rsidRDefault="008A31E2" w:rsidP="008A31E2">
      <w:pPr>
        <w:jc w:val="center"/>
        <w:rPr>
          <w:szCs w:val="28"/>
        </w:rPr>
      </w:pPr>
    </w:p>
    <w:p w14:paraId="793FF116" w14:textId="77777777" w:rsidR="008A31E2" w:rsidRDefault="008A31E2" w:rsidP="008A31E2">
      <w:pPr>
        <w:jc w:val="center"/>
        <w:rPr>
          <w:szCs w:val="28"/>
        </w:rPr>
      </w:pPr>
    </w:p>
    <w:p w14:paraId="2510E410" w14:textId="77777777" w:rsidR="008A31E2" w:rsidRDefault="008A31E2" w:rsidP="008A31E2">
      <w:pPr>
        <w:jc w:val="center"/>
        <w:rPr>
          <w:szCs w:val="28"/>
        </w:rPr>
      </w:pPr>
    </w:p>
    <w:p w14:paraId="1409F216" w14:textId="77777777" w:rsidR="008A31E2" w:rsidRDefault="008A31E2" w:rsidP="008A31E2">
      <w:pPr>
        <w:jc w:val="center"/>
        <w:rPr>
          <w:szCs w:val="28"/>
        </w:rPr>
      </w:pPr>
    </w:p>
    <w:p w14:paraId="5C98F947" w14:textId="77777777" w:rsidR="008A31E2" w:rsidRDefault="008A31E2" w:rsidP="008A31E2">
      <w:pPr>
        <w:jc w:val="center"/>
        <w:rPr>
          <w:szCs w:val="28"/>
        </w:rPr>
      </w:pPr>
    </w:p>
    <w:p w14:paraId="739FF6FA" w14:textId="77777777" w:rsidR="008A31E2" w:rsidRDefault="008A31E2" w:rsidP="008A31E2">
      <w:pPr>
        <w:jc w:val="center"/>
        <w:rPr>
          <w:szCs w:val="28"/>
        </w:rPr>
      </w:pPr>
    </w:p>
    <w:p w14:paraId="5AD2BB05" w14:textId="77777777" w:rsidR="008A31E2" w:rsidRDefault="008A31E2" w:rsidP="008A31E2">
      <w:pPr>
        <w:jc w:val="center"/>
        <w:rPr>
          <w:szCs w:val="28"/>
        </w:rPr>
      </w:pPr>
    </w:p>
    <w:p w14:paraId="615DA5BA" w14:textId="77777777" w:rsidR="008A31E2" w:rsidRDefault="008A31E2" w:rsidP="008A31E2">
      <w:pPr>
        <w:jc w:val="center"/>
        <w:rPr>
          <w:szCs w:val="28"/>
        </w:rPr>
      </w:pPr>
    </w:p>
    <w:p w14:paraId="60ABB486" w14:textId="77777777" w:rsidR="008A31E2" w:rsidRDefault="008A31E2" w:rsidP="008A31E2">
      <w:pPr>
        <w:jc w:val="center"/>
        <w:rPr>
          <w:szCs w:val="28"/>
        </w:rPr>
      </w:pPr>
    </w:p>
    <w:p w14:paraId="36395E5C" w14:textId="77777777" w:rsidR="008A31E2" w:rsidRPr="009B66C5" w:rsidRDefault="008A31E2" w:rsidP="008A31E2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125BE421" w14:textId="77777777" w:rsidR="00DD5258" w:rsidRDefault="00DD5258">
      <w:pPr>
        <w:jc w:val="center"/>
        <w:rPr>
          <w:sz w:val="24"/>
        </w:rPr>
        <w:sectPr w:rsidR="00DD5258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6A4B7B56" w14:textId="77777777" w:rsidR="00DD5258" w:rsidRDefault="00796C6E">
      <w:pPr>
        <w:spacing w:before="74"/>
        <w:ind w:left="910"/>
        <w:rPr>
          <w:sz w:val="28"/>
        </w:rPr>
      </w:pPr>
      <w:r>
        <w:rPr>
          <w:b/>
          <w:sz w:val="28"/>
        </w:rPr>
        <w:lastRenderedPageBreak/>
        <w:t>Цель занятия: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бизнес-процесса 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 DFD-диаграммы.</w:t>
      </w:r>
    </w:p>
    <w:p w14:paraId="6CC778AB" w14:textId="77777777" w:rsidR="00DD5258" w:rsidRDefault="00796C6E">
      <w:pPr>
        <w:spacing w:before="164" w:line="360" w:lineRule="auto"/>
        <w:ind w:left="202" w:firstLine="707"/>
        <w:rPr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31"/>
          <w:sz w:val="28"/>
        </w:rPr>
        <w:t xml:space="preserve"> </w:t>
      </w:r>
      <w:r>
        <w:rPr>
          <w:sz w:val="28"/>
        </w:rPr>
        <w:t>DFD-диаграммы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33"/>
          <w:sz w:val="28"/>
        </w:rPr>
        <w:t xml:space="preserve"> </w:t>
      </w:r>
      <w:r>
        <w:rPr>
          <w:sz w:val="28"/>
        </w:rPr>
        <w:t>Гейна-</w:t>
      </w:r>
      <w:r>
        <w:rPr>
          <w:spacing w:val="-67"/>
          <w:sz w:val="28"/>
        </w:rPr>
        <w:t xml:space="preserve"> </w:t>
      </w:r>
      <w:r>
        <w:rPr>
          <w:sz w:val="28"/>
        </w:rPr>
        <w:t>Сарсона.</w:t>
      </w:r>
    </w:p>
    <w:p w14:paraId="3B6D1D93" w14:textId="77777777" w:rsidR="00DD5258" w:rsidRDefault="00796C6E">
      <w:pPr>
        <w:pStyle w:val="a3"/>
        <w:spacing w:line="360" w:lineRule="auto"/>
        <w:ind w:left="202" w:right="93" w:firstLine="707"/>
      </w:pPr>
      <w:r>
        <w:rPr>
          <w:b/>
        </w:rPr>
        <w:t xml:space="preserve">Результат работы: </w:t>
      </w:r>
      <w:r>
        <w:t>построенная и сохраненная в файл DFD-диаграмма,</w:t>
      </w:r>
      <w:r>
        <w:rPr>
          <w:spacing w:val="-67"/>
        </w:rPr>
        <w:t xml:space="preserve"> </w:t>
      </w:r>
      <w:r>
        <w:t>представленная</w:t>
      </w:r>
      <w:r>
        <w:rPr>
          <w:spacing w:val="-1"/>
        </w:rPr>
        <w:t xml:space="preserve"> </w:t>
      </w:r>
      <w:r>
        <w:t>преподавателю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практического</w:t>
      </w:r>
      <w:r>
        <w:rPr>
          <w:spacing w:val="5"/>
        </w:rPr>
        <w:t xml:space="preserve"> </w:t>
      </w:r>
      <w:r>
        <w:t>занятия.</w:t>
      </w:r>
    </w:p>
    <w:p w14:paraId="64146824" w14:textId="77777777" w:rsidR="00DD5258" w:rsidRDefault="00796C6E">
      <w:pPr>
        <w:pStyle w:val="2"/>
        <w:ind w:left="910"/>
      </w:pPr>
      <w:r>
        <w:t>Задание</w:t>
      </w:r>
      <w:r>
        <w:rPr>
          <w:spacing w:val="-1"/>
        </w:rPr>
        <w:t xml:space="preserve"> </w:t>
      </w:r>
      <w:r>
        <w:t>1</w:t>
      </w:r>
    </w:p>
    <w:p w14:paraId="7DEC21D0" w14:textId="77777777" w:rsidR="00DD5258" w:rsidRDefault="00796C6E">
      <w:pPr>
        <w:pStyle w:val="a3"/>
        <w:tabs>
          <w:tab w:val="left" w:pos="1624"/>
          <w:tab w:val="left" w:pos="2216"/>
          <w:tab w:val="left" w:pos="3226"/>
          <w:tab w:val="left" w:pos="5677"/>
          <w:tab w:val="left" w:pos="6270"/>
          <w:tab w:val="left" w:pos="7713"/>
        </w:tabs>
        <w:spacing w:before="160" w:line="360" w:lineRule="auto"/>
        <w:ind w:left="202" w:right="100" w:firstLine="707"/>
      </w:pPr>
      <w:r>
        <w:t>Создать</w:t>
      </w:r>
      <w:r>
        <w:rPr>
          <w:spacing w:val="26"/>
        </w:rPr>
        <w:t xml:space="preserve"> </w:t>
      </w:r>
      <w:r>
        <w:t>аналогичный</w:t>
      </w:r>
      <w:r>
        <w:rPr>
          <w:spacing w:val="28"/>
        </w:rPr>
        <w:t xml:space="preserve"> </w:t>
      </w:r>
      <w:r>
        <w:t>Заданию</w:t>
      </w:r>
      <w:r>
        <w:rPr>
          <w:spacing w:val="26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из</w:t>
      </w:r>
      <w:r>
        <w:rPr>
          <w:spacing w:val="26"/>
        </w:rPr>
        <w:t xml:space="preserve"> </w:t>
      </w:r>
      <w:r>
        <w:t>Практического</w:t>
      </w:r>
      <w:r>
        <w:rPr>
          <w:spacing w:val="29"/>
        </w:rPr>
        <w:t xml:space="preserve"> </w:t>
      </w:r>
      <w:r>
        <w:t>занятия</w:t>
      </w:r>
      <w:r>
        <w:rPr>
          <w:spacing w:val="28"/>
        </w:rPr>
        <w:t xml:space="preserve"> </w:t>
      </w:r>
      <w:r>
        <w:t>22</w:t>
      </w:r>
      <w:r>
        <w:rPr>
          <w:spacing w:val="28"/>
        </w:rPr>
        <w:t xml:space="preserve"> </w:t>
      </w:r>
      <w:r>
        <w:t>бизнес-</w:t>
      </w:r>
      <w:r>
        <w:rPr>
          <w:spacing w:val="-67"/>
        </w:rPr>
        <w:t xml:space="preserve"> </w:t>
      </w:r>
      <w:r>
        <w:t>процесс</w:t>
      </w:r>
      <w:r>
        <w:tab/>
        <w:t>в</w:t>
      </w:r>
      <w:r>
        <w:tab/>
        <w:t>виде</w:t>
      </w:r>
      <w:r>
        <w:tab/>
        <w:t>DFD-диаграммы</w:t>
      </w:r>
      <w:r>
        <w:tab/>
        <w:t>в</w:t>
      </w:r>
      <w:r>
        <w:tab/>
        <w:t>нотации</w:t>
      </w:r>
      <w:r>
        <w:tab/>
      </w:r>
      <w:r>
        <w:rPr>
          <w:spacing w:val="-1"/>
        </w:rPr>
        <w:t>Гейна-Сарсона.</w:t>
      </w:r>
    </w:p>
    <w:p w14:paraId="66DA289D" w14:textId="77777777" w:rsidR="00DD5258" w:rsidRDefault="00796C6E">
      <w:pPr>
        <w:pStyle w:val="a3"/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14DE8711" wp14:editId="37F04D46">
            <wp:extent cx="5963205" cy="29503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05" cy="29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F935" w14:textId="77777777" w:rsidR="00DD5258" w:rsidRDefault="00796C6E">
      <w:pPr>
        <w:pStyle w:val="a3"/>
        <w:spacing w:before="143"/>
        <w:ind w:left="1056" w:right="961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Контекстная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процесса «Построить</w:t>
      </w:r>
      <w:r>
        <w:rPr>
          <w:spacing w:val="-4"/>
        </w:rPr>
        <w:t xml:space="preserve"> </w:t>
      </w:r>
      <w:r>
        <w:t>дом»</w:t>
      </w:r>
    </w:p>
    <w:p w14:paraId="08E94EDC" w14:textId="77777777" w:rsidR="00DD5258" w:rsidRDefault="00796C6E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D155D1" wp14:editId="31D5EF2B">
            <wp:simplePos x="0" y="0"/>
            <wp:positionH relativeFrom="page">
              <wp:posOffset>1080135</wp:posOffset>
            </wp:positionH>
            <wp:positionV relativeFrom="paragraph">
              <wp:posOffset>101948</wp:posOffset>
            </wp:positionV>
            <wp:extent cx="5913268" cy="29866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68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2F0E9" w14:textId="77777777" w:rsidR="00DD5258" w:rsidRDefault="00796C6E">
      <w:pPr>
        <w:pStyle w:val="a3"/>
        <w:spacing w:before="172"/>
        <w:ind w:left="1048" w:right="961"/>
        <w:jc w:val="center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Декомпозиция</w:t>
      </w:r>
      <w:r>
        <w:rPr>
          <w:spacing w:val="-8"/>
        </w:rPr>
        <w:t xml:space="preserve"> </w:t>
      </w:r>
      <w:r>
        <w:t>контекстной</w:t>
      </w:r>
      <w:r>
        <w:rPr>
          <w:spacing w:val="-11"/>
        </w:rPr>
        <w:t xml:space="preserve"> </w:t>
      </w:r>
      <w:r>
        <w:t>диаграммы</w:t>
      </w:r>
    </w:p>
    <w:p w14:paraId="2F61142E" w14:textId="77777777" w:rsidR="00DD5258" w:rsidRDefault="00DD5258">
      <w:pPr>
        <w:jc w:val="center"/>
        <w:sectPr w:rsidR="00DD5258">
          <w:pgSz w:w="11910" w:h="16840"/>
          <w:pgMar w:top="1040" w:right="740" w:bottom="280" w:left="1500" w:header="720" w:footer="720" w:gutter="0"/>
          <w:cols w:space="720"/>
        </w:sectPr>
      </w:pPr>
    </w:p>
    <w:p w14:paraId="3A4FF42A" w14:textId="77777777" w:rsidR="00DD5258" w:rsidRDefault="00796C6E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51FF5" wp14:editId="31E7E3F4">
            <wp:extent cx="5884806" cy="29965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06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5BA" w14:textId="77777777" w:rsidR="00DD5258" w:rsidRDefault="00DD5258">
      <w:pPr>
        <w:pStyle w:val="a3"/>
        <w:spacing w:before="4"/>
        <w:rPr>
          <w:sz w:val="10"/>
        </w:rPr>
      </w:pPr>
    </w:p>
    <w:p w14:paraId="23EC3B93" w14:textId="77777777" w:rsidR="00DD5258" w:rsidRDefault="00796C6E">
      <w:pPr>
        <w:pStyle w:val="a3"/>
        <w:spacing w:before="89"/>
        <w:ind w:left="317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Декомпозиция</w:t>
      </w:r>
      <w:r>
        <w:rPr>
          <w:spacing w:val="-5"/>
        </w:rPr>
        <w:t xml:space="preserve"> </w:t>
      </w:r>
      <w:r>
        <w:t>подпроцесса</w:t>
      </w:r>
      <w:r>
        <w:rPr>
          <w:spacing w:val="-4"/>
        </w:rPr>
        <w:t xml:space="preserve"> </w:t>
      </w:r>
      <w:r>
        <w:t>«Выполнение</w:t>
      </w:r>
      <w:r>
        <w:rPr>
          <w:spacing w:val="-5"/>
        </w:rPr>
        <w:t xml:space="preserve"> </w:t>
      </w:r>
      <w:r>
        <w:t>строительных</w:t>
      </w:r>
      <w:r>
        <w:rPr>
          <w:spacing w:val="-8"/>
        </w:rPr>
        <w:t xml:space="preserve"> </w:t>
      </w:r>
      <w:r>
        <w:t>работ»</w:t>
      </w:r>
    </w:p>
    <w:p w14:paraId="38B6496C" w14:textId="77777777" w:rsidR="00DD5258" w:rsidRDefault="00DD5258">
      <w:pPr>
        <w:sectPr w:rsidR="00DD5258">
          <w:pgSz w:w="11910" w:h="16840"/>
          <w:pgMar w:top="1120" w:right="740" w:bottom="280" w:left="1500" w:header="720" w:footer="720" w:gutter="0"/>
          <w:cols w:space="720"/>
        </w:sectPr>
      </w:pPr>
    </w:p>
    <w:p w14:paraId="442B97F7" w14:textId="77777777" w:rsidR="00DD5258" w:rsidRDefault="00796C6E">
      <w:pPr>
        <w:pStyle w:val="2"/>
        <w:spacing w:before="74"/>
        <w:jc w:val="both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9"/>
        </w:rPr>
        <w:t xml:space="preserve"> </w:t>
      </w:r>
      <w:r>
        <w:t>источников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литературы:</w:t>
      </w:r>
    </w:p>
    <w:p w14:paraId="5771AF81" w14:textId="77777777" w:rsidR="00DD5258" w:rsidRDefault="00796C6E">
      <w:pPr>
        <w:pStyle w:val="a5"/>
        <w:numPr>
          <w:ilvl w:val="0"/>
          <w:numId w:val="1"/>
        </w:numPr>
        <w:tabs>
          <w:tab w:val="left" w:pos="1193"/>
        </w:tabs>
        <w:spacing w:before="188" w:line="360" w:lineRule="auto"/>
        <w:ind w:firstLine="707"/>
        <w:jc w:val="both"/>
        <w:rPr>
          <w:sz w:val="28"/>
        </w:rPr>
      </w:pPr>
      <w:r>
        <w:rPr>
          <w:sz w:val="28"/>
        </w:rPr>
        <w:t>Размещенное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СДО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бизнес-процессов_Лекция»</w:t>
      </w:r>
      <w:r>
        <w:rPr>
          <w:spacing w:val="-68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— М.: РТУ МИРЭА</w:t>
      </w:r>
    </w:p>
    <w:p w14:paraId="3F66BA5C" w14:textId="77777777" w:rsidR="00DD5258" w:rsidRDefault="00796C6E">
      <w:pPr>
        <w:pStyle w:val="a5"/>
        <w:numPr>
          <w:ilvl w:val="0"/>
          <w:numId w:val="1"/>
        </w:numPr>
        <w:tabs>
          <w:tab w:val="left" w:pos="1205"/>
        </w:tabs>
        <w:spacing w:line="360" w:lineRule="auto"/>
        <w:ind w:right="105" w:firstLine="707"/>
        <w:jc w:val="both"/>
        <w:rPr>
          <w:sz w:val="28"/>
        </w:rPr>
      </w:pPr>
      <w:r>
        <w:rPr>
          <w:sz w:val="28"/>
        </w:rPr>
        <w:t>Долганова О. И., Виноградова Е. В., Лобанова А. М. 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 [Электронный ресурс]: Учебник и практикум для вузов. 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3"/>
          <w:sz w:val="28"/>
        </w:rPr>
        <w:t xml:space="preserve"> </w:t>
      </w:r>
      <w:r>
        <w:rPr>
          <w:sz w:val="28"/>
        </w:rPr>
        <w:t>Юрайт,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289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-3"/>
          <w:sz w:val="28"/>
        </w:rPr>
        <w:t xml:space="preserve"> </w:t>
      </w:r>
      <w:hyperlink r:id="rId9">
        <w:r>
          <w:rPr>
            <w:color w:val="0462C1"/>
            <w:sz w:val="28"/>
            <w:u w:val="single" w:color="0462C1"/>
          </w:rPr>
          <w:t>https:</w:t>
        </w:r>
        <w:r>
          <w:rPr>
            <w:color w:val="0462C1"/>
            <w:sz w:val="28"/>
            <w:u w:val="single" w:color="0462C1"/>
          </w:rPr>
          <w:t>//urait.ru/bcode/450550</w:t>
        </w:r>
      </w:hyperlink>
    </w:p>
    <w:p w14:paraId="630834BC" w14:textId="77777777" w:rsidR="00DD5258" w:rsidRDefault="00796C6E">
      <w:pPr>
        <w:pStyle w:val="a5"/>
        <w:numPr>
          <w:ilvl w:val="0"/>
          <w:numId w:val="1"/>
        </w:numPr>
        <w:tabs>
          <w:tab w:val="left" w:pos="1186"/>
        </w:tabs>
        <w:spacing w:before="1" w:line="360" w:lineRule="auto"/>
        <w:ind w:right="103" w:firstLine="707"/>
        <w:jc w:val="both"/>
        <w:rPr>
          <w:sz w:val="28"/>
        </w:rPr>
      </w:pPr>
      <w:r>
        <w:rPr>
          <w:sz w:val="28"/>
        </w:rPr>
        <w:t>Каменнова</w:t>
      </w:r>
      <w:r>
        <w:rPr>
          <w:spacing w:val="-12"/>
          <w:sz w:val="28"/>
        </w:rPr>
        <w:t xml:space="preserve"> </w:t>
      </w:r>
      <w:r>
        <w:rPr>
          <w:sz w:val="28"/>
        </w:rPr>
        <w:t>М.</w:t>
      </w:r>
      <w:r>
        <w:rPr>
          <w:spacing w:val="-11"/>
          <w:sz w:val="28"/>
        </w:rPr>
        <w:t xml:space="preserve"> </w:t>
      </w:r>
      <w:r>
        <w:rPr>
          <w:sz w:val="28"/>
        </w:rPr>
        <w:t>С.,</w:t>
      </w:r>
      <w:r>
        <w:rPr>
          <w:spacing w:val="-15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-13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В.,</w:t>
      </w:r>
      <w:r>
        <w:rPr>
          <w:spacing w:val="-12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-11"/>
          <w:sz w:val="28"/>
        </w:rPr>
        <w:t xml:space="preserve"> </w:t>
      </w:r>
      <w:r>
        <w:rPr>
          <w:sz w:val="28"/>
        </w:rPr>
        <w:t>И.</w:t>
      </w:r>
      <w:r>
        <w:rPr>
          <w:spacing w:val="-11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процессов. В 2 ч. Часть 1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4CDBFDEB" w14:textId="77777777" w:rsidR="00DD5258" w:rsidRDefault="00796C6E">
      <w:pPr>
        <w:pStyle w:val="a5"/>
        <w:numPr>
          <w:ilvl w:val="0"/>
          <w:numId w:val="1"/>
        </w:numPr>
        <w:tabs>
          <w:tab w:val="left" w:pos="1263"/>
        </w:tabs>
        <w:spacing w:line="360" w:lineRule="auto"/>
        <w:ind w:right="106" w:firstLine="707"/>
        <w:jc w:val="both"/>
        <w:rPr>
          <w:sz w:val="28"/>
        </w:rPr>
      </w:pPr>
      <w:r>
        <w:rPr>
          <w:sz w:val="28"/>
        </w:rPr>
        <w:t>Грекул В. И., Коровкина Н. Л., Левочкина Г. А.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</w:t>
      </w:r>
      <w:r>
        <w:rPr>
          <w:sz w:val="28"/>
        </w:rPr>
        <w:t>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DD5258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7CD5"/>
    <w:multiLevelType w:val="hybridMultilevel"/>
    <w:tmpl w:val="8BA0E988"/>
    <w:lvl w:ilvl="0" w:tplc="975E7158">
      <w:start w:val="1"/>
      <w:numFmt w:val="decimal"/>
      <w:lvlText w:val="%1."/>
      <w:lvlJc w:val="left"/>
      <w:pPr>
        <w:ind w:left="20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C4EAE0E">
      <w:numFmt w:val="bullet"/>
      <w:lvlText w:val="•"/>
      <w:lvlJc w:val="left"/>
      <w:pPr>
        <w:ind w:left="1146" w:hanging="283"/>
      </w:pPr>
      <w:rPr>
        <w:rFonts w:hint="default"/>
        <w:lang w:val="ru-RU" w:eastAsia="en-US" w:bidi="ar-SA"/>
      </w:rPr>
    </w:lvl>
    <w:lvl w:ilvl="2" w:tplc="C9DA2C12">
      <w:numFmt w:val="bullet"/>
      <w:lvlText w:val="•"/>
      <w:lvlJc w:val="left"/>
      <w:pPr>
        <w:ind w:left="2093" w:hanging="283"/>
      </w:pPr>
      <w:rPr>
        <w:rFonts w:hint="default"/>
        <w:lang w:val="ru-RU" w:eastAsia="en-US" w:bidi="ar-SA"/>
      </w:rPr>
    </w:lvl>
    <w:lvl w:ilvl="3" w:tplc="16283CF8">
      <w:numFmt w:val="bullet"/>
      <w:lvlText w:val="•"/>
      <w:lvlJc w:val="left"/>
      <w:pPr>
        <w:ind w:left="3039" w:hanging="283"/>
      </w:pPr>
      <w:rPr>
        <w:rFonts w:hint="default"/>
        <w:lang w:val="ru-RU" w:eastAsia="en-US" w:bidi="ar-SA"/>
      </w:rPr>
    </w:lvl>
    <w:lvl w:ilvl="4" w:tplc="842E7994">
      <w:numFmt w:val="bullet"/>
      <w:lvlText w:val="•"/>
      <w:lvlJc w:val="left"/>
      <w:pPr>
        <w:ind w:left="3986" w:hanging="283"/>
      </w:pPr>
      <w:rPr>
        <w:rFonts w:hint="default"/>
        <w:lang w:val="ru-RU" w:eastAsia="en-US" w:bidi="ar-SA"/>
      </w:rPr>
    </w:lvl>
    <w:lvl w:ilvl="5" w:tplc="9FF64E42">
      <w:numFmt w:val="bullet"/>
      <w:lvlText w:val="•"/>
      <w:lvlJc w:val="left"/>
      <w:pPr>
        <w:ind w:left="4933" w:hanging="283"/>
      </w:pPr>
      <w:rPr>
        <w:rFonts w:hint="default"/>
        <w:lang w:val="ru-RU" w:eastAsia="en-US" w:bidi="ar-SA"/>
      </w:rPr>
    </w:lvl>
    <w:lvl w:ilvl="6" w:tplc="BBB21C9C">
      <w:numFmt w:val="bullet"/>
      <w:lvlText w:val="•"/>
      <w:lvlJc w:val="left"/>
      <w:pPr>
        <w:ind w:left="5879" w:hanging="283"/>
      </w:pPr>
      <w:rPr>
        <w:rFonts w:hint="default"/>
        <w:lang w:val="ru-RU" w:eastAsia="en-US" w:bidi="ar-SA"/>
      </w:rPr>
    </w:lvl>
    <w:lvl w:ilvl="7" w:tplc="E11C904E">
      <w:numFmt w:val="bullet"/>
      <w:lvlText w:val="•"/>
      <w:lvlJc w:val="left"/>
      <w:pPr>
        <w:ind w:left="6826" w:hanging="283"/>
      </w:pPr>
      <w:rPr>
        <w:rFonts w:hint="default"/>
        <w:lang w:val="ru-RU" w:eastAsia="en-US" w:bidi="ar-SA"/>
      </w:rPr>
    </w:lvl>
    <w:lvl w:ilvl="8" w:tplc="996A20BE">
      <w:numFmt w:val="bullet"/>
      <w:lvlText w:val="•"/>
      <w:lvlJc w:val="left"/>
      <w:pPr>
        <w:ind w:left="7773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58"/>
    <w:rsid w:val="007904BB"/>
    <w:rsid w:val="00796C6E"/>
    <w:rsid w:val="008A31E2"/>
    <w:rsid w:val="00D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7B4"/>
  <w15:docId w15:val="{F047A1B9-23EF-4EB9-A3B6-3061B796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8" w:right="96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02" w:righ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A31E2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59"/>
    <w:rsid w:val="008A31E2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rait.ru/bcode/469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3</cp:revision>
  <dcterms:created xsi:type="dcterms:W3CDTF">2024-12-10T19:31:00Z</dcterms:created>
  <dcterms:modified xsi:type="dcterms:W3CDTF">2024-12-10T19:31:00Z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2024-12-10T00:00:00Z</vt:filetime>
  </property>
</Properties>
</file>