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Native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7730D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 xml:space="preserve">JVM </w:t>
            </w:r>
            <w:r>
              <w:t xml:space="preserve"> 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F0F36">
              <w:t>Non-blocking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r>
        <w:t xml:space="preserve"> 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="00676B9A">
        <w:t xml:space="preserve"> (див. </w:t>
      </w:r>
      <w:r w:rsidR="00676B9A">
        <w:fldChar w:fldCharType="begin"/>
      </w:r>
      <w:r w:rsidR="00676B9A">
        <w:instrText xml:space="preserve"> REF _Ref407034435 \r \h </w:instrText>
      </w:r>
      <w:r w:rsidR="00676B9A">
        <w:fldChar w:fldCharType="separate"/>
      </w:r>
      <w:r w:rsidR="00DE45F9">
        <w:t>Рис. 1</w:t>
      </w:r>
      <w:r w:rsidR="00676B9A">
        <w:fldChar w:fldCharType="end"/>
      </w:r>
      <w:r w:rsidR="00676B9A">
        <w:t>)</w:t>
      </w:r>
      <w:r>
        <w:t xml:space="preserve">. </w:t>
      </w:r>
      <w:proofErr w:type="spellStart"/>
      <w:r w:rsidRPr="005F140B">
        <w:t>IntelliJ</w:t>
      </w:r>
      <w:proofErr w:type="spellEnd"/>
      <w:r w:rsidRPr="005F140B">
        <w:t xml:space="preserve"> IDEA — комерційне інтегроване середовище розробки для Java від компанії </w:t>
      </w:r>
      <w:proofErr w:type="spellStart"/>
      <w:r w:rsidRPr="005F140B">
        <w:t>JetBrains</w:t>
      </w:r>
      <w:proofErr w:type="spellEnd"/>
      <w:r w:rsidRPr="005F140B">
        <w:t>. Система поставляється у вигляді урізаної по функціональності безкоштовної версії "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>" і повнофункціональної комерційної версії "</w:t>
      </w:r>
      <w:proofErr w:type="spellStart"/>
      <w:r w:rsidRPr="005F140B">
        <w:t>Ultimate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 xml:space="preserve">", для якої активні розробники відкритих проектів мають можливість отримати безкоштовну ліцензію. Сирцеві тексти </w:t>
      </w:r>
      <w:proofErr w:type="spellStart"/>
      <w:r w:rsidRPr="005F140B">
        <w:t>Community</w:t>
      </w:r>
      <w:proofErr w:type="spellEnd"/>
      <w:r w:rsidRPr="005F140B">
        <w:t xml:space="preserve">-версії поширюються рамках ліцензії </w:t>
      </w:r>
      <w:proofErr w:type="spellStart"/>
      <w:r w:rsidRPr="005F140B">
        <w:t>Apache</w:t>
      </w:r>
      <w:proofErr w:type="spellEnd"/>
      <w:r w:rsidRPr="005F140B">
        <w:t xml:space="preserve"> 2.0. Бінарні складання підготовлені для Linux, Mac OS X і Windows.</w:t>
      </w:r>
    </w:p>
    <w:p w:rsidR="005F140B" w:rsidRPr="005F140B" w:rsidRDefault="005F140B" w:rsidP="00773497">
      <w:proofErr w:type="spellStart"/>
      <w:r w:rsidRPr="005F140B">
        <w:t>Community</w:t>
      </w:r>
      <w:proofErr w:type="spellEnd"/>
      <w:r w:rsidRPr="005F140B">
        <w:t xml:space="preserve"> версія середовища </w:t>
      </w:r>
      <w:proofErr w:type="spellStart"/>
      <w:r w:rsidRPr="005F140B">
        <w:t>IntelliJ</w:t>
      </w:r>
      <w:proofErr w:type="spellEnd"/>
      <w:r w:rsidRPr="005F140B">
        <w:t xml:space="preserve"> IDEA підтримує інструменти для проведення тестування </w:t>
      </w:r>
      <w:proofErr w:type="spellStart"/>
      <w:r w:rsidRPr="005F140B">
        <w:t>TestNG</w:t>
      </w:r>
      <w:proofErr w:type="spellEnd"/>
      <w:r w:rsidRPr="005F140B">
        <w:t xml:space="preserve"> і </w:t>
      </w:r>
      <w:proofErr w:type="spellStart"/>
      <w:r w:rsidRPr="005F140B">
        <w:t>JUnit</w:t>
      </w:r>
      <w:proofErr w:type="spellEnd"/>
      <w:r w:rsidRPr="005F140B">
        <w:t>, системи контролю ве</w:t>
      </w:r>
      <w:r>
        <w:t xml:space="preserve">рсій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,</w:t>
      </w:r>
      <w:r w:rsidRPr="005F140B">
        <w:t xml:space="preserve"> </w:t>
      </w:r>
      <w:proofErr w:type="spellStart"/>
      <w:r w:rsidRPr="005F140B">
        <w:t>Git</w:t>
      </w:r>
      <w:proofErr w:type="spellEnd"/>
      <w:r>
        <w:t xml:space="preserve"> і </w:t>
      </w:r>
      <w:proofErr w:type="spellStart"/>
      <w:r w:rsidRPr="005F140B">
        <w:t>GitHub</w:t>
      </w:r>
      <w:proofErr w:type="spellEnd"/>
      <w:r w:rsidRPr="005F140B">
        <w:t xml:space="preserve">, засоби складання </w:t>
      </w:r>
      <w:proofErr w:type="spellStart"/>
      <w:r w:rsidRPr="005F140B">
        <w:t>Maven</w:t>
      </w:r>
      <w:proofErr w:type="spellEnd"/>
      <w:r w:rsidRPr="005F140B">
        <w:t xml:space="preserve"> і </w:t>
      </w:r>
      <w:proofErr w:type="spellStart"/>
      <w:r w:rsidRPr="005F140B">
        <w:t>Ant</w:t>
      </w:r>
      <w:proofErr w:type="spellEnd"/>
      <w:r w:rsidRPr="005F140B">
        <w:t xml:space="preserve">, мови програмування Java, Java ME, </w:t>
      </w:r>
      <w:proofErr w:type="spellStart"/>
      <w:r w:rsidRPr="005F140B">
        <w:t>Scala</w:t>
      </w:r>
      <w:proofErr w:type="spellEnd"/>
      <w:r w:rsidRPr="005F140B">
        <w:t xml:space="preserve">, </w:t>
      </w:r>
      <w:proofErr w:type="spellStart"/>
      <w:r w:rsidRPr="005F140B">
        <w:t>Clojure</w:t>
      </w:r>
      <w:proofErr w:type="spellEnd"/>
      <w:r w:rsidRPr="005F140B">
        <w:t xml:space="preserve">, </w:t>
      </w:r>
      <w:proofErr w:type="spellStart"/>
      <w:r w:rsidRPr="005F140B">
        <w:t>Groovy</w:t>
      </w:r>
      <w:proofErr w:type="spellEnd"/>
      <w:r w:rsidRPr="005F140B">
        <w:t xml:space="preserve"> і </w:t>
      </w:r>
      <w:proofErr w:type="spellStart"/>
      <w:r w:rsidRPr="005F140B">
        <w:t>Dart</w:t>
      </w:r>
      <w:proofErr w:type="spellEnd"/>
      <w:r w:rsidRPr="005F140B">
        <w:t>.</w:t>
      </w:r>
      <w:r>
        <w:t xml:space="preserve"> </w:t>
      </w:r>
      <w:r w:rsidRPr="005F140B">
        <w:t xml:space="preserve">До складу входить модуль візуального проектування GUI-інтерфейсу </w:t>
      </w:r>
      <w:proofErr w:type="spellStart"/>
      <w:r w:rsidRPr="005F140B">
        <w:t>Swing</w:t>
      </w:r>
      <w:proofErr w:type="spellEnd"/>
      <w:r w:rsidRPr="005F140B">
        <w:t xml:space="preserve"> UI </w:t>
      </w:r>
      <w:proofErr w:type="spellStart"/>
      <w:r w:rsidRPr="005F140B">
        <w:t>Designer</w:t>
      </w:r>
      <w:proofErr w:type="spellEnd"/>
      <w:r w:rsidRPr="005F140B">
        <w:t>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proofErr w:type="spellStart"/>
      <w:r>
        <w:rPr>
          <w:lang w:val="en-US"/>
        </w:rPr>
        <w:t>JavaFX</w:t>
      </w:r>
      <w:proofErr w:type="spellEnd"/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для визначення інтерфейсу користувача </w:t>
      </w:r>
      <w:proofErr w:type="spellStart"/>
      <w:r w:rsidRPr="00096C0C">
        <w:rPr>
          <w:lang w:val="ru-RU"/>
        </w:rPr>
        <w:t>JavaFX</w:t>
      </w:r>
      <w:proofErr w:type="spellEnd"/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 w:rsidRPr="009F119E">
        <w:t xml:space="preserve"> 2.0</w:t>
      </w:r>
      <w:r>
        <w:t xml:space="preserve">. Приклад роботи програми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>
        <w:t xml:space="preserve"> можна побачити на </w:t>
      </w:r>
      <w:r>
        <w:fldChar w:fldCharType="begin"/>
      </w:r>
      <w:r>
        <w:instrText xml:space="preserve"> REF _Ref407015953 \r \h </w:instrText>
      </w:r>
      <w:r>
        <w:fldChar w:fldCharType="separate"/>
      </w:r>
      <w:r w:rsidR="00DE45F9">
        <w:t>Рис. 2</w:t>
      </w:r>
      <w:r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proofErr w:type="spellStart"/>
      <w:r w:rsidRPr="000F73D9">
        <w:t>MainWindow.fxml</w:t>
      </w:r>
      <w:proofErr w:type="spellEnd"/>
      <w:r>
        <w:t xml:space="preserve"> у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bookmarkEnd w:id="8"/>
      <w:proofErr w:type="spellEnd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Gson</w:t>
      </w:r>
      <w:proofErr w:type="spellEnd"/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10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</w:t>
      </w:r>
      <w:proofErr w:type="spellStart"/>
      <w:r w:rsidRPr="002F27AC">
        <w:t>Framework</w:t>
      </w:r>
      <w:proofErr w:type="spellEnd"/>
      <w:r w:rsidRPr="002F27AC">
        <w:t xml:space="preserve"> був важливим доповненням в JDK 1.2. Він додав, багато потужних структур даних, які прискорюють розробку найбільш значущих Java-додатків. </w:t>
      </w:r>
      <w:proofErr w:type="spellStart"/>
      <w:r w:rsidRPr="002F27AC">
        <w:t>Commons-Collections</w:t>
      </w:r>
      <w:proofErr w:type="spellEnd"/>
      <w:r w:rsidRPr="002F27AC">
        <w:t xml:space="preserve">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11"/>
      <w:proofErr w:type="spellEnd"/>
    </w:p>
    <w:p w:rsidR="00F11FA2" w:rsidRPr="002F27AC" w:rsidRDefault="00F11FA2" w:rsidP="00F11FA2">
      <w:r w:rsidRPr="002F27AC"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методи.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маніпуляції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серіалізация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proofErr w:type="spellStart"/>
      <w:r w:rsidRPr="002F27AC">
        <w:t>ControlsFX</w:t>
      </w:r>
      <w:bookmarkEnd w:id="12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 xml:space="preserve">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Бібліотека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proofErr w:type="spellStart"/>
      <w:r w:rsidRPr="002F27AC">
        <w:t>Google</w:t>
      </w:r>
      <w:proofErr w:type="spellEnd"/>
      <w:r w:rsidRPr="002F27AC">
        <w:t xml:space="preserve"> </w:t>
      </w:r>
      <w:proofErr w:type="spellStart"/>
      <w:r w:rsidRPr="002F27AC">
        <w:t>Gson</w:t>
      </w:r>
      <w:bookmarkEnd w:id="13"/>
      <w:proofErr w:type="spellEnd"/>
    </w:p>
    <w:p w:rsidR="00F11FA2" w:rsidRPr="00353750" w:rsidRDefault="00F11FA2" w:rsidP="00F11FA2">
      <w:proofErr w:type="spellStart"/>
      <w:r w:rsidRPr="002F27AC">
        <w:t>Gson</w:t>
      </w:r>
      <w:proofErr w:type="spellEnd"/>
      <w:r w:rsidRPr="002F27AC">
        <w:t xml:space="preserve"> це бібліотека для перетворення об’єктів Java у формат JSON. Вона також може бути використана для перетворення рядка JSON до еквівалентного об’єкта Java. </w:t>
      </w:r>
      <w:proofErr w:type="spellStart"/>
      <w:r w:rsidRPr="002F27AC">
        <w:t>Gson</w:t>
      </w:r>
      <w:proofErr w:type="spellEnd"/>
      <w:r w:rsidRPr="002F27AC">
        <w:t xml:space="preserve">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 xml:space="preserve">Переваги </w:t>
      </w:r>
      <w:proofErr w:type="spellStart"/>
      <w:r w:rsidRPr="002F27AC">
        <w:t>Gson</w:t>
      </w:r>
      <w:proofErr w:type="spellEnd"/>
      <w:r w:rsidRPr="002F27AC">
        <w:t>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proofErr w:type="spellStart"/>
      <w:r w:rsidR="00B357AB" w:rsidRPr="002F27AC">
        <w:t>Solaris</w:t>
      </w:r>
      <w:proofErr w:type="spellEnd"/>
      <w:r w:rsidR="00B357AB" w:rsidRPr="002F27AC">
        <w:t xml:space="preserve"> (x86, x86-64), Mac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 xml:space="preserve"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</w:t>
      </w:r>
      <w:proofErr w:type="spellStart"/>
      <w:r w:rsidRPr="002F27AC">
        <w:t>Smalltalk</w:t>
      </w:r>
      <w:proofErr w:type="spellEnd"/>
      <w:r w:rsidRPr="002F27AC">
        <w:t>, скриптові мови).</w:t>
      </w:r>
    </w:p>
    <w:p w:rsidR="004C66E2" w:rsidRPr="00B91B8A" w:rsidRDefault="004C66E2" w:rsidP="004C66E2">
      <w:proofErr w:type="spellStart"/>
      <w:r w:rsidRPr="002F27AC">
        <w:lastRenderedPageBreak/>
        <w:t>Reflections</w:t>
      </w:r>
      <w:proofErr w:type="spellEnd"/>
      <w:r w:rsidRPr="002F27AC">
        <w:t xml:space="preserve">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Open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</w:t>
      </w:r>
      <w:proofErr w:type="spellStart"/>
      <w:r w:rsidRPr="002F27AC">
        <w:t>javax</w:t>
      </w:r>
      <w:proofErr w:type="spellEnd"/>
      <w:r w:rsidRPr="002F27AC">
        <w:t xml:space="preserve">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P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>
        <w:fldChar w:fldCharType="begin"/>
      </w:r>
      <w:r>
        <w:instrText xml:space="preserve"> REF _Ref407126391 \r \h </w:instrText>
      </w:r>
      <w:r>
        <w:fldChar w:fldCharType="separate"/>
      </w:r>
      <w:r w:rsidR="00DE45F9">
        <w:t>Рис. 3</w:t>
      </w:r>
      <w:r>
        <w:fldChar w:fldCharType="end"/>
      </w:r>
      <w:r>
        <w:t>):</w:t>
      </w:r>
    </w:p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491683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proofErr w:type="spellStart"/>
      <w:r w:rsidRPr="00532E08">
        <w:t>DeviceConnectionHandler</w:t>
      </w:r>
      <w:proofErr w:type="spellEnd"/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proofErr w:type="spellStart"/>
      <w:r w:rsidRPr="002F27AC">
        <w:lastRenderedPageBreak/>
        <w:t>DeviceConnectionListener</w:t>
      </w:r>
      <w:proofErr w:type="spellEnd"/>
      <w:r w:rsidRPr="002F27AC">
        <w:t xml:space="preserve">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DE45F9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DE45F9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DE45F9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DE45F9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0978CE">
        <w:t>DeviceTemplate</w:t>
      </w:r>
      <w:proofErr w:type="spellEnd"/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DE45F9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lastRenderedPageBreak/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 xml:space="preserve">Метод 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DE45F9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lastRenderedPageBreak/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8" w:name="_Toc407209392"/>
      <w:r w:rsidRPr="002F27AC">
        <w:t>Прийняття даних з пристрою та генерування пакету</w:t>
      </w:r>
      <w:bookmarkEnd w:id="2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29" w:name="_Toc407209393"/>
      <w:r>
        <w:t>Генерування даних для а</w:t>
      </w:r>
      <w:r w:rsidR="00533199">
        <w:t>наліз</w:t>
      </w:r>
      <w:r>
        <w:t>у</w:t>
      </w:r>
      <w:bookmarkEnd w:id="29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F06C2C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w:bookmarkStart w:id="30" w:name="_GoBack"/>
      <w:r w:rsidR="008820C4">
        <w:rPr>
          <w:rFonts w:eastAsiaTheme="minorEastAsia"/>
        </w:rPr>
        <w:t>А1</w:t>
      </w:r>
      <w:bookmarkEnd w:id="30"/>
      <w:r w:rsidR="006C14C0">
        <w:rPr>
          <w:rFonts w:eastAsiaTheme="minorEastAsia"/>
        </w:rPr>
        <w:t>-А3, В1-В3, С1-</w:t>
      </w:r>
      <w:r w:rsidR="008820C4">
        <w:rPr>
          <w:rFonts w:eastAsiaTheme="minorEastAsia"/>
        </w:rPr>
        <w:t>С3)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Ln</m:t>
        </m:r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C05BD4">
        <w:rPr>
          <w:rFonts w:eastAsiaTheme="minorEastAsia"/>
        </w:rPr>
        <w:fldChar w:fldCharType="begin"/>
      </w:r>
      <w:r w:rsidR="00C05BD4">
        <w:rPr>
          <w:rFonts w:eastAsiaTheme="minorEastAsia"/>
        </w:rPr>
        <w:instrText xml:space="preserve"> REF _Ref407207815 \r \h </w:instrText>
      </w:r>
      <w:r w:rsidR="00C05BD4">
        <w:rPr>
          <w:rFonts w:eastAsiaTheme="minorEastAsia"/>
        </w:rPr>
      </w:r>
      <w:r w:rsidR="00C05BD4">
        <w:rPr>
          <w:rFonts w:eastAsiaTheme="minorEastAsia"/>
        </w:rPr>
        <w:fldChar w:fldCharType="separate"/>
      </w:r>
      <w:r w:rsidR="00DE45F9">
        <w:rPr>
          <w:rFonts w:eastAsiaTheme="minorEastAsia"/>
        </w:rPr>
        <w:t>Рис. 4</w:t>
      </w:r>
      <w:r w:rsidR="00C05BD4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Default="008B64DB" w:rsidP="00726493">
      <w:r>
        <w:t xml:space="preserve">Кожному конкретному пристрою відповідає масив мап з  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(</w:t>
      </w:r>
      <w:r w:rsidR="006573B2">
        <w:rPr>
          <w:rFonts w:eastAsiaTheme="minorEastAsia"/>
        </w:rPr>
        <w:t xml:space="preserve">див. </w:t>
      </w:r>
      <w:r w:rsidR="006573B2">
        <w:rPr>
          <w:rFonts w:eastAsiaTheme="minorEastAsia"/>
        </w:rPr>
        <w:fldChar w:fldCharType="begin"/>
      </w:r>
      <w:r w:rsidR="006573B2">
        <w:rPr>
          <w:rFonts w:eastAsiaTheme="minorEastAsia"/>
        </w:rPr>
        <w:instrText xml:space="preserve"> REF _Ref407207815 \r \h </w:instrText>
      </w:r>
      <w:r w:rsidR="006573B2">
        <w:rPr>
          <w:rFonts w:eastAsiaTheme="minorEastAsia"/>
        </w:rPr>
      </w:r>
      <w:r w:rsidR="006573B2">
        <w:rPr>
          <w:rFonts w:eastAsiaTheme="minorEastAsia"/>
        </w:rPr>
        <w:fldChar w:fldCharType="separate"/>
      </w:r>
      <w:r w:rsidR="00DE45F9">
        <w:rPr>
          <w:rFonts w:eastAsiaTheme="minorEastAsia"/>
        </w:rPr>
        <w:t>Рис. 4</w:t>
      </w:r>
      <w:r w:rsidR="006573B2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1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1=-90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1=-80;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1=-70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2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2=-80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2=-80;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2=-70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3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3=-80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3=-75;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3=-60</m:t>
            </m:r>
          </m:e>
        </m:d>
      </m:oMath>
      <w:r w:rsidR="006B017B">
        <w:t xml:space="preserve">, то </w:t>
      </w:r>
    </w:p>
    <w:p w:rsidR="00C00480" w:rsidRPr="006573B2" w:rsidRDefault="00F06C2C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 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lastRenderedPageBreak/>
        <w:t xml:space="preserve"> </w:t>
      </w:r>
      <w:r w:rsidR="008E2B0C" w:rsidRPr="008E2B0C">
        <w:object w:dxaOrig="18780" w:dyaOrig="15795">
          <v:shape id="_x0000_i1026" type="#_x0000_t75" style="width:494.25pt;height:415.5pt" o:ole="">
            <v:imagedata r:id="rId12" o:title=""/>
          </v:shape>
          <o:OLEObject Type="Embed" ProgID="Visio.Drawing.15" ShapeID="_x0000_i1026" DrawAspect="Content" ObjectID="_1486491684" r:id="rId13"/>
        </w:object>
      </w:r>
    </w:p>
    <w:p w:rsidR="008E2B0C" w:rsidRPr="00995BA9" w:rsidRDefault="00995BA9" w:rsidP="008E2B0C">
      <w:pPr>
        <w:pStyle w:val="-"/>
        <w:rPr>
          <w:lang w:val="ru-RU"/>
        </w:rPr>
      </w:pPr>
      <w:bookmarkStart w:id="3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1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2" w:name="_Toc407209394"/>
      <w:r w:rsidRPr="002F27AC">
        <w:t>Реєстрація повідомлень</w:t>
      </w:r>
      <w:bookmarkEnd w:id="3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7A13C8">
        <w:rPr>
          <w:lang w:val="en-US"/>
        </w:rPr>
        <w:t>ApplicationLogger</w:t>
      </w:r>
      <w:proofErr w:type="spellEnd"/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3" w:name="_Toc407209395"/>
      <w:r w:rsidRPr="002F27AC">
        <w:t xml:space="preserve">Використання вбудованого </w:t>
      </w:r>
      <w:proofErr w:type="spellStart"/>
      <w:r w:rsidRPr="002F27AC">
        <w:t>Wi-Fi</w:t>
      </w:r>
      <w:proofErr w:type="spellEnd"/>
      <w:r w:rsidRPr="002F27AC">
        <w:t xml:space="preserve">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3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proofErr w:type="spellStart"/>
      <w:r w:rsidR="001D5BF7" w:rsidRPr="001D5BF7">
        <w:t>ifconfig</w:t>
      </w:r>
      <w:proofErr w:type="spellEnd"/>
      <w:r w:rsidR="001D5BF7">
        <w:t xml:space="preserve"> та </w:t>
      </w:r>
      <w:proofErr w:type="spellStart"/>
      <w:r w:rsidR="001D5BF7" w:rsidRPr="001D5BF7">
        <w:t>iw</w:t>
      </w:r>
      <w:proofErr w:type="spellEnd"/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proofErr w:type="spellStart"/>
      <w:r w:rsidR="00216A75" w:rsidRPr="00216A75">
        <w:t>tcpdump</w:t>
      </w:r>
      <w:proofErr w:type="spellEnd"/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Pr="004C499B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B0476F">
        <w:fldChar w:fldCharType="begin"/>
      </w:r>
      <w:r w:rsidR="00B0476F">
        <w:instrText xml:space="preserve"> REF _Ref407207852 \r \h </w:instrText>
      </w:r>
      <w:r w:rsidR="00B0476F">
        <w:fldChar w:fldCharType="separate"/>
      </w:r>
      <w:r w:rsidR="00DE45F9">
        <w:t>Рис. 5</w:t>
      </w:r>
      <w:r w:rsidR="00B0476F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4" w:name="_Ref407207852"/>
      <w:r>
        <w:lastRenderedPageBreak/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5" w:name="_Toc407209396"/>
      <w:r w:rsidRPr="002F27AC">
        <w:t>Графічний інтерфейс</w:t>
      </w:r>
      <w:bookmarkEnd w:id="3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proofErr w:type="spellStart"/>
      <w:r>
        <w:rPr>
          <w:lang w:val="en-US"/>
        </w:rPr>
        <w:t>JavaFX</w:t>
      </w:r>
      <w:proofErr w:type="spellEnd"/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інтернет застосунків (</w:t>
      </w:r>
      <w:proofErr w:type="spellStart"/>
      <w:r w:rsidR="005156E3" w:rsidRPr="005156E3">
        <w:t>англ</w:t>
      </w:r>
      <w:proofErr w:type="spellEnd"/>
      <w:r w:rsidR="005156E3" w:rsidRPr="005156E3">
        <w:t xml:space="preserve">. </w:t>
      </w:r>
      <w:proofErr w:type="spellStart"/>
      <w:r w:rsidR="005156E3" w:rsidRPr="005156E3">
        <w:t>Rich</w:t>
      </w:r>
      <w:proofErr w:type="spellEnd"/>
      <w:r w:rsidR="005156E3" w:rsidRPr="005156E3">
        <w:t xml:space="preserve"> </w:t>
      </w:r>
      <w:proofErr w:type="spellStart"/>
      <w:r w:rsidR="005156E3" w:rsidRPr="005156E3">
        <w:t>Internet</w:t>
      </w:r>
      <w:proofErr w:type="spellEnd"/>
      <w:r w:rsidR="005156E3" w:rsidRPr="005156E3">
        <w:t xml:space="preserve">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0321B9">
        <w:fldChar w:fldCharType="begin"/>
      </w:r>
      <w:r w:rsidR="000321B9">
        <w:instrText xml:space="preserve"> REF _Ref406872221 \r \h </w:instrText>
      </w:r>
      <w:r w:rsidR="000321B9">
        <w:fldChar w:fldCharType="separate"/>
      </w:r>
      <w:r w:rsidR="00DE45F9">
        <w:t>Рис. 6</w:t>
      </w:r>
      <w:r w:rsidR="000321B9">
        <w:fldChar w:fldCharType="end"/>
      </w:r>
      <w:r w:rsidR="00E30B6A">
        <w:t>.</w:t>
      </w:r>
    </w:p>
    <w:p w:rsidR="00974B63" w:rsidRDefault="00974B63" w:rsidP="00000BB9"/>
    <w:p w:rsidR="000321B9" w:rsidRDefault="005529FC" w:rsidP="00E42030">
      <w:pPr>
        <w:pStyle w:val="a5"/>
        <w:rPr>
          <w:lang w:val="uk-UA"/>
        </w:rPr>
      </w:pPr>
      <w:r w:rsidRPr="005529FC">
        <w:rPr>
          <w:lang w:val="uk-UA"/>
        </w:rPr>
        <w:object w:dxaOrig="16185" w:dyaOrig="10708">
          <v:shape id="_x0000_i1027" type="#_x0000_t75" style="width:489.75pt;height:324pt" o:ole="">
            <v:imagedata r:id="rId15" o:title=""/>
          </v:shape>
          <o:OLEObject Type="Embed" ProgID="Visio.Drawing.11" ShapeID="_x0000_i1027" DrawAspect="Content" ObjectID="_1486491685" r:id="rId16"/>
        </w:object>
      </w:r>
    </w:p>
    <w:p w:rsidR="000321B9" w:rsidRPr="00B632D5" w:rsidRDefault="000321B9" w:rsidP="00635291">
      <w:pPr>
        <w:pStyle w:val="-"/>
      </w:pPr>
      <w:bookmarkStart w:id="36" w:name="_Ref406872221"/>
      <w:r>
        <w:t>Графічний інтерфейс програми</w:t>
      </w:r>
      <w:bookmarkEnd w:id="3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 xml:space="preserve">максимального, моди, </w:t>
      </w:r>
      <w:r w:rsidR="00087E92">
        <w:lastRenderedPageBreak/>
        <w:t>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7" w:name="_Toc407209397"/>
      <w:r w:rsidRPr="002F27AC">
        <w:t>Меню налаштувань</w:t>
      </w:r>
      <w:bookmarkEnd w:id="37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lastRenderedPageBreak/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 </w:t>
      </w:r>
      <w:r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lastRenderedPageBreak/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</w:t>
      </w:r>
      <w:proofErr w:type="spellStart"/>
      <w:r>
        <w:t>chartLegendVbox</w:t>
      </w:r>
      <w:proofErr w:type="spellEnd"/>
      <w:r>
        <w:t xml:space="preserve"> – звернення до графічного об’єкту за його ідентифікатором.</w:t>
      </w:r>
    </w:p>
    <w:p w:rsidR="00BA473F" w:rsidRDefault="00BA473F" w:rsidP="00BA473F">
      <w:r>
        <w:t>-</w:t>
      </w:r>
      <w:proofErr w:type="spellStart"/>
      <w:r>
        <w:t>fx-background-color</w:t>
      </w:r>
      <w:proofErr w:type="spellEnd"/>
      <w:r>
        <w:t xml:space="preserve"> – задання кольору фону у форматі </w:t>
      </w:r>
      <w:proofErr w:type="spellStart"/>
      <w:r>
        <w:t>rgba</w:t>
      </w:r>
      <w:proofErr w:type="spellEnd"/>
      <w:r>
        <w:t>.</w:t>
      </w:r>
    </w:p>
    <w:p w:rsidR="00BA473F" w:rsidRPr="00BA473F" w:rsidRDefault="00BA473F" w:rsidP="00BA473F">
      <w:r>
        <w:t>-</w:t>
      </w:r>
      <w:proofErr w:type="spellStart"/>
      <w:r>
        <w:t>fx-background-radius</w:t>
      </w:r>
      <w:proofErr w:type="spellEnd"/>
      <w:r>
        <w:t xml:space="preserve">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lastRenderedPageBreak/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Gen 1 як і вся лінійка пристроїв MetaGeek </w:t>
      </w:r>
      <w:proofErr w:type="spellStart"/>
      <w:r w:rsidRPr="002F27AC">
        <w:t>Wi-Spy</w:t>
      </w:r>
      <w:proofErr w:type="spellEnd"/>
      <w:r w:rsidRPr="002F27AC">
        <w:t xml:space="preserve">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</w:t>
      </w:r>
      <w:proofErr w:type="spellStart"/>
      <w:r w:rsidR="00A143FD" w:rsidRPr="002F27AC">
        <w:t>linux</w:t>
      </w:r>
      <w:proofErr w:type="spellEnd"/>
      <w:r w:rsidR="00A143FD" w:rsidRPr="002F27AC">
        <w:t xml:space="preserve">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USB трафіку</w:t>
      </w:r>
      <w:r w:rsidR="005142CA" w:rsidRPr="002F27AC">
        <w:t xml:space="preserve"> </w:t>
      </w:r>
      <w:proofErr w:type="spellStart"/>
      <w:r w:rsidR="005142CA" w:rsidRPr="002F27AC"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750E90">
        <w:fldChar w:fldCharType="begin"/>
      </w:r>
      <w:r w:rsidR="00750E90">
        <w:instrText xml:space="preserve"> REF  _Ref406350278 \* Lower \h \r </w:instrText>
      </w:r>
      <w:r w:rsidR="00750E90">
        <w:fldChar w:fldCharType="separate"/>
      </w:r>
      <w:r w:rsidR="00DE45F9">
        <w:t>рис. 8</w:t>
      </w:r>
      <w:r w:rsidR="00750E90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proofErr w:type="spellStart"/>
      <w:r w:rsidR="00297335" w:rsidRPr="002F27AC">
        <w:t>Сніффінг</w:t>
      </w:r>
      <w:proofErr w:type="spellEnd"/>
      <w:r w:rsidR="00297335" w:rsidRPr="002F27AC">
        <w:t xml:space="preserve">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параметр. </w:t>
      </w:r>
      <w:r w:rsidR="00775E2F" w:rsidRPr="002F27AC">
        <w:t xml:space="preserve">Треба відмітити, що той самий програмний код </w:t>
      </w:r>
      <w:proofErr w:type="spellStart"/>
      <w:r w:rsidR="00775E2F" w:rsidRPr="002F27AC">
        <w:t>коректно</w:t>
      </w:r>
      <w:proofErr w:type="spellEnd"/>
      <w:r w:rsidR="00775E2F" w:rsidRPr="002F27AC">
        <w:t xml:space="preserve">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 xml:space="preserve">Структура пакету схожа на MetaGeek </w:t>
      </w:r>
      <w:proofErr w:type="spellStart"/>
      <w:r w:rsidRPr="002F27AC">
        <w:t>Wi-Spy</w:t>
      </w:r>
      <w:proofErr w:type="spellEnd"/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proofErr w:type="spellStart"/>
      <w:r w:rsidRPr="002F27AC"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 xml:space="preserve">У заготовочному файлі </w:t>
      </w:r>
      <w:proofErr w:type="spellStart"/>
      <w:r w:rsidRPr="002F27AC">
        <w:t>source_code</w:t>
      </w:r>
      <w:proofErr w:type="spellEnd"/>
      <w:r w:rsidRPr="002F27AC">
        <w:t>\</w:t>
      </w:r>
      <w:proofErr w:type="spellStart"/>
      <w:r w:rsidRPr="002F27AC">
        <w:t>drivers</w:t>
      </w:r>
      <w:proofErr w:type="spellEnd"/>
      <w:r w:rsidRPr="002F27AC">
        <w:t>\</w:t>
      </w:r>
      <w:proofErr w:type="spellStart"/>
      <w:r w:rsidRPr="002F27AC">
        <w:t>mrfi</w:t>
      </w:r>
      <w:proofErr w:type="spellEnd"/>
      <w:r w:rsidRPr="002F27AC">
        <w:t>\</w:t>
      </w:r>
      <w:proofErr w:type="spellStart"/>
      <w:r w:rsidRPr="002F27AC">
        <w:t>smartrf</w:t>
      </w:r>
      <w:proofErr w:type="spellEnd"/>
      <w:r w:rsidRPr="002F27AC">
        <w:t>\CC2500\</w:t>
      </w:r>
      <w:proofErr w:type="spellStart"/>
      <w:r w:rsidRPr="002F27AC">
        <w:t>smartrf</w:t>
      </w:r>
      <w:proofErr w:type="spellEnd"/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 xml:space="preserve">. Нижче приведені регістри, які відповідають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51"/>
      <w:proofErr w:type="spellEnd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52"/>
      <w:proofErr w:type="spellEnd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54"/>
      <w:proofErr w:type="spellEnd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“.</w:t>
      </w:r>
      <w:proofErr w:type="spellStart"/>
      <w:r w:rsidR="00217314" w:rsidRPr="002F27AC">
        <w:t>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</w:t>
      </w:r>
      <w:proofErr w:type="spellStart"/>
      <w:r w:rsidR="00205306" w:rsidRPr="00205306">
        <w:t>Wi-detector</w:t>
      </w:r>
      <w:proofErr w:type="spellEnd"/>
      <w:r w:rsidR="00205306" w:rsidRPr="00205306">
        <w:t>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</w:t>
      </w:r>
      <w:proofErr w:type="spellStart"/>
      <w:r w:rsidRPr="002F27AC">
        <w:t>aByte</w:t>
      </w:r>
      <w:proofErr w:type="spellEnd"/>
      <w:r w:rsidRPr="002F27AC">
        <w:t xml:space="preserve">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proofErr w:type="spellStart"/>
      <w:r w:rsidRPr="002F27AC">
        <w:t>DeviceConnectionListener</w:t>
      </w:r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 xml:space="preserve">Лістинг класу </w:t>
      </w:r>
      <w:proofErr w:type="spellStart"/>
      <w:r>
        <w:t>DeviceConnectionHandler</w:t>
      </w:r>
      <w:bookmarkEnd w:id="65"/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proofErr w:type="spellStart"/>
      <w:r w:rsidRPr="000978CE">
        <w:t>DeviceTemplate</w:t>
      </w:r>
      <w:bookmarkEnd w:id="67"/>
      <w:proofErr w:type="spellEnd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proofErr w:type="spellStart"/>
      <w:r w:rsidRPr="00ED0907">
        <w:t>ApplicationLogger</w:t>
      </w:r>
      <w:proofErr w:type="spellEnd"/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39EC" w:rsidRDefault="002439EC" w:rsidP="00515319">
      <w:pPr>
        <w:spacing w:line="240" w:lineRule="auto"/>
      </w:pPr>
      <w:r>
        <w:separator/>
      </w:r>
    </w:p>
  </w:endnote>
  <w:endnote w:type="continuationSeparator" w:id="0">
    <w:p w:rsidR="002439EC" w:rsidRDefault="002439EC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39EC" w:rsidRDefault="002439EC" w:rsidP="00515319">
      <w:pPr>
        <w:spacing w:line="240" w:lineRule="auto"/>
      </w:pPr>
      <w:r>
        <w:separator/>
      </w:r>
    </w:p>
  </w:footnote>
  <w:footnote w:type="continuationSeparator" w:id="0">
    <w:p w:rsidR="002439EC" w:rsidRDefault="002439EC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F06C2C" w:rsidRDefault="00F06C2C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4C0" w:rsidRPr="006C14C0">
          <w:rPr>
            <w:noProof/>
            <w:lang w:val="ru-RU"/>
          </w:rPr>
          <w:t>20</w:t>
        </w:r>
        <w:r>
          <w:fldChar w:fldCharType="end"/>
        </w:r>
      </w:p>
      <w:p w:rsidR="00F06C2C" w:rsidRDefault="00F06C2C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39EC"/>
    <w:rsid w:val="00244AEE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30E09"/>
    <w:rsid w:val="00C3179A"/>
    <w:rsid w:val="00C4011A"/>
    <w:rsid w:val="00C43BD7"/>
    <w:rsid w:val="00C46D34"/>
    <w:rsid w:val="00C47929"/>
    <w:rsid w:val="00C51B41"/>
    <w:rsid w:val="00C55807"/>
    <w:rsid w:val="00C61F86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534E5"/>
    <w:rsid w:val="00E54ABA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A1B937-DC37-4F3E-8F90-553AEB5A8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67</Pages>
  <Words>9083</Words>
  <Characters>51777</Characters>
  <Application>Microsoft Office Word</Application>
  <DocSecurity>0</DocSecurity>
  <Lines>431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54</cp:revision>
  <dcterms:created xsi:type="dcterms:W3CDTF">2014-12-23T05:14:00Z</dcterms:created>
  <dcterms:modified xsi:type="dcterms:W3CDTF">2015-02-26T19:35:00Z</dcterms:modified>
</cp:coreProperties>
</file>