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1F4E79"/>
          <w:sz w:val="28"/>
        </w:rPr>
        <w:t>Solution MAGIC pour la Gestion Intelligente de l'Auberge</w:t>
      </w:r>
    </w:p>
    <w:p>
      <w:r>
        <w:t>La solution MAGIC représente une innovation complète dans le secteur de l’hospitalité, avec un accent particulier sur les auberges souhaitant offrir une expérience technologique, automatisée et axée sur les données à leurs clients.</w:t>
        <w:br/>
      </w:r>
    </w:p>
    <w:p>
      <w:r>
        <w:t>Il s’agit d’une plateforme modulaire, basée sur les services AWS, intégrée à des interfaces conviviales (Wix), une assistance intelligente (ChatGPT) et des fonctionnalités avancées d’analyse prédictive, prête à évoluer.</w:t>
        <w:br/>
      </w:r>
    </w:p>
    <w:p>
      <w:r>
        <w:t>Ce document présente les principales fonctionnalités du système, ses applications commerciales et les avantages stratégiques pour la gestion de l’établissement.</w:t>
      </w:r>
    </w:p>
    <w:p>
      <w:pPr>
        <w:jc w:val="left"/>
      </w:pPr>
      <w:r>
        <w:rPr>
          <w:b/>
          <w:color w:val="1F4E79"/>
          <w:sz w:val="28"/>
        </w:rPr>
        <w:t>Tableau de Bord Intelligent</w:t>
      </w:r>
    </w:p>
    <w:p>
      <w:r>
        <w:t>La solution offre un tableau de bord interactif, accessible aux administrateurs et employés avec différents niveaux d’autorisation (via Amazon Cognito – le client peut se connecter avec Google, Apple ou Facebook).</w:t>
      </w:r>
    </w:p>
    <w:p>
      <w:r>
        <w:t>Ce tableau permet de :</w:t>
      </w:r>
    </w:p>
    <w:p>
      <w:pPr>
        <w:pStyle w:val="ListBullet"/>
      </w:pPr>
      <w:r>
        <w:t>Gérer les services proposés (cours, excursions, bar)</w:t>
      </w:r>
    </w:p>
    <w:p>
      <w:pPr>
        <w:pStyle w:val="ListBullet"/>
      </w:pPr>
      <w:r>
        <w:t>Visualiser les réservations et le taux d’occupation</w:t>
      </w:r>
    </w:p>
    <w:p>
      <w:pPr>
        <w:pStyle w:val="ListBullet"/>
      </w:pPr>
      <w:r>
        <w:t>Surveiller les indicateurs clés de performance en temps réel</w:t>
      </w:r>
    </w:p>
    <w:p>
      <w:pPr>
        <w:pStyle w:val="ListBullet"/>
      </w:pPr>
      <w:r>
        <w:t>Valider les paiements et suivre la trésorerie</w:t>
      </w:r>
    </w:p>
    <w:p>
      <w:pPr>
        <w:jc w:val="left"/>
      </w:pPr>
      <w:r>
        <w:rPr>
          <w:b/>
          <w:color w:val="1F4E79"/>
          <w:sz w:val="28"/>
        </w:rPr>
        <w:t>Réservations en Ligne Intégrées</w:t>
      </w:r>
    </w:p>
    <w:p>
      <w:r>
        <w:t>Les clients accèdent au site de l’auberge et peuvent :</w:t>
      </w:r>
    </w:p>
    <w:p>
      <w:pPr>
        <w:pStyle w:val="ListBullet"/>
      </w:pPr>
      <w:r>
        <w:t>Consulter les services et horaires disponibles</w:t>
      </w:r>
    </w:p>
    <w:p>
      <w:pPr>
        <w:pStyle w:val="ListBullet"/>
      </w:pPr>
      <w:r>
        <w:t>Recevoir des recommandations de produits (e-commerce)</w:t>
      </w:r>
    </w:p>
    <w:p>
      <w:pPr>
        <w:pStyle w:val="ListBullet"/>
      </w:pPr>
      <w:r>
        <w:t>Interagir avec le chatbot pour poser des questions et recevoir des suggestions</w:t>
      </w:r>
    </w:p>
    <w:p>
      <w:pPr>
        <w:pStyle w:val="ListBullet"/>
      </w:pPr>
      <w:r>
        <w:t>Effectuer des réservations avec paiement en ligne</w:t>
      </w:r>
    </w:p>
    <w:p>
      <w:pPr>
        <w:pStyle w:val="ListBullet"/>
      </w:pPr>
      <w:r>
        <w:t>Consulter l’historique et l’état des réservations – Consultation en temps réel par les clients ou les administrateurs</w:t>
      </w:r>
    </w:p>
    <w:p>
      <w:pPr>
        <w:jc w:val="left"/>
      </w:pPr>
      <w:r>
        <w:rPr>
          <w:b/>
          <w:color w:val="1F4E79"/>
          <w:sz w:val="28"/>
        </w:rPr>
        <w:t>Prévisions et Analyses Prédictives</w:t>
      </w:r>
    </w:p>
    <w:p>
      <w:r>
        <w:t>Grâce à Amazon SageMaker, DeepAR et Step Functions, la plateforme MAGIC permet de prévoir :</w:t>
      </w:r>
    </w:p>
    <w:p>
      <w:pPr>
        <w:pStyle w:val="ListBullet"/>
      </w:pPr>
      <w:r>
        <w:t>La demande de réservation par type de service et par jour</w:t>
      </w:r>
    </w:p>
    <w:p>
      <w:pPr>
        <w:pStyle w:val="ListBullet"/>
      </w:pPr>
      <w:r>
        <w:t>Les revenus mensuels projetés selon l’historique</w:t>
      </w:r>
    </w:p>
    <w:p>
      <w:pPr>
        <w:pStyle w:val="ListBullet"/>
      </w:pPr>
      <w:r>
        <w:t>La saisonnalité, les jours fériés et les événements locaux automatiquement</w:t>
      </w:r>
    </w:p>
    <w:p>
      <w:r>
        <w:t>Ces prévisions permettent d’ajuster les prix, promouvoir des forfaits en période creuse et améliorer la rentabilité.</w:t>
      </w:r>
    </w:p>
    <w:p>
      <w:pPr>
        <w:jc w:val="left"/>
      </w:pPr>
      <w:r>
        <w:rPr>
          <w:b/>
          <w:color w:val="1F4E79"/>
          <w:sz w:val="28"/>
        </w:rPr>
        <w:t>Tableaux de Bord Interactifs et Business Intelligence</w:t>
      </w:r>
    </w:p>
    <w:p>
      <w:r>
        <w:t>Amazon QuickSight et Athena sont utilisés pour créer des tableaux dynamiques avec les informations suivantes :</w:t>
      </w:r>
    </w:p>
    <w:p>
      <w:pPr>
        <w:pStyle w:val="ListBullet"/>
      </w:pPr>
      <w:r>
        <w:t>Revenu total par client et par type de service (bar, yoga, tour, etc.)</w:t>
      </w:r>
    </w:p>
    <w:p>
      <w:pPr>
        <w:pStyle w:val="ListBullet"/>
      </w:pPr>
      <w:r>
        <w:t>Clients les plus rentables</w:t>
      </w:r>
    </w:p>
    <w:p>
      <w:pPr>
        <w:pStyle w:val="ListBullet"/>
      </w:pPr>
      <w:r>
        <w:t>Dépense moyenne par client</w:t>
      </w:r>
    </w:p>
    <w:p>
      <w:pPr>
        <w:pStyle w:val="ListBullet"/>
      </w:pPr>
      <w:r>
        <w:t>Services les plus utilisés par date</w:t>
      </w:r>
    </w:p>
    <w:p>
      <w:pPr>
        <w:pStyle w:val="ListBullet"/>
      </w:pPr>
      <w:r>
        <w:t>Réservations par type de service – Identifie les services les plus attractifs</w:t>
      </w:r>
    </w:p>
    <w:p>
      <w:pPr>
        <w:pStyle w:val="ListBullet"/>
      </w:pPr>
      <w:r>
        <w:t>Occupation par jour, par service, par période</w:t>
      </w:r>
    </w:p>
    <w:p>
      <w:pPr>
        <w:pStyle w:val="ListBullet"/>
      </w:pPr>
      <w:r>
        <w:t>Réservations avec services supplémentaires multiples</w:t>
      </w:r>
    </w:p>
    <w:p>
      <w:pPr>
        <w:pStyle w:val="ListBullet"/>
      </w:pPr>
      <w:r>
        <w:t>Stockage sécurisé – Données des réservations et des clients enregistrées avec historique</w:t>
      </w:r>
    </w:p>
    <w:p>
      <w:pPr>
        <w:pStyle w:val="ListBullet"/>
      </w:pPr>
      <w:r>
        <w:t>Graphique de performance mensuel</w:t>
      </w:r>
    </w:p>
    <w:p>
      <w:pPr>
        <w:pStyle w:val="ListBullet"/>
      </w:pPr>
      <w:r>
        <w:t>Prévision de la demande de réservation basée sur l’historique – affichage graphique avec modèle prédictif</w:t>
      </w:r>
    </w:p>
    <w:p>
      <w:pPr>
        <w:pStyle w:val="ListBullet"/>
      </w:pPr>
      <w:r>
        <w:t>Revenus par catégorie – Optimisation financière – Marketing et promotions ciblés</w:t>
      </w:r>
    </w:p>
    <w:p>
      <w:r>
        <w:t>Ces tableaux soutiennent les décisions commerciales stratégiques et aident à visualiser les tendances.</w:t>
      </w:r>
    </w:p>
    <w:p>
      <w:pPr>
        <w:jc w:val="left"/>
      </w:pPr>
      <w:r>
        <w:rPr>
          <w:b/>
          <w:color w:val="1F4E79"/>
          <w:sz w:val="28"/>
        </w:rPr>
        <w:t>Infrastructure Prête à Évoluer</w:t>
      </w:r>
    </w:p>
    <w:p>
      <w:r>
        <w:t>L’infrastructure est bâtie sur AWS avec Terraform, CDK et GitHub Actions, garantissant :</w:t>
      </w:r>
    </w:p>
    <w:p>
      <w:pPr>
        <w:pStyle w:val="ListBullet"/>
      </w:pPr>
      <w:r>
        <w:t>Haute disponibilité et sauvegardes automatiques (reprise après sinistre)</w:t>
      </w:r>
    </w:p>
    <w:p>
      <w:pPr>
        <w:pStyle w:val="ListBullet"/>
      </w:pPr>
      <w:r>
        <w:t>Aucune perte de données et adaptation à la croissance</w:t>
      </w:r>
    </w:p>
    <w:p>
      <w:pPr>
        <w:pStyle w:val="ListBullet"/>
      </w:pPr>
      <w:r>
        <w:t>Séparation des environnements de test (Staging) et de production</w:t>
      </w:r>
    </w:p>
    <w:p>
      <w:pPr>
        <w:pStyle w:val="ListBullet"/>
      </w:pPr>
      <w:r>
        <w:t>Mises à jour sécurisées avec CI/CD</w:t>
      </w:r>
    </w:p>
    <w:p>
      <w:pPr>
        <w:jc w:val="left"/>
      </w:pPr>
      <w:r>
        <w:rPr>
          <w:b/>
          <w:color w:val="1F4E79"/>
          <w:sz w:val="28"/>
        </w:rPr>
        <w:t>Stockage Sécurisé avec RDS et DynamoDB</w:t>
      </w:r>
    </w:p>
    <w:p>
      <w:r>
        <w:t>Le système utilise :</w:t>
      </w:r>
    </w:p>
    <w:p>
      <w:pPr>
        <w:pStyle w:val="ListBullet"/>
      </w:pPr>
      <w:r>
        <w:t>Amazon RDS (PostgreSQL/MySQL) pour les réservations, paiements et clients</w:t>
      </w:r>
    </w:p>
    <w:p>
      <w:pPr>
        <w:pStyle w:val="ListBullet"/>
      </w:pPr>
      <w:r>
        <w:t>DynamoDB pour les données non structurées ou flexibles (logs, préférences, etc.)</w:t>
      </w:r>
    </w:p>
    <w:p>
      <w:r>
        <w:t>Cela permet de :</w:t>
      </w:r>
    </w:p>
    <w:p>
      <w:pPr>
        <w:pStyle w:val="ListBullet"/>
      </w:pPr>
      <w:r>
        <w:t>Effectuer des recherches par client, période, service</w:t>
      </w:r>
    </w:p>
    <w:p>
      <w:pPr>
        <w:pStyle w:val="ListBullet"/>
      </w:pPr>
      <w:r>
        <w:t>Maintenir un historique détaillé</w:t>
      </w:r>
    </w:p>
    <w:p>
      <w:pPr>
        <w:pStyle w:val="ListBullet"/>
      </w:pPr>
      <w:r>
        <w:t>Intégrer directement avec le frontend (site web) via API</w:t>
      </w:r>
    </w:p>
    <w:p>
      <w:pPr>
        <w:jc w:val="left"/>
      </w:pPr>
      <w:r>
        <w:rPr>
          <w:b/>
          <w:color w:val="1F4E79"/>
          <w:sz w:val="28"/>
        </w:rPr>
        <w:t>APIs Intelligentes avec Lambda + API Gateway</w:t>
      </w:r>
    </w:p>
    <w:p>
      <w:r>
        <w:t>La plateforme expose deux types d’API :</w:t>
      </w:r>
    </w:p>
    <w:p>
      <w:pPr>
        <w:pStyle w:val="ListBullet"/>
      </w:pPr>
      <w:r>
        <w:t>Publiques : pour réservations, catalogue de services, paiements</w:t>
      </w:r>
    </w:p>
    <w:p>
      <w:pPr>
        <w:pStyle w:val="ListBullet"/>
      </w:pPr>
      <w:r>
        <w:t>Internes : pour usage administratif et intégration BI</w:t>
      </w:r>
    </w:p>
    <w:p>
      <w:r>
        <w:t>Permet également l’intégration avec des passerelles de paiement comme Stripe, Conekta, Mercado Pago, etc.</w:t>
      </w:r>
    </w:p>
    <w:p>
      <w:pPr>
        <w:jc w:val="left"/>
      </w:pPr>
      <w:r>
        <w:rPr>
          <w:b/>
          <w:color w:val="1F4E79"/>
          <w:sz w:val="28"/>
        </w:rPr>
        <w:t>Authentification et Contrôle d’Accès avec Cognito</w:t>
      </w:r>
    </w:p>
    <w:p>
      <w:r>
        <w:t>Chaque type d’utilisateur dispose d’un accès personnalisé :</w:t>
      </w:r>
    </w:p>
    <w:p>
      <w:pPr>
        <w:pStyle w:val="ListBullet"/>
      </w:pPr>
      <w:r>
        <w:t>Clients : connexion personnelle, consultation de réservations</w:t>
      </w:r>
    </w:p>
    <w:p>
      <w:pPr>
        <w:pStyle w:val="ListBullet"/>
      </w:pPr>
      <w:r>
        <w:t>Employés : accès au tableau de bord opérationnel</w:t>
      </w:r>
    </w:p>
    <w:p>
      <w:pPr>
        <w:pStyle w:val="ListBullet"/>
      </w:pPr>
      <w:r>
        <w:t>Administrateurs : autorisations complètes de gestion</w:t>
      </w:r>
    </w:p>
    <w:p>
      <w:r>
        <w:t>Garantit la sécurité et la conformité avec les meilleures pratiques d’authentification.</w:t>
      </w:r>
    </w:p>
    <w:p>
      <w:pPr>
        <w:jc w:val="left"/>
      </w:pPr>
      <w:r>
        <w:rPr>
          <w:b/>
          <w:color w:val="1F4E79"/>
          <w:sz w:val="28"/>
        </w:rPr>
        <w:t>Chatbot Intelligent pour l’Assistance Client</w:t>
      </w:r>
    </w:p>
    <w:p>
      <w:r>
        <w:t>Intégré au site Wix, le chatbot répond en temps réel :</w:t>
      </w:r>
    </w:p>
    <w:p>
      <w:pPr>
        <w:pStyle w:val="ListBullet"/>
      </w:pPr>
      <w:r>
        <w:t>Tarifs et horaires des services</w:t>
      </w:r>
    </w:p>
    <w:p>
      <w:pPr>
        <w:pStyle w:val="ListBullet"/>
      </w:pPr>
      <w:r>
        <w:t>Comment réserver</w:t>
      </w:r>
    </w:p>
    <w:p>
      <w:pPr>
        <w:pStyle w:val="ListBullet"/>
      </w:pPr>
      <w:r>
        <w:t>Politiques de l’auberge</w:t>
      </w:r>
    </w:p>
    <w:p>
      <w:pPr>
        <w:pStyle w:val="ListBullet"/>
      </w:pPr>
      <w:r>
        <w:t>Suivi de l’état des réservations</w:t>
      </w:r>
    </w:p>
    <w:p>
      <w:pPr>
        <w:pStyle w:val="ListBullet"/>
      </w:pPr>
      <w:r>
        <w:t>Informations touristiques et recommandations</w:t>
      </w:r>
    </w:p>
    <w:p>
      <w:r>
        <w:t>Basé sur ChatGPT + API Gateway + requêtes vers le backend.</w:t>
      </w:r>
    </w:p>
    <w:p>
      <w:pPr>
        <w:jc w:val="left"/>
      </w:pPr>
      <w:r>
        <w:rPr>
          <w:b/>
          <w:color w:val="1F4E79"/>
          <w:sz w:val="28"/>
        </w:rPr>
        <w:t>Alertes et Automatisation Opérationnelle avec Lambda + SNS</w:t>
      </w:r>
    </w:p>
    <w:p>
      <w:r>
        <w:t>La solution envoie des alertes automatiques en cas de :</w:t>
      </w:r>
    </w:p>
    <w:p>
      <w:pPr>
        <w:pStyle w:val="ListBullet"/>
      </w:pPr>
      <w:r>
        <w:t>Taux d’occupation inférieur aux attentes</w:t>
      </w:r>
    </w:p>
    <w:p>
      <w:pPr>
        <w:pStyle w:val="ListBullet"/>
      </w:pPr>
      <w:r>
        <w:t>Nouvelles réservations</w:t>
      </w:r>
    </w:p>
    <w:p>
      <w:pPr>
        <w:pStyle w:val="ListBullet"/>
      </w:pPr>
      <w:r>
        <w:t>Questions non répondues par le chatbot ou reçues par e-mail</w:t>
      </w:r>
    </w:p>
    <w:p>
      <w:pPr>
        <w:pStyle w:val="ListBullet"/>
      </w:pPr>
      <w:r>
        <w:t>Prévision de revenu à la baisse</w:t>
      </w:r>
    </w:p>
    <w:p>
      <w:pPr>
        <w:pStyle w:val="ListBullet"/>
      </w:pPr>
      <w:r>
        <w:t>Modèles prédictifs peu précis</w:t>
      </w:r>
    </w:p>
    <w:p>
      <w:r>
        <w:t>Ces alertes permettent une réaction rapide et proactive de l’équipe.</w:t>
      </w:r>
    </w:p>
    <w:p>
      <w:pPr>
        <w:jc w:val="left"/>
      </w:pPr>
      <w:r>
        <w:rPr>
          <w:b/>
          <w:color w:val="1F4E79"/>
          <w:sz w:val="28"/>
        </w:rPr>
        <w:t>Résumé Exécutif</w:t>
      </w:r>
    </w:p>
    <w:p>
      <w:r>
        <w:t>Le système MAGIC fournit :</w:t>
      </w:r>
    </w:p>
    <w:p>
      <w:pPr>
        <w:pStyle w:val="ListBullet"/>
      </w:pPr>
      <w:r>
        <w:t>Une plateforme complète pour gérer réservations, services et revenus</w:t>
      </w:r>
    </w:p>
    <w:p>
      <w:pPr>
        <w:pStyle w:val="ListBullet"/>
      </w:pPr>
      <w:r>
        <w:t>Une vision stratégique avec données prédictives et tableaux de bord</w:t>
      </w:r>
    </w:p>
    <w:p>
      <w:pPr>
        <w:pStyle w:val="ListBullet"/>
      </w:pPr>
      <w:r>
        <w:t>Un service client intelligent et personnalisé grâce au chatbot</w:t>
      </w:r>
    </w:p>
    <w:p>
      <w:pPr>
        <w:pStyle w:val="ListBullet"/>
      </w:pPr>
      <w:r>
        <w:t>Une infrastructure prête à évoluer avec l’entreprise</w:t>
      </w:r>
    </w:p>
    <w:p>
      <w:pPr>
        <w:pStyle w:val="ListBullet"/>
      </w:pPr>
      <w:r>
        <w:t>Une réduction des coûts grâce à l’automatisation et l’optimisation opérationnelle</w:t>
      </w:r>
    </w:p>
    <w:p>
      <w:r>
        <w:t>Investir dans cette solution, c’est investir dans l’efficacité, l’intelligence et la satisfaction du client.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