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after="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Calibri" w:hAnsi="Calibri" w:cs="Calibri" w:eastAsia="Times New Roman"/>
          <w:b w:val="1"/>
          <w:bCs w:val="1"/>
          <w:color w:val="000000"/>
          <w:sz w:val="28"/>
          <w:szCs w:val="28"/>
          <w:lang w:eastAsia="en-IN"/>
        </w:rPr>
        <w:t>Ideation Phase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Calibri" w:hAnsi="Calibri" w:cs="Calibri" w:eastAsia="Times New Roman"/>
          <w:b w:val="1"/>
          <w:bCs w:val="1"/>
          <w:color w:val="000000"/>
          <w:sz w:val="28"/>
          <w:szCs w:val="28"/>
          <w:lang w:eastAsia="en-IN"/>
        </w:rPr>
        <w:t>Empathize &amp; Discover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tbl>
      <w:tblPr>
        <w:tblW w:w="1002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81"/>
        <w:gridCol w:w="6342"/>
      </w:tblGrid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19 February 2026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  <w:t>LTVIP2026TMIDS74569</w:t>
            </w:r>
          </w:p>
        </w:tc>
      </w:tr>
      <w:tr>
        <w:trPr>
          <w:trHeight w:hRule="atLeast" w:val="341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>
        <w:trPr>
          <w:trHeight w:hRule="atLeast" w:val="326"/>
        </w:trPr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>
            <w:pPr>
              <w:spacing w:lineRule="auto" w:line="240" w:after="0" w:beforeAutospacing="0" w:afterAutospacing="0"/>
              <w:rPr>
                <w:rFonts w:ascii="Times New Roman" w:hAnsi="Times New Roman" w:cs="Times New Roman" w:eastAsia="Times New Roman"/>
                <w:sz w:val="24"/>
                <w:szCs w:val="24"/>
                <w:lang w:eastAsia="en-IN"/>
              </w:rPr>
            </w:pPr>
            <w:r>
              <w:rPr>
                <w:rFonts w:ascii="Calibri" w:hAnsi="Calibri" w:cs="Calibri" w:eastAsia="Times New Roman"/>
                <w:color w:val="000000"/>
                <w:lang w:eastAsia="en-IN"/>
              </w:rPr>
              <w:t>4 Marks</w:t>
            </w:r>
          </w:p>
        </w:tc>
      </w:tr>
    </w:tbl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Empathy Map Canvas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An empathy map helps understand the target users by analyzing their behaviors, goals, frustrations, and needs.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For this project, the primary users are: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Civil Engineers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Construction Supervisors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Project Managers</w:t>
      </w:r>
    </w:p>
    <w:p>
      <w:pPr>
        <w:numPr>
          <w:ilvl w:val="0"/>
          <w:numId w:val="1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Structural Inspectors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Target User Persona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User Type: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 Civil Engineer / Construction Supervisor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Work Environment: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 Construction sites, infrastructure projects, engineering offices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Primary Goal: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 Quickly analyze and document structural details from site images</w:t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Empathy Map for Civil Engineering Insight Studio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noProof w:val="1"/>
          <w:sz w:val="24"/>
          <w:szCs w:val="24"/>
          <w:lang w:eastAsia="en-IN"/>
        </w:rPr>
        <w:drawing>
          <wp:inline xmlns:wp="http://schemas.openxmlformats.org/drawingml/2006/wordprocessingDrawing" distT="0" distB="0" distL="0" distR="0">
            <wp:extent cx="6309360" cy="3489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1022" cy="3496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Empathy Insights Summary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User Goals</w:t>
      </w:r>
    </w:p>
    <w:p>
      <w:pPr>
        <w:numPr>
          <w:ilvl w:val="0"/>
          <w:numId w:val="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Reduce time spent on manual structural description</w:t>
      </w:r>
    </w:p>
    <w:p>
      <w:pPr>
        <w:numPr>
          <w:ilvl w:val="0"/>
          <w:numId w:val="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Improve documentation accuracy</w:t>
      </w:r>
    </w:p>
    <w:p>
      <w:pPr>
        <w:numPr>
          <w:ilvl w:val="0"/>
          <w:numId w:val="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Identify materials and components easily</w:t>
      </w:r>
    </w:p>
    <w:p>
      <w:pPr>
        <w:numPr>
          <w:ilvl w:val="0"/>
          <w:numId w:val="2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Monitor construction progress efficiently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User Challenges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Handling large-scale projects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Identifying materials visually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Maintaining structured documentation</w:t>
      </w:r>
    </w:p>
    <w:p>
      <w:pPr>
        <w:numPr>
          <w:ilvl w:val="0"/>
          <w:numId w:val="3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Managing deadlines</w:t>
      </w:r>
    </w:p>
    <w:p>
      <w:pPr>
        <w:spacing w:lineRule="auto" w:line="240" w:before="100" w:after="100" w:beforeAutospacing="1" w:afterAutospacing="1"/>
        <w:outlineLvl w:val="1"/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36"/>
          <w:szCs w:val="36"/>
          <w:lang w:eastAsia="en-IN"/>
        </w:rPr>
        <w:t>Opportunity Identified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There is a strong need for an AI-powered tool that: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Analyzes images automatically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Identifies materials and structural components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Generates structured engineering descriptions</w:t>
      </w:r>
    </w:p>
    <w:p>
      <w:pPr>
        <w:numPr>
          <w:ilvl w:val="0"/>
          <w:numId w:val="4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Assists in project progress tracking</w:t>
      </w:r>
    </w:p>
    <w:p>
      <w:pPr>
        <w:spacing w:lineRule="auto" w:line="240" w:before="100" w:after="100" w:beforeAutospacing="1" w:afterAutospacing="1"/>
        <w:ind w:left="36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noProof w:val="1"/>
          <w:sz w:val="24"/>
          <w:szCs w:val="24"/>
          <w:lang w:eastAsia="en-IN"/>
        </w:rPr>
        <w:drawing>
          <wp:inline xmlns:wp="http://schemas.openxmlformats.org/drawingml/2006/wordprocessingDrawing" distT="0" distB="0" distL="0" distR="0">
            <wp:extent cx="6479540" cy="4319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How Civil Engineering Insight Studio Solves This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The solution integrates AI-based image analysis using Gemini to: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Detect structural components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Identify construction materials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Generate detailed reports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Highlight engineering challenges</w:t>
      </w:r>
    </w:p>
    <w:p>
      <w:pPr>
        <w:numPr>
          <w:ilvl w:val="0"/>
          <w:numId w:val="5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Improve workflow efficiency</w:t>
      </w:r>
    </w:p>
    <w:p>
      <w:pPr>
        <w:spacing w:lineRule="auto" w:line="240" w:after="0" w:beforeAutospacing="0" w:afterAutospacing="0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</w:p>
    <w:p>
      <w:pPr>
        <w:spacing w:lineRule="auto" w:line="240" w:before="100" w:after="100" w:beforeAutospacing="1" w:afterAutospacing="1"/>
        <w:outlineLvl w:val="0"/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</w:pPr>
      <w:r>
        <w:rPr>
          <w:rFonts w:ascii="Times New Roman" w:hAnsi="Times New Roman" w:cs="Times New Roman" w:eastAsia="Times New Roman"/>
          <w:b w:val="1"/>
          <w:bCs w:val="1"/>
          <w:sz w:val="48"/>
          <w:szCs w:val="48"/>
          <w:kern w:val="36"/>
          <w:lang w:eastAsia="en-IN"/>
        </w:rPr>
        <w:t>Conclusion of Empathize Phase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Through the empathy mapping exercise, we identified that civil engineers struggle with: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Time pressure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Manual documentation burden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Risk of human error</w:t>
      </w:r>
    </w:p>
    <w:p>
      <w:pPr>
        <w:numPr>
          <w:ilvl w:val="0"/>
          <w:numId w:val="6"/>
        </w:num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>Inconsistent structural analysis</w:t>
      </w:r>
    </w:p>
    <w:p>
      <w:pPr>
        <w:spacing w:lineRule="auto" w:line="240" w:before="100" w:after="100" w:beforeAutospacing="1" w:afterAutospacing="1"/>
        <w:rPr>
          <w:rFonts w:ascii="Times New Roman" w:hAnsi="Times New Roman" w:cs="Times New Roman" w:eastAsia="Times New Roman"/>
          <w:sz w:val="24"/>
          <w:szCs w:val="24"/>
          <w:lang w:eastAsia="en-IN"/>
        </w:rPr>
      </w:pP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The </w:t>
      </w:r>
      <w:r>
        <w:rPr>
          <w:rFonts w:ascii="Times New Roman" w:hAnsi="Times New Roman" w:cs="Times New Roman" w:eastAsia="Times New Roman"/>
          <w:b w:val="1"/>
          <w:bCs w:val="1"/>
          <w:sz w:val="24"/>
          <w:szCs w:val="24"/>
          <w:lang w:eastAsia="en-IN"/>
        </w:rPr>
        <w:t>Civil Engineering Insight Studio</w:t>
      </w:r>
      <w:r>
        <w:rPr>
          <w:rFonts w:ascii="Times New Roman" w:hAnsi="Times New Roman" w:cs="Times New Roman" w:eastAsia="Times New Roman"/>
          <w:sz w:val="24"/>
          <w:szCs w:val="24"/>
          <w:lang w:eastAsia="en-IN"/>
        </w:rPr>
        <w:t xml:space="preserve"> addresses these issues by providing an intelligent, automated, and reliable structural insight generation system.</w:t>
      </w:r>
    </w:p>
    <w:p/>
    <w:sectPr>
      <w:type w:val="nextPage"/>
      <w:pgSz w:w="11906" w:h="16838" w:code="0"/>
      <w:pgMar w:left="851" w:right="851" w:top="851" w:bottom="85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2241EC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2CB736BC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2D6E0A5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4B94204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5CB1419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66BD277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link w:val="C3"/>
    <w:qFormat/>
    <w:pPr>
      <w:spacing w:lineRule="auto" w:line="240" w:before="100" w:after="100" w:beforeAutospacing="1" w:afterAutospacing="1"/>
      <w:outlineLvl w:val="0"/>
    </w:pPr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paragraph" w:styleId="P2">
    <w:name w:val="Heading 2"/>
    <w:basedOn w:val="P0"/>
    <w:link w:val="C4"/>
    <w:qFormat/>
    <w:pPr>
      <w:spacing w:lineRule="auto" w:line="240" w:before="100" w:after="100" w:beforeAutospacing="1" w:afterAutospacing="1"/>
      <w:outlineLvl w:val="1"/>
    </w:pPr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paragraph" w:styleId="P3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  <w:lang w:eastAsia="en-IN"/>
    </w:rPr>
  </w:style>
  <w:style w:type="paragraph" w:styleId="P4">
    <w:name w:val="HTML Preformatted"/>
    <w:basedOn w:val="P0"/>
    <w:link w:val="C6"/>
    <w:semiHidden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after="0" w:beforeAutospacing="0" w:afterAutospacing="0"/>
    </w:pPr>
    <w:rPr>
      <w:rFonts w:ascii="Courier New" w:hAnsi="Courier New" w:cs="Courier New" w:eastAsia="Times New Roman"/>
      <w:sz w:val="20"/>
      <w:szCs w:val="20"/>
      <w:lang w:eastAsia="en-I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="Times New Roman" w:hAnsi="Times New Roman" w:cs="Times New Roman" w:eastAsia="Times New Roman"/>
      <w:b w:val="1"/>
      <w:bCs w:val="1"/>
      <w:sz w:val="48"/>
      <w:szCs w:val="48"/>
      <w:kern w:val="36"/>
      <w:lang w:eastAsia="en-IN"/>
    </w:rPr>
  </w:style>
  <w:style w:type="character" w:styleId="C4">
    <w:name w:val="Heading 2 Char"/>
    <w:basedOn w:val="C0"/>
    <w:link w:val="P2"/>
    <w:rPr>
      <w:rFonts w:ascii="Times New Roman" w:hAnsi="Times New Roman" w:cs="Times New Roman" w:eastAsia="Times New Roman"/>
      <w:b w:val="1"/>
      <w:bCs w:val="1"/>
      <w:sz w:val="36"/>
      <w:szCs w:val="36"/>
      <w:lang w:eastAsia="en-IN"/>
    </w:rPr>
  </w:style>
  <w:style w:type="character" w:styleId="C5">
    <w:name w:val="Strong"/>
    <w:basedOn w:val="C0"/>
    <w:qFormat/>
    <w:rPr>
      <w:b w:val="1"/>
      <w:bCs w:val="1"/>
    </w:rPr>
  </w:style>
  <w:style w:type="character" w:styleId="C6">
    <w:name w:val="HTML Preformatted Char"/>
    <w:basedOn w:val="C0"/>
    <w:link w:val="P4"/>
    <w:semiHidden/>
    <w:rPr>
      <w:rFonts w:ascii="Courier New" w:hAnsi="Courier New" w:cs="Courier New" w:eastAsia="Times New Roman"/>
      <w:sz w:val="20"/>
      <w:szCs w:val="20"/>
      <w:lang w:eastAsia="en-IN"/>
    </w:rPr>
  </w:style>
  <w:style w:type="character" w:styleId="C7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8">
    <w:name w:val="hljs-comment"/>
    <w:basedOn w:val="C0"/>
    <w:rPr/>
  </w:style>
  <w:style w:type="character" w:styleId="C9">
    <w:name w:val="hljs-keyword"/>
    <w:basedOn w:val="C0"/>
    <w:rPr/>
  </w:style>
  <w:style w:type="character" w:styleId="C10">
    <w:name w:val="hljs-type"/>
    <w:basedOn w:val="C0"/>
    <w:rPr/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Rajakumar</dc:creator>
  <dcterms:created xsi:type="dcterms:W3CDTF">2026-02-18T04:21:00Z</dcterms:created>
  <dcterms:modified xsi:type="dcterms:W3CDTF">2026-02-21T14:35:13Z</dcterms:modified>
  <cp:revision>4</cp:revision>
</cp:coreProperties>
</file>