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861"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My One More Voice Satellite project sets to undertake a historical documentation of the life of J.E. Casley Hayford, whose larger-than-life status as a pan-Africanist and activist transcend his homeland. On One More Voice, the documentation of these indigenous authors serve as a portal of experiencing the trajectories of these authors’ journeys, the ability to download their books, etc. The travel narratives, autobiographies, letters, and other archival materials on One More Voice, enable my understanding on some of the things I hope to do with my project. For example, the some of the features available on One More Voice contain Archival Texts, Visual Materials, Book Length Works, Motion Pictures, and Thematic Collections. These features are intellectually rich, and they remain pivotal to the understanding of One More Voice which, to me, is symbolic due to the motif of scouring for the representation of unheard or obscure/Indigenous writers.</w:t>
      </w:r>
    </w:p>
    <w:p w14:paraId="12302DD9"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However, there are some things that my One More Voice satellite project set to do that are not in existence on One More Voice. Quoting “Social Justice and Digital Humanities”, I also “identify a gap” to fill through my One More Voice project. For me, the profiles of authors on One More Voice appear “not enough”. While I understand that One More Voice is a collaborative work, One More Voice does not discuss the works of these authors. One More Voice does not take us through their works, but only provides some links to these authors and their works. I am thinking about my own project as a way of discussing more about my author extensively. Also, my project will also fill the vacuum of discussing important excerpts from my author’s works to enable visitors or people know how my author’s works connect to his life, and how his advocacy for Africa’s Independence also stretches to the books he wrote. For example, his novel titled “Ethiopia Unbound” confronts scathingly the tropes of colonialism, the quest for Africans’ resistance of colonialism and the fight for freedom, religion, etc. This analysis is not available on One More Voice.</w:t>
      </w:r>
    </w:p>
    <w:p w14:paraId="5D5B9401"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Another shortcoming of One More Voice, I think, is the unavailability of enough pictures that represent these authors. For example, during my search, I couldn’t find pictures of my author on One More Voice. For me, pictures are stories of people. Pictures speak to the past and narrate to us what’s gone, what remains, and what to make of what remains. In “Creative Curating: The Digital Archive as Argument”, Bernardi and Dimmock argue for the curating of material objects on Digital Archive. They state:</w:t>
      </w:r>
    </w:p>
    <w:p w14:paraId="1D49D0B8" w14:textId="77777777" w:rsidR="00996887" w:rsidRDefault="00996887" w:rsidP="00202734">
      <w:pPr>
        <w:pStyle w:val="NormalWeb"/>
        <w:shd w:val="clear" w:color="auto" w:fill="FFFFFF"/>
        <w:spacing w:before="180" w:beforeAutospacing="0" w:after="0" w:afterAutospacing="0"/>
        <w:jc w:val="both"/>
        <w:rPr>
          <w:rFonts w:ascii="Lato" w:hAnsi="Lato"/>
          <w:color w:val="2D3B45"/>
        </w:rPr>
      </w:pPr>
      <w:r>
        <w:rPr>
          <w:rFonts w:ascii="Lato" w:hAnsi="Lato"/>
          <w:color w:val="2D3B45"/>
        </w:rPr>
        <w:t>“History is not exclusively embedded in words; objects also resonate with historical voice, and digital space allows the objects in the </w:t>
      </w:r>
      <w:r>
        <w:rPr>
          <w:rStyle w:val="Emphasis"/>
          <w:rFonts w:ascii="Lato" w:hAnsi="Lato"/>
          <w:color w:val="2D3B45"/>
        </w:rPr>
        <w:t>REJ</w:t>
      </w:r>
      <w:r>
        <w:rPr>
          <w:rFonts w:ascii="Lato" w:hAnsi="Lato"/>
          <w:color w:val="2D3B45"/>
        </w:rPr>
        <w:t> collection to resonate in ways that are not easily contained by the written word alone.</w:t>
      </w:r>
    </w:p>
    <w:p w14:paraId="33D8DAF7"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These pictures, for me, serve as objects to interrogate the past, and bring us to think about stories and events.</w:t>
      </w:r>
    </w:p>
    <w:p w14:paraId="21551172"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Word Count: 500</w:t>
      </w:r>
    </w:p>
    <w:p w14:paraId="578B027A"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0AEAE7C7"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70CA6E85" w14:textId="77777777" w:rsidR="00996887" w:rsidRDefault="00996887" w:rsidP="00202734">
      <w:pPr>
        <w:pStyle w:val="NormalWeb"/>
        <w:shd w:val="clear" w:color="auto" w:fill="FFFFFF"/>
        <w:spacing w:before="180" w:beforeAutospacing="0" w:after="180" w:afterAutospacing="0"/>
        <w:jc w:val="both"/>
        <w:rPr>
          <w:rFonts w:ascii="Lato" w:hAnsi="Lato"/>
          <w:color w:val="2D3B45"/>
        </w:rPr>
      </w:pPr>
      <w:r>
        <w:rPr>
          <w:rFonts w:ascii="Lato" w:hAnsi="Lato"/>
          <w:color w:val="2D3B45"/>
        </w:rPr>
        <w:lastRenderedPageBreak/>
        <w:t>Works Cited</w:t>
      </w:r>
    </w:p>
    <w:p w14:paraId="20FECB1F" w14:textId="77777777" w:rsidR="00996887" w:rsidRDefault="00996887" w:rsidP="00202734">
      <w:pPr>
        <w:pStyle w:val="NormalWeb"/>
        <w:shd w:val="clear" w:color="auto" w:fill="FFFFFF"/>
        <w:spacing w:before="180" w:beforeAutospacing="0" w:after="0" w:afterAutospacing="0"/>
        <w:jc w:val="both"/>
        <w:rPr>
          <w:rFonts w:ascii="Lato" w:hAnsi="Lato"/>
          <w:color w:val="2D3B45"/>
        </w:rPr>
      </w:pPr>
      <w:r>
        <w:rPr>
          <w:rFonts w:ascii="Lato" w:hAnsi="Lato"/>
          <w:color w:val="2D3B45"/>
        </w:rPr>
        <w:t>Bernardi, Joanne. </w:t>
      </w:r>
      <w:r>
        <w:rPr>
          <w:rStyle w:val="Emphasis"/>
          <w:rFonts w:ascii="Lato" w:hAnsi="Lato"/>
          <w:color w:val="2D3B45"/>
        </w:rPr>
        <w:t>Re-Envisioning Japan: Japan as Destination in 20th Century Visual and Material Culture.</w:t>
      </w:r>
      <w:r>
        <w:rPr>
          <w:rFonts w:ascii="Lato" w:hAnsi="Lato"/>
          <w:color w:val="2D3B45"/>
        </w:rPr>
        <w:t> Rochester, N.Y.: University of Rochester Digital Scholarship Lab, River Campus Libraries. First Word Press iteration (2013–16): http://humanities.lib.rochester.edu/rej. New Omeka site (2017): https://rej.lib.rochester.edu/.</w:t>
      </w:r>
    </w:p>
    <w:p w14:paraId="592218A8" w14:textId="77777777" w:rsidR="00996887" w:rsidRDefault="00996887" w:rsidP="00202734">
      <w:pPr>
        <w:jc w:val="both"/>
      </w:pPr>
    </w:p>
    <w:sectPr w:rsidR="0099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87"/>
    <w:rsid w:val="00202734"/>
    <w:rsid w:val="0099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DF31"/>
  <w15:chartTrackingRefBased/>
  <w15:docId w15:val="{2AC4D329-F215-4E9F-AC1F-14E337CB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8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2</cp:revision>
  <dcterms:created xsi:type="dcterms:W3CDTF">2022-05-06T15:50:00Z</dcterms:created>
  <dcterms:modified xsi:type="dcterms:W3CDTF">2022-05-06T15:51:00Z</dcterms:modified>
</cp:coreProperties>
</file>