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75B6"/>
          <w:sz w:val="52"/>
          <w:szCs w:val="52"/>
        </w:rPr>
        <w:t xml:space="preserve">CSEC AI Study Partner</w:t>
      </w:r>
    </w:p>
    <w:p>
      <w:pPr>
        <w:spacing w:after="120" w:before="0"/>
        <w:jc w:val="center"/>
      </w:pPr>
      <w:r>
        <w:rPr>
          <w:rFonts w:ascii="Arial" w:cs="Arial" w:eastAsia="Arial" w:hAnsi="Arial"/>
          <w:b/>
          <w:bCs/>
          <w:sz w:val="32"/>
          <w:szCs w:val="32"/>
        </w:rPr>
        <w:t xml:space="preserve">PRODUCT DESIGN REQUIREMENTS (PDR)</w:t>
      </w:r>
    </w:p>
    <w:p>
      <w:pPr>
        <w:spacing w:after="240" w:before="0"/>
        <w:jc w:val="center"/>
      </w:pPr>
      <w:r>
        <w:rPr>
          <w:rFonts w:ascii="Arial" w:cs="Arial" w:eastAsia="Arial" w:hAnsi="Arial"/>
          <w:color w:val="595959"/>
          <w:sz w:val="24"/>
          <w:szCs w:val="24"/>
        </w:rPr>
        <w:t xml:space="preserve">Version 3.1 — Build/Runtime-Phased Offline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Subtitle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Build/Runtime-Phased Offline Architecture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System Philosophy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Syllabus-first, fully offline student sessions, privacy-centric, and hardware-honest. The RAM budget is engineered, not assumed. The local LLM does only what a small model is reliably good at. Everything that must be correct is deterministic code. Build-time ingestion may use cloud tools within a mandatory review gate.</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sz w:val="20"/>
                <w:szCs w:val="20"/>
              </w:rPr>
              <w:t xml:space="preserve">Field</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Target Hardware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Windows laptop, 8–12 GB RAM, dedicated external SSD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Primary Application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Offline CSEC exam preparation across seven selected subjects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Phase 1 Core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Ollama + FastAPI + SQLite (with sqlite-vec) + Python — two processes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Optional / Later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Open WebUI front-end (v3.1 UI layer); CrewAI orchestration (v3.2); Qdrant only if corpus outgrows sqlite-vec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Primary Design Rule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Every lesson, quiz, mark, and revision task maps to a CSEC syllabus objective_id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Second Design Rule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If an output must be correct, a deterministic function produces it — not the LLM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16 June 2026</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 Executive Verdict</w:t>
      </w:r>
    </w:p>
    <w:p>
      <w:pPr>
        <w:spacing w:after="120" w:before="60"/>
      </w:pPr>
      <w:r>
        <w:rPr>
          <w:rFonts w:ascii="Arial" w:cs="Arial" w:eastAsia="Arial" w:hAnsi="Arial"/>
          <w:sz w:val="20"/>
          <w:szCs w:val="20"/>
        </w:rPr>
        <w:t xml:space="preserve">Version 2.1 made the right first move: it stripped CrewAI and a mandatory 9B model out of Phase 1, demoted Excel from database to report, and refused to let Qdrant be the sole authority on the syllabus. Those decisions stand. But v2.1 still does not reach the stated outcome on two fronts, and Version 3.0 exists to close both.</w:t>
      </w:r>
    </w:p>
    <w:p>
      <w:pPr>
        <w:spacing w:after="120" w:before="60"/>
      </w:pPr>
      <w:r>
        <w:rPr>
          <w:rFonts w:ascii="Arial" w:cs="Arial" w:eastAsia="Arial" w:hAnsi="Arial"/>
          <w:sz w:val="20"/>
          <w:szCs w:val="20"/>
        </w:rPr>
        <w:t xml:space="preserve">First, the RAM budget never actually closes. If the v2.1 architecture is run exactly as drawn — Windows, Open WebUI, Qdrant, FastAPI, Ollama with a chat model, plus an embedding model held resident — an 8 GB laptop is pushed past its physical memory and into SSD swap, which is precisely the freeze that acceptance test VAL-06 forbids.</w:t>
      </w:r>
    </w:p>
    <w:p>
      <w:pPr>
        <w:spacing w:after="120" w:before="60"/>
      </w:pPr>
      <w:r>
        <w:rPr>
          <w:rFonts w:ascii="Arial" w:cs="Arial" w:eastAsia="Arial" w:hAnsi="Arial"/>
          <w:sz w:val="20"/>
          <w:szCs w:val="20"/>
        </w:rPr>
        <w:t xml:space="preserve">Second, v2.1 places the most outcome-critical logic in the least reliable place. Grading drives the weakness log, which drives the revision planner, which is the entire pedagogical payoff. v2.1 asks a 3B/4B local model to produce a holistic mark and to choose the next review date. Small models are unreliable at both.</w:t>
      </w:r>
    </w:p>
    <w:p>
      <w:pPr>
        <w:pBdr>
          <w:left w:val="thick" w:color="2E75B6" w:sz="12" w:space="8"/>
        </w:pBdr>
        <w:shd w:fill="F0F4FF" w:val="clear"/>
        <w:spacing w:after="120" w:before="120"/>
      </w:pPr>
      <w:r>
        <w:rPr>
          <w:rFonts w:ascii="Arial" w:cs="Arial" w:eastAsia="Arial" w:hAnsi="Arial"/>
          <w:b/>
          <w:bCs/>
          <w:sz w:val="20"/>
          <w:szCs w:val="20"/>
        </w:rPr>
        <w:t xml:space="preserve">Bottom Line: Keep the v2.1 vision. Then make two structural changes. (1) Close the RAM budget for real by collapsing Qdrant into the SQLite file (sqlite-vec), making Open WebUI optional, never holding two models resident, and using one chat model for all roles. (2) Move the outcome-critical logic out of the LLM: grade by deterministic point-matching with schema-constrained output, and schedule revision with a deterministic spaced-repetition algorithm. The result runs in two processes and is far easier to trust and debug.</w:t>
      </w:r>
    </w:p>
    <w:p>
      <w:pPr>
        <w:spacing w:after="120" w:before="60"/>
      </w:pPr>
      <w:r>
        <w:rPr>
          <w:rFonts w:ascii="Arial" w:cs="Arial" w:eastAsia="Arial" w:hAnsi="Arial"/>
          <w:sz w:val="20"/>
          <w:szCs w:val="20"/>
        </w:rPr>
        <w:t xml:space="preserve">Version 3.1 makes one further refinement: it explicitly distinguishes build-time content preparation from runtime student sessions. The offline-first promise is a guarantee about the student’s live experience. Build-time ingestion may use cloud tools to fill gaps where local models cannot produce adequate content, provided every cloud-generated artifact is reviewed and persisted to SQLite before any student session can see it. This distinction was implicit in v3.0 and made explicit here.</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2. What Version 2.1 Still Gets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2.1 Gap</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3.0 / 3.1 Correction</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RAM budget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Five services + two resident models exceed 8 GB; VAL-06 fails as drawn.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Engineer an explicit budget (Section 3). Collapse data layer, optional UI, single model, evict embeddings.</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Two databases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SQLite/Qdrant split has no enforced join; traceability is aspirational.</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One source of truth via sqlite-vec; every vector carries a FK objective_id. Ingestion rejects unmappable chunks.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Retrieval order</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Workflow leads with semantic search even when an exact key exists.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Structured lookup first; semantic only as fallback. Most queries skip the embedding model entirely.</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Grading method</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3B/4B model gives a holistic 0–6 mark — unreliable, and it feeds everything.</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 point-matching against decomposed mark-scheme points. Score = points matched.</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JSON reliability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Hope-and-validate after generation; malformed JSON still possible.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Schema-constrained decoding forces valid output at generation.</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Scheduling</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LLM guesses next_review_date with no algorithm.</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Deterministic scheduler (Leitner) in Python. LLM grades; algorithm schedules.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Per-role models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Different model class per role forces costly model swaps.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One chat model for all roles, differentiated by system prompt.</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Syllabus gate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verified flag exists but nothing enforces it.</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Per-subject syllabus_locked gate; Archivist refuses unlocked subjects.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Lifecycle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Five services, no launch/health story for a student.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Single launcher: SSD check, ordered start, health checks, refuse study mode if dependency is down.</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Build/runtime clarity</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Silent cloud fallback in grading violated offline-first PDR.</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Explicit phase separation (Section 2.5). CLOUD_MODE controls build-time only. Runtime is Ollama-only always.</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2.5 Build-Time vs Runtime: Two Phases, Two Rule Sets</w:t>
      </w:r>
    </w:p>
    <w:p>
      <w:pPr>
        <w:spacing w:after="120" w:before="60"/>
      </w:pPr>
      <w:r>
        <w:rPr>
          <w:rFonts w:ascii="Arial" w:cs="Arial" w:eastAsia="Arial" w:hAnsi="Arial"/>
          <w:sz w:val="20"/>
          <w:szCs w:val="20"/>
        </w:rPr>
        <w:t xml:space="preserve">The system has two distinct phases with different rules. Confusion between them caused v3.0’s only architectural ambiguity — the silent Gemini fallback in grading. v3.1 makes the phase boundary explicit and enforces it with a dedicated compliance test suite (tests/test_pdr_v3_1_compliance.py).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Build-Time</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Runtime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Who runs it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Builder, offline batch script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Student, live session</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Network</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May use cloud per CLOUD_MODE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Wi-Fi may be off; no cloud calls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Engine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Ollama or Gemini (configured)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Ollama only, always</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Output goes to</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SQLite via review-queue gate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Direct student response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Acceptance test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VAL-10 (review gate passes)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VAL-01 (Wi-Fi off, session works)</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Modules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ingest_*.py  derive_*.py  recover_*.py  review_queue.py</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controller.py  grade.py  retrieval.py  schedule.py  weakness.py</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Phase marker</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 PHASE: build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 PHASE: runtime</w:t>
            </w:r>
          </w:p>
        </w:tc>
      </w:tr>
    </w:tbl>
    <w:p>
      <w:pPr>
        <w:spacing w:after="60" w:before="60"/>
      </w:pPr>
      <w:r>
        <w:t xml:space="preserve"/>
      </w:r>
    </w:p>
    <w:p>
      <w:pPr>
        <w:spacing w:after="120" w:before="60"/>
      </w:pPr>
      <w:r>
        <w:rPr>
          <w:rFonts w:ascii="Arial" w:cs="Arial" w:eastAsia="Arial" w:hAnsi="Arial"/>
          <w:sz w:val="20"/>
          <w:szCs w:val="20"/>
        </w:rPr>
        <w:t xml:space="preserve">CLOUD_MODE controls build-time only. It has no effect on runtime paths regardless of its value. This is enforced by the # PHASE: markers in every backend module and verified by test_val_01_runtime_modules_have_no_cloud_imports.</w:t>
      </w:r>
    </w:p>
    <w:p>
      <w:pPr>
        <w:pBdr>
          <w:left w:val="thick" w:color="2E75B6" w:sz="12" w:space="8"/>
        </w:pBdr>
        <w:shd w:fill="F0F4FF" w:val="clear"/>
        <w:spacing w:after="120" w:before="120"/>
      </w:pPr>
      <w:r>
        <w:rPr>
          <w:rFonts w:ascii="Arial" w:cs="Arial" w:eastAsia="Arial" w:hAnsi="Arial"/>
          <w:b/>
          <w:bCs/>
          <w:sz w:val="20"/>
          <w:szCs w:val="20"/>
        </w:rPr>
        <w:t xml:space="preserve">Build-time cloud use is legitimate when: (1) CLOUD_MODE=1 is set explicitly by the builder, (2) the objective has fewer than the configured minimum source chunks, (3) every generated point is stored with source_model='gemini' and queued in ingest_review_queue for human review before any student can see it. Runtime is always Ollama-only.</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3. The RAM Budget</w:t>
      </w:r>
    </w:p>
    <w:p>
      <w:pPr>
        <w:spacing w:after="120" w:before="60"/>
      </w:pPr>
      <w:r>
        <w:rPr>
          <w:rFonts w:ascii="Arial" w:cs="Arial" w:eastAsia="Arial" w:hAnsi="Arial"/>
          <w:sz w:val="20"/>
          <w:szCs w:val="20"/>
        </w:rPr>
        <w:t xml:space="preserve">This is the centre of gravity for the whole design. The external SSD is storage, not memory. The architecture must fit inside physical RAM with headroom for Windows.</w:t>
      </w:r>
    </w:p>
    <w:p>
      <w:pPr>
        <w:pStyle w:val="Heading2"/>
        <w:spacing w:after="80" w:before="240"/>
      </w:pPr>
      <w:r>
        <w:rPr>
          <w:rFonts w:ascii="Arial" w:cs="Arial" w:eastAsia="Arial" w:hAnsi="Arial"/>
          <w:b/>
          <w:bCs/>
          <w:color w:val="2E75B6"/>
          <w:sz w:val="26"/>
          <w:szCs w:val="26"/>
        </w:rPr>
        <w:t xml:space="preserve">3.1 v2.1 as drawn — the budget does not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RSS</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Running total</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Windows 11 idle + browser shell</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 GB</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Open WebUI (Node + Python)</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~1.5 GB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5.0 GB</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Qdrant (in-memory index)</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~1.0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6.0 GB</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FastAPI + Python workflow</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~0.5 GB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6.5 GB</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Ollama runtime + 3B chat model (Q4)</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~3.0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9.5 GB</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Embedding model held resident</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~0.5 GB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10.0 GB</w:t>
            </w:r>
          </w:p>
        </w:tc>
      </w:tr>
    </w:tbl>
    <w:p>
      <w:pPr>
        <w:spacing w:after="60" w:before="60"/>
      </w:pPr>
      <w:r>
        <w:t xml:space="preserve"/>
      </w:r>
    </w:p>
    <w:p>
      <w:pPr>
        <w:pBdr>
          <w:left w:val="thick" w:color="2E75B6" w:sz="12" w:space="8"/>
        </w:pBdr>
        <w:shd w:fill="F0F4FF" w:val="clear"/>
        <w:spacing w:after="120" w:before="120"/>
      </w:pPr>
      <w:r>
        <w:rPr>
          <w:rFonts w:ascii="Arial" w:cs="Arial" w:eastAsia="Arial" w:hAnsi="Arial"/>
          <w:b/>
          <w:bCs/>
          <w:sz w:val="20"/>
          <w:szCs w:val="20"/>
        </w:rPr>
        <w:t xml:space="preserve">Result: ~10 GB on an 8 GB machine. The OS pages to the SSD, latency spikes, and the session freezes — the exact VAL-06 failure.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v3.0 / v3.1 — four cuts that close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RSS</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Running total</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Windows 11 idle + browser shell</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 GB</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FastAPI serves the UI (no Open WebUI in Phase 1)</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~0.5 GB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4.0 GB</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sqlite-vec — vectors live in the SQLite file on SSD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~0.2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4.2 GB</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Ollama runtime + 3B chat model (Q4)</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~3.0 GB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7.2 GB</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Embedding model — evicted between calls (keep_alive=0)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~0.0 GB</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7.2 GB</w:t>
            </w:r>
          </w:p>
        </w:tc>
      </w:tr>
    </w:tbl>
    <w:p>
      <w:pPr>
        <w:spacing w:after="60" w:before="60"/>
      </w:pPr>
      <w:r>
        <w:t xml:space="preserve"/>
      </w:r>
    </w:p>
    <w:p>
      <w:pPr>
        <w:pBdr>
          <w:left w:val="thick" w:color="2E75B6" w:sz="12" w:space="8"/>
        </w:pBdr>
        <w:shd w:fill="F0F4FF" w:val="clear"/>
        <w:spacing w:after="120" w:before="120"/>
      </w:pPr>
      <w:r>
        <w:rPr>
          <w:rFonts w:ascii="Arial" w:cs="Arial" w:eastAsia="Arial" w:hAnsi="Arial"/>
          <w:b/>
          <w:bCs/>
          <w:sz w:val="20"/>
          <w:szCs w:val="20"/>
        </w:rPr>
        <w:t xml:space="preserve">Result: ~7.2 GB on an 8 GB machine, with ~0.8 GB headroom. Study sessions run without swapping.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The four cuts, stated plainly</w:t>
      </w:r>
    </w:p>
    <w:p>
      <w:pPr>
        <w:pStyle w:val="ListParagraph"/>
        <w:numPr>
          <w:ilvl w:val="0"/>
          <w:numId w:val="2"/>
        </w:numPr>
        <w:spacing w:after="40" w:before="40"/>
      </w:pPr>
      <w:r>
        <w:rPr>
          <w:rFonts w:ascii="Arial" w:cs="Arial" w:eastAsia="Arial" w:hAnsi="Arial"/>
          <w:sz w:val="20"/>
          <w:szCs w:val="20"/>
        </w:rPr>
        <w:t xml:space="preserve">Collapse the data layer. Replace Qdrant with sqlite-vec so vectors live inside the same SQLite file already used for exact data.</w:t>
      </w:r>
    </w:p>
    <w:p>
      <w:pPr>
        <w:pStyle w:val="ListParagraph"/>
        <w:numPr>
          <w:ilvl w:val="0"/>
          <w:numId w:val="2"/>
        </w:numPr>
        <w:spacing w:after="40" w:before="40"/>
      </w:pPr>
      <w:r>
        <w:rPr>
          <w:rFonts w:ascii="Arial" w:cs="Arial" w:eastAsia="Arial" w:hAnsi="Arial"/>
          <w:sz w:val="20"/>
          <w:szCs w:val="20"/>
        </w:rPr>
        <w:t xml:space="preserve">Make Open WebUI optional. Phase 1 serves a lightweight panel-based chat page directly from FastAPI.</w:t>
      </w:r>
    </w:p>
    <w:p>
      <w:pPr>
        <w:pStyle w:val="ListParagraph"/>
        <w:numPr>
          <w:ilvl w:val="0"/>
          <w:numId w:val="2"/>
        </w:numPr>
        <w:spacing w:after="40" w:before="40"/>
      </w:pPr>
      <w:r>
        <w:rPr>
          <w:rFonts w:ascii="Arial" w:cs="Arial" w:eastAsia="Arial" w:hAnsi="Arial"/>
          <w:sz w:val="20"/>
          <w:szCs w:val="20"/>
        </w:rPr>
        <w:t xml:space="preserve">Never hold two models resident. Embedding calls run with keep_alive=0 so the model is evicted immediately.</w:t>
      </w:r>
    </w:p>
    <w:p>
      <w:pPr>
        <w:pStyle w:val="ListParagraph"/>
        <w:numPr>
          <w:ilvl w:val="0"/>
          <w:numId w:val="2"/>
        </w:numPr>
        <w:spacing w:after="40" w:before="40"/>
      </w:pPr>
      <w:r>
        <w:rPr>
          <w:rFonts w:ascii="Arial" w:cs="Arial" w:eastAsia="Arial" w:hAnsi="Arial"/>
          <w:sz w:val="20"/>
          <w:szCs w:val="20"/>
        </w:rPr>
        <w:t xml:space="preserve">One chat model for all roles. Archivist, Tutor, and Examiner share a single loaded model and differ only by system prompt.</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4. Revised Architecture</w:t>
      </w:r>
    </w:p>
    <w:p>
      <w:pPr>
        <w:spacing w:after="120" w:before="60"/>
      </w:pPr>
      <w:r>
        <w:rPr>
          <w:rFonts w:ascii="Arial" w:cs="Arial" w:eastAsia="Arial" w:hAnsi="Arial"/>
          <w:sz w:val="20"/>
          <w:szCs w:val="20"/>
        </w:rPr>
        <w:t xml:space="preserve">Version 3.1 reduces the live system to two processes — Ollama and FastAPI — sitting over one SQLite file. Every other concern lives inside that file or inside deterministic Python. The LLM is a called service, never the spine.</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5. Data Layer: One Source of Truth</w:t>
      </w:r>
    </w:p>
    <w:p>
      <w:pPr>
        <w:pStyle w:val="Heading2"/>
        <w:spacing w:after="80" w:before="240"/>
      </w:pPr>
      <w:r>
        <w:rPr>
          <w:rFonts w:ascii="Arial" w:cs="Arial" w:eastAsia="Arial" w:hAnsi="Arial"/>
          <w:b/>
          <w:bCs/>
          <w:color w:val="2E75B6"/>
          <w:sz w:val="26"/>
          <w:szCs w:val="26"/>
        </w:rPr>
        <w:t xml:space="preserve">5.1 SQLite as the exact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subjects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Seven CSEC subjects, each with a syllabus_locked flag.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syllabus_sections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Official syllabus sections per subject.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objectives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Each specific objective: content statement, skill type, command words, exam weight. PRIMARY KEY objective_id.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documents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Every ingested file with source path, type, year, paper, and content hash for dedup.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mark_points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Mark schemes decomposed into individual award points. source_type tracks origin: past_paper | recovered_extraction | syllabus_derived. source_model tracks engine: ollama | gemini.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objective_lessons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Pre-generated canonical lessons per objective, built at ingestion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study_sessions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Session date, subject, objective_id, mode, outcome.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weakness_log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Weak objective_id, score, reason, Leitner box, next_review_date.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revision_schedule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Planned tasks generated deterministically from weakness_log.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ingest_review_queue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All build-time generated content queued for human review before live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user_feedback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Student 3-button feedback after every lesson and grading result.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5.2 sqlite-vec for semantic retrieval</w:t>
      </w:r>
    </w:p>
    <w:p>
      <w:pPr>
        <w:spacing w:after="120" w:before="60"/>
      </w:pPr>
      <w:r>
        <w:rPr>
          <w:rFonts w:ascii="Arial" w:cs="Arial" w:eastAsia="Arial" w:hAnsi="Arial"/>
          <w:sz w:val="20"/>
          <w:szCs w:val="20"/>
        </w:rPr>
        <w:t xml:space="preserve">Vector tables live inside the SQLite file via the sqlite-vec extension. Each vector row carries a foreign key to objective_id.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Vector table</w:t>
            </w:r>
          </w:p>
        </w:tc>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vec_notes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Textbook and teaching material. Source for canonical lesson generation.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vec_past_papers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Past-paper questions indexed by subject, paper, year, question_number.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vec_mark_schemes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Mark-scheme text linked to matching past-paper questions and mark_points.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Ingestion rule (enforced)</w:t>
      </w:r>
    </w:p>
    <w:p>
      <w:pPr>
        <w:pBdr>
          <w:left w:val="thick" w:color="2E75B6" w:sz="12" w:space="8"/>
        </w:pBdr>
        <w:shd w:fill="F0F4FF" w:val="clear"/>
        <w:spacing w:after="120" w:before="120"/>
      </w:pPr>
      <w:r>
        <w:rPr>
          <w:rFonts w:ascii="Arial" w:cs="Arial" w:eastAsia="Arial" w:hAnsi="Arial"/>
          <w:b/>
          <w:bCs/>
          <w:sz w:val="20"/>
          <w:szCs w:val="20"/>
        </w:rPr>
        <w:t xml:space="preserve">No chunk is indexed unless it maps to a real objective_id and its subject is syllabus_locked. Unmappable chunks are written to ingest_review_queue, never silently embedded.</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6. Retrieval: Structured-First, Semantic-Fallback</w:t>
      </w:r>
    </w:p>
    <w:p>
      <w:pPr>
        <w:pStyle w:val="ListParagraph"/>
        <w:numPr>
          <w:ilvl w:val="0"/>
          <w:numId w:val="2"/>
        </w:numPr>
        <w:spacing w:after="40" w:before="40"/>
      </w:pPr>
      <w:r>
        <w:rPr>
          <w:rFonts w:ascii="Arial" w:cs="Arial" w:eastAsia="Arial" w:hAnsi="Arial"/>
          <w:sz w:val="20"/>
          <w:szCs w:val="20"/>
        </w:rPr>
        <w:t xml:space="preserve">Structured lookup first. If the request names a subject/paper/year/question or an objective_id, resolve it with a SQLite WHERE clause. No embedding call.</w:t>
      </w:r>
    </w:p>
    <w:p>
      <w:pPr>
        <w:pStyle w:val="ListParagraph"/>
        <w:numPr>
          <w:ilvl w:val="0"/>
          <w:numId w:val="2"/>
        </w:numPr>
        <w:spacing w:after="40" w:before="40"/>
      </w:pPr>
      <w:r>
        <w:rPr>
          <w:rFonts w:ascii="Arial" w:cs="Arial" w:eastAsia="Arial" w:hAnsi="Arial"/>
          <w:sz w:val="20"/>
          <w:szCs w:val="20"/>
        </w:rPr>
        <w:t xml:space="preserve">Semantic fallback. Only when the structured key is unknown does the controller load the embedding model, embed the query, search the relevant vec_ table, then evict the model.</w:t>
      </w:r>
    </w:p>
    <w:p>
      <w:pPr>
        <w:pStyle w:val="ListParagraph"/>
        <w:numPr>
          <w:ilvl w:val="0"/>
          <w:numId w:val="2"/>
        </w:numPr>
        <w:spacing w:after="40" w:before="40"/>
      </w:pPr>
      <w:r>
        <w:rPr>
          <w:rFonts w:ascii="Arial" w:cs="Arial" w:eastAsia="Arial" w:hAnsi="Arial"/>
          <w:sz w:val="20"/>
          <w:szCs w:val="20"/>
        </w:rPr>
        <w:t xml:space="preserve">Always return the anchor. Every retrieval returns the objective_id and source_file/page so the response is traceable.</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7. Deterministic vs LLM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1800"/>
        <w:gridCol w:w="3000"/>
      </w:tblGrid>
      <w:tr>
        <w:tc>
          <w:tcPr>
            <w:tcW w:type="dxa" w:w="2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Scope control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Deterministic (SQLite)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Boolean lookup, not a judgment.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Lesson explanation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LLM (Tutor prompt, stored canonical)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 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Pure language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Point-by-point grading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LLM (boolean per point, schema-constrained)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 (Ollama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Constrained yes/no judgments are reliable.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Score arithmetic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Deterministic (Python weighted sum)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Never let the model add.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Weakness record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Deterministic (Pydantic → 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Validated write, not parsed from chat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Next review date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Deterministic (Leitner scheduler)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Algorithm, not an LLM guess.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Revision plan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Deterministic (query +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Ordered from weakness_log by box and due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Mark point derivation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LLM (Ollama or Gemini)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Build-time 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One-time ingestion. All output review-queued.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Canonical lesson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LLM (Ollama or Gemini)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Build-time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Pre-generated, stored, served deterministically at runtime.</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8. Grading Contract: Point-Matching, Not Holistic Scoring</w:t>
      </w:r>
    </w:p>
    <w:p>
      <w:pPr>
        <w:spacing w:after="120" w:before="60"/>
      </w:pPr>
      <w:r>
        <w:rPr>
          <w:rFonts w:ascii="Arial" w:cs="Arial" w:eastAsia="Arial" w:hAnsi="Arial"/>
          <w:b/>
          <w:bCs/>
          <w:sz w:val="20"/>
          <w:szCs w:val="20"/>
        </w:rPr>
        <w:t xml:space="preserve">Grading runs at runtime. Per Section 2.5, runtime is Ollama-only regardless of CLOUD_MODE. </w:t>
      </w:r>
      <w:r>
        <w:rPr>
          <w:rFonts w:ascii="Arial" w:cs="Arial" w:eastAsia="Arial" w:hAnsi="Arial"/>
          <w:sz w:val="20"/>
          <w:szCs w:val="20"/>
        </w:rPr>
        <w:t xml:space="preserve">CSEC mark schemes are point-based. v3.1 grades the way the mark scheme is written: decomposed mark_points with one constrained boolean per point.</w:t>
      </w:r>
    </w:p>
    <w:p>
      <w:pPr>
        <w:pStyle w:val="Heading2"/>
        <w:spacing w:after="80" w:before="240"/>
      </w:pPr>
      <w:r>
        <w:rPr>
          <w:rFonts w:ascii="Arial" w:cs="Arial" w:eastAsia="Arial" w:hAnsi="Arial"/>
          <w:b/>
          <w:bCs/>
          <w:color w:val="2E75B6"/>
          <w:sz w:val="26"/>
          <w:szCs w:val="26"/>
        </w:rPr>
        <w:t xml:space="preserve">8.1 Why this is more reliable</w:t>
      </w:r>
    </w:p>
    <w:p>
      <w:pPr>
        <w:pStyle w:val="ListParagraph"/>
        <w:numPr>
          <w:ilvl w:val="0"/>
          <w:numId w:val="2"/>
        </w:numPr>
        <w:spacing w:after="40" w:before="40"/>
      </w:pPr>
      <w:r>
        <w:rPr>
          <w:rFonts w:ascii="Arial" w:cs="Arial" w:eastAsia="Arial" w:hAnsi="Arial"/>
          <w:sz w:val="20"/>
          <w:szCs w:val="20"/>
        </w:rPr>
        <w:t xml:space="preserve">A small model answering 'does this answer contain X?' is far more consistent than producing a calibrated holistic mark.</w:t>
      </w:r>
    </w:p>
    <w:p>
      <w:pPr>
        <w:pStyle w:val="ListParagraph"/>
        <w:numPr>
          <w:ilvl w:val="0"/>
          <w:numId w:val="2"/>
        </w:numPr>
        <w:spacing w:after="40" w:before="40"/>
      </w:pPr>
      <w:r>
        <w:rPr>
          <w:rFonts w:ascii="Arial" w:cs="Arial" w:eastAsia="Arial" w:hAnsi="Arial"/>
          <w:sz w:val="20"/>
          <w:szCs w:val="20"/>
        </w:rPr>
        <w:t xml:space="preserve">Every mark is explainable: the student sees exactly which points were awarded and which were missed.</w:t>
      </w:r>
    </w:p>
    <w:p>
      <w:pPr>
        <w:pStyle w:val="ListParagraph"/>
        <w:numPr>
          <w:ilvl w:val="0"/>
          <w:numId w:val="2"/>
        </w:numPr>
        <w:spacing w:after="40" w:before="40"/>
      </w:pPr>
      <w:r>
        <w:rPr>
          <w:rFonts w:ascii="Arial" w:cs="Arial" w:eastAsia="Arial" w:hAnsi="Arial"/>
          <w:sz w:val="20"/>
          <w:szCs w:val="20"/>
        </w:rPr>
        <w:t xml:space="preserve">The arithmetic is never the model’s job. Weighted sum of marks_value per point.</w:t>
      </w:r>
    </w:p>
    <w:p>
      <w:pPr>
        <w:pStyle w:val="ListParagraph"/>
        <w:numPr>
          <w:ilvl w:val="0"/>
          <w:numId w:val="2"/>
        </w:numPr>
        <w:spacing w:after="40" w:before="40"/>
      </w:pPr>
      <w:r>
        <w:rPr>
          <w:rFonts w:ascii="Arial" w:cs="Arial" w:eastAsia="Arial" w:hAnsi="Arial"/>
          <w:sz w:val="20"/>
          <w:szCs w:val="20"/>
        </w:rPr>
        <w:t xml:space="preserve">Missed points map directly to objective_ids, so the weakness log is precise.</w:t>
      </w:r>
    </w:p>
    <w:p>
      <w:pPr>
        <w:pStyle w:val="Heading2"/>
        <w:spacing w:after="80" w:before="240"/>
      </w:pPr>
      <w:r>
        <w:rPr>
          <w:rFonts w:ascii="Arial" w:cs="Arial" w:eastAsia="Arial" w:hAnsi="Arial"/>
          <w:b/>
          <w:bCs/>
          <w:color w:val="2E75B6"/>
          <w:sz w:val="26"/>
          <w:szCs w:val="26"/>
        </w:rPr>
        <w:t xml:space="preserve">8.2 Confidence and verification</w:t>
      </w:r>
    </w:p>
    <w:p>
      <w:pPr>
        <w:pStyle w:val="ListParagraph"/>
        <w:numPr>
          <w:ilvl w:val="0"/>
          <w:numId w:val="2"/>
        </w:numPr>
        <w:spacing w:after="40" w:before="40"/>
      </w:pPr>
      <w:r>
        <w:rPr>
          <w:rFonts w:ascii="Arial" w:cs="Arial" w:eastAsia="Arial" w:hAnsi="Arial"/>
          <w:sz w:val="20"/>
          <w:szCs w:val="20"/>
        </w:rPr>
        <w:t xml:space="preserve">Every grading result returns overall_confidence, grading_basis (past_paper | recovered | syllabus_derived), and review_flags.</w:t>
      </w:r>
    </w:p>
    <w:p>
      <w:pPr>
        <w:pStyle w:val="ListParagraph"/>
        <w:numPr>
          <w:ilvl w:val="0"/>
          <w:numId w:val="2"/>
        </w:numPr>
        <w:spacing w:after="40" w:before="40"/>
      </w:pPr>
      <w:r>
        <w:rPr>
          <w:rFonts w:ascii="Arial" w:cs="Arial" w:eastAsia="Arial" w:hAnsi="Arial"/>
          <w:sz w:val="20"/>
          <w:szCs w:val="20"/>
        </w:rPr>
        <w:t xml:space="preserve">A verify-with-teacher badge appears in the UI when overall_confidence &lt; 70, grading_basis != past_paper, or review_flags is non-empty.</w:t>
      </w:r>
    </w:p>
    <w:p>
      <w:pPr>
        <w:pStyle w:val="ListParagraph"/>
        <w:numPr>
          <w:ilvl w:val="0"/>
          <w:numId w:val="2"/>
        </w:numPr>
        <w:spacing w:after="40" w:before="40"/>
      </w:pPr>
      <w:r>
        <w:rPr>
          <w:rFonts w:ascii="Arial" w:cs="Arial" w:eastAsia="Arial" w:hAnsi="Arial"/>
          <w:sz w:val="20"/>
          <w:szCs w:val="20"/>
        </w:rPr>
        <w:t xml:space="preserve">Command-word gating: an Explain question cannot be marked correct for an Identify-only answer.</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9. Spaced Repetition: A Deterministic Scheduler</w:t>
      </w:r>
    </w:p>
    <w:p>
      <w:pPr>
        <w:spacing w:after="120" w:before="60"/>
      </w:pPr>
      <w:r>
        <w:rPr>
          <w:rFonts w:ascii="Arial" w:cs="Arial" w:eastAsia="Arial" w:hAnsi="Arial"/>
          <w:sz w:val="20"/>
          <w:szCs w:val="20"/>
        </w:rPr>
        <w:t xml:space="preserve">The weakness_log → revision_schedule loop is the entire reason the system improves exam marks. Scheduling uses a proven deterministic algorithm, not an LLM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Leitner boxes (current)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Five boxes with intervals (1, 2, 4, 7, 15 days). A point matched moves the objective up a box; a miss drops it to box 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FSRS (upgrade later)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Modern spaced-repetition model. More accurate once enough session history exists.</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10. Model Strategy: One Model, Many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All runtime chat roles (Tutor, Examiner, Archivist)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One 3B or 4B instruct model, resident in Ollama. Roles differ by system prompt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Embeddings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nomic-embed-text, keep_alive=0, evicted between calls.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Build-time derivation (CLOUD_MODE=1)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Gemini (for thin-coverage objectives only). Output stored in SQLite. Never called at runtime.</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11. Syllabus Lock Gate</w:t>
      </w:r>
    </w:p>
    <w:p>
      <w:pPr>
        <w:pStyle w:val="ListParagraph"/>
        <w:numPr>
          <w:ilvl w:val="0"/>
          <w:numId w:val="2"/>
        </w:numPr>
        <w:spacing w:after="40" w:before="40"/>
      </w:pPr>
      <w:r>
        <w:rPr>
          <w:rFonts w:ascii="Arial" w:cs="Arial" w:eastAsia="Arial" w:hAnsi="Arial"/>
          <w:sz w:val="20"/>
          <w:szCs w:val="20"/>
        </w:rPr>
        <w:t xml:space="preserve">The official syllabus for a subject is parsed into the objectives table.</w:t>
      </w:r>
    </w:p>
    <w:p>
      <w:pPr>
        <w:pStyle w:val="ListParagraph"/>
        <w:numPr>
          <w:ilvl w:val="0"/>
          <w:numId w:val="2"/>
        </w:numPr>
        <w:spacing w:after="40" w:before="40"/>
      </w:pPr>
      <w:r>
        <w:rPr>
          <w:rFonts w:ascii="Arial" w:cs="Arial" w:eastAsia="Arial" w:hAnsi="Arial"/>
          <w:sz w:val="20"/>
          <w:szCs w:val="20"/>
        </w:rPr>
        <w:t xml:space="preserve">It is exported to Excel for human sign-off against the CXC document.</w:t>
      </w:r>
    </w:p>
    <w:p>
      <w:pPr>
        <w:pStyle w:val="ListParagraph"/>
        <w:numPr>
          <w:ilvl w:val="0"/>
          <w:numId w:val="2"/>
        </w:numPr>
        <w:spacing w:after="40" w:before="40"/>
      </w:pPr>
      <w:r>
        <w:rPr>
          <w:rFonts w:ascii="Arial" w:cs="Arial" w:eastAsia="Arial" w:hAnsi="Arial"/>
          <w:sz w:val="20"/>
          <w:szCs w:val="20"/>
        </w:rPr>
        <w:t xml:space="preserve">Only after sign-off is subjects.syllabus_locked set true for that subject.</w:t>
      </w:r>
    </w:p>
    <w:p>
      <w:pPr>
        <w:pStyle w:val="ListParagraph"/>
        <w:numPr>
          <w:ilvl w:val="0"/>
          <w:numId w:val="2"/>
        </w:numPr>
        <w:spacing w:after="40" w:before="40"/>
      </w:pPr>
      <w:r>
        <w:rPr>
          <w:rFonts w:ascii="Arial" w:cs="Arial" w:eastAsia="Arial" w:hAnsi="Arial"/>
          <w:sz w:val="20"/>
          <w:szCs w:val="20"/>
        </w:rPr>
        <w:t xml:space="preserve">The system refuses any subject that is not locked, and ingestion refuses to index its documents.</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12. Feedback Loop</w:t>
      </w:r>
    </w:p>
    <w:p>
      <w:pPr>
        <w:pStyle w:val="ListParagraph"/>
        <w:numPr>
          <w:ilvl w:val="0"/>
          <w:numId w:val="2"/>
        </w:numPr>
        <w:spacing w:after="40" w:before="40"/>
      </w:pPr>
      <w:r>
        <w:rPr>
          <w:rFonts w:ascii="Arial" w:cs="Arial" w:eastAsia="Arial" w:hAnsi="Arial"/>
          <w:sz w:val="20"/>
          <w:szCs w:val="20"/>
        </w:rPr>
        <w:t xml:space="preserve">After every lesson and graded answer, the student taps one of three buttons: Helpful / Not helpful / Confused me.</w:t>
      </w:r>
    </w:p>
    <w:p>
      <w:pPr>
        <w:pStyle w:val="ListParagraph"/>
        <w:numPr>
          <w:ilvl w:val="0"/>
          <w:numId w:val="2"/>
        </w:numPr>
        <w:spacing w:after="40" w:before="40"/>
      </w:pPr>
      <w:r>
        <w:rPr>
          <w:rFonts w:ascii="Arial" w:cs="Arial" w:eastAsia="Arial" w:hAnsi="Arial"/>
          <w:sz w:val="20"/>
          <w:szCs w:val="20"/>
        </w:rPr>
        <w:t xml:space="preserve">Responses are stored in user_feedback linked to the objective_id.</w:t>
      </w:r>
    </w:p>
    <w:p>
      <w:pPr>
        <w:pStyle w:val="ListParagraph"/>
        <w:numPr>
          <w:ilvl w:val="0"/>
          <w:numId w:val="2"/>
        </w:numPr>
        <w:spacing w:after="40" w:before="40"/>
      </w:pPr>
      <w:r>
        <w:rPr>
          <w:rFonts w:ascii="Arial" w:cs="Arial" w:eastAsia="Arial" w:hAnsi="Arial"/>
          <w:sz w:val="20"/>
          <w:szCs w:val="20"/>
        </w:rPr>
        <w:t xml:space="preserve">feedback_report.py surfaces the top 20 objectives by negative + confused count as an Excel report.</w:t>
      </w:r>
    </w:p>
    <w:p>
      <w:pPr>
        <w:pStyle w:val="ListParagraph"/>
        <w:numPr>
          <w:ilvl w:val="0"/>
          <w:numId w:val="2"/>
        </w:numPr>
        <w:spacing w:after="40" w:before="40"/>
      </w:pPr>
      <w:r>
        <w:rPr>
          <w:rFonts w:ascii="Arial" w:cs="Arial" w:eastAsia="Arial" w:hAnsi="Arial"/>
          <w:sz w:val="20"/>
          <w:szCs w:val="20"/>
        </w:rPr>
        <w:t xml:space="preserve">This converts an impossible 116-objective review task into a targeted 5–10 objective ask of a teacher.</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13. Lifecycle and Launcher</w:t>
      </w:r>
    </w:p>
    <w:p>
      <w:pPr>
        <w:pStyle w:val="ListParagraph"/>
        <w:numPr>
          <w:ilvl w:val="0"/>
          <w:numId w:val="2"/>
        </w:numPr>
        <w:spacing w:after="40" w:before="40"/>
      </w:pPr>
      <w:r>
        <w:rPr>
          <w:rFonts w:ascii="Arial" w:cs="Arial" w:eastAsia="Arial" w:hAnsi="Arial"/>
          <w:sz w:val="20"/>
          <w:szCs w:val="20"/>
        </w:rPr>
        <w:t xml:space="preserve">One launcher (.bat) is the only thing the student runs.</w:t>
      </w:r>
    </w:p>
    <w:p>
      <w:pPr>
        <w:pStyle w:val="ListParagraph"/>
        <w:numPr>
          <w:ilvl w:val="0"/>
          <w:numId w:val="2"/>
        </w:numPr>
        <w:spacing w:after="40" w:before="40"/>
      </w:pPr>
      <w:r>
        <w:rPr>
          <w:rFonts w:ascii="Arial" w:cs="Arial" w:eastAsia="Arial" w:hAnsi="Arial"/>
          <w:sz w:val="20"/>
          <w:szCs w:val="20"/>
        </w:rPr>
        <w:t xml:space="preserve">It first verifies the external SSD path is mounted; if not, it stops with a clear message.</w:t>
      </w:r>
    </w:p>
    <w:p>
      <w:pPr>
        <w:pStyle w:val="ListParagraph"/>
        <w:numPr>
          <w:ilvl w:val="0"/>
          <w:numId w:val="2"/>
        </w:numPr>
        <w:spacing w:after="40" w:before="40"/>
      </w:pPr>
      <w:r>
        <w:rPr>
          <w:rFonts w:ascii="Arial" w:cs="Arial" w:eastAsia="Arial" w:hAnsi="Arial"/>
          <w:sz w:val="20"/>
          <w:szCs w:val="20"/>
        </w:rPr>
        <w:t xml:space="preserve">It starts Ollama, waits for its health endpoint, then starts FastAPI and waits for its health endpoint.</w:t>
      </w:r>
    </w:p>
    <w:p>
      <w:pPr>
        <w:pStyle w:val="ListParagraph"/>
        <w:numPr>
          <w:ilvl w:val="0"/>
          <w:numId w:val="2"/>
        </w:numPr>
        <w:spacing w:after="40" w:before="40"/>
      </w:pPr>
      <w:r>
        <w:rPr>
          <w:rFonts w:ascii="Arial" w:cs="Arial" w:eastAsia="Arial" w:hAnsi="Arial"/>
          <w:sz w:val="20"/>
          <w:szCs w:val="20"/>
        </w:rPr>
        <w:t xml:space="preserve">FastAPI refuses to enter study mode if any dependency (SSD, Ollama, locked syllabus) is missing.</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14.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60"/>
        <w:gridCol w:w="2200"/>
        <w:gridCol w:w="3800"/>
      </w:tblGrid>
      <w:tr>
        <w:tc>
          <w:tcPr>
            <w:tcW w:type="dxa" w:w="1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9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 — Storage &amp; Schema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SSD layout + SQLite schema with sqlite-vec.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Folders, csec.sqlite, schema, backup routine.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2 — Syllabus Lock</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Ingest and verify the pilot syllabus.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POB objectives parsed, Excel sign-off, syllabus_locked = true.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3 — Minimal Engine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One chat model + embedding model under the RAM budget.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Measured RAM footprint; chat and embed calls working.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4 — Ingestion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Syllabus → specimen → mark schemes → past papers → notes, all FK-anchored.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May use Gemini (CLOUD_MODE=1) for thin-coverage objectives. All generated content passes through the review-queue gate before runtime can see it.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Populated objectives, mark_points, vec_ tables. Review queue for unmappable chunks.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5 — Deterministic Core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Scope check, point-matching grader, score math, scheduler.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CLI tests for teach, quiz, grade, log, schedule.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6 — FastAPI + UI</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Wrap the controller; serve a panel-based chat 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Localhost API + panel shell (Learn/Practice/Review/Progress/Library); launcher with health checks.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7 — Pilot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Validate end-to-end on Principles of 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Tutor, quiz, point-matched grading, weakness log, revision plan all working.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8 — Mark Point Recovery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Second-pass extraction on ingested mark scheme PDFs.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13-objective gap closed. review_queue.py for human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9 — Syllabus-Derived Points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Fallback mark points for uncovered objectives.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All objectives have at least one mark point. grading_basis field in grade results.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10 — Confidence-Aware Grading</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Weighted scoring, command-word gating, evidence check.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verify-with-teacher badge. pending_review flag.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11 — Canonical Lessons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Pre-generate one lesson per objective at ingestion.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 + Runtime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objective_lessons table. Runtime teach route serves stored lesson instantly.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12 — Feedback Loop</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3-button feedback after every lesson and grading.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user_feedback table. feedback_report.py Excel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13 — Panel UX Shell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Panel-based UI: Learn/Practice/Review/Progress/Library.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Full chat.html replacement. Deep-link URL state.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14 — Subject Rollout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Add remaining six subjects behind the lock gate.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Economics, Maths, English, POA, Integrated Science,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15 — Optional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Open WebUI front-end; CrewAI 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Wrappers around proven functions. Never Phase 1.</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15.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60"/>
        <w:gridCol w:w="4800"/>
      </w:tblGrid>
      <w:tr>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RAM Budget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Peak RSS stays under physical RAM with headroom; no sustained swap during a student session.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Offline Student Session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With Wi-Fi disabled, the student can request a lesson, answer a question and receive a graded result, view their revision plan, and log feedback. Zero network calls leave the device during any student-facing request.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Scope 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Deterministic check flags out-of-scope questions (no matching objective) and redirects. No LLM call.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Syllabus Mapping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Response carries subject, section, objective_id, and skill tested.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Mark-Scheme Link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Controller resolves a known past-paper question by exact key and loads the right mark_points.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Point Grading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Each mark point is judged true/false; weighted score computed by Python; weakness_log updates.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 freeze or crash during a 30-minute session; single model stays resident.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Scheduler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7-day plan ordered deterministically by Leitner box and due date.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Traceability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Response names objective_id, source_file, and page.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Lock Gate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 Runtime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Archivist and ingestion both refuse an unlocked subject.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Build-Phase Review Gate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 derive_syllabus_mark_points.py with CLOUD_MODE=1 against a test DB. Every mark_point written with source_model='gemini' has a matching ingest_review_queue row with reason='syllabus_derived_first_run'. No Gemini-derived content reaches a runtime grading path until reviewed via review_queue.py.</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60"/>
        <w:gridCol w:w="4500"/>
      </w:tblGrid>
      <w:tr>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RAM budget exceeded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Swap, freeze, unusable sessions.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Low (engineered)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Engineered budget (Section 3); VAL-00 measured before rollout; one model; evict embeddings.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Unreliable grading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Corrupt weakness log → bad scheduling → no improvement.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Low</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 point-matching; Python computes the score; schema-constrained output; weighted marks.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Bad syllabus ingestion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Teaches wrong objectives.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Lock gate (Section 11): human sign-off before syllabus_locked.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Two-DB drift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Untraceable retrieval.</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Eliminated</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One file via sqlite-vec; FK objective_id enforced; unmappable chunks queued.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Model swap thrash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Multi-second stalls between steps.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Eliminated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One chat model for all roles.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SSD unplugged in use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DB/model corruption.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Low</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Launcher guards mount; clean shutdown before removal.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Student passive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Poor exam preparation.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Tutor ends with one recall question; plan surfaces weakest objectives first; feedback loop.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Cloud content without review</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Inaccurate or off-syllabus content presented as fact.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Low (gated)</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Review-queue gate at ingestion. Every syllabus_derived mark_point is written to ingest_review_queue. Reviewer clears via review_queue.py. Enforced by VAL-10.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No subject expertise in builder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Cannot verify content correctness.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Managed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Content anchored to CXC source documents. Feedback loop surfaces weak objectives for targeted teacher review. verify-with-teacher badge in UI for non-past-paper grading.</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17. Final Build Recommendation</w:t>
      </w:r>
    </w:p>
    <w:p>
      <w:pPr>
        <w:spacing w:after="120" w:before="60"/>
      </w:pPr>
      <w:r>
        <w:rPr>
          <w:rFonts w:ascii="Arial" w:cs="Arial" w:eastAsia="Arial" w:hAnsi="Arial"/>
          <w:sz w:val="20"/>
          <w:szCs w:val="20"/>
        </w:rPr>
        <w:t xml:space="preserve">Build CSEC AI Study Partner Version 3.1: a syllabus-first study system whose live footprint is two processes — Ollama and FastAPI — over a single SQLite file. The LLM explains and point-matches at runtime; deterministic code does scope control, scoring, scheduling, and traceability. Build-time ingestion may use cloud tools within a mandatory review gate.</w:t>
      </w:r>
    </w:p>
    <w:p>
      <w:pPr>
        <w:pStyle w:val="Heading2"/>
        <w:spacing w:after="80" w:before="240"/>
      </w:pPr>
      <w:r>
        <w:rPr>
          <w:rFonts w:ascii="Arial" w:cs="Arial" w:eastAsia="Arial" w:hAnsi="Arial"/>
          <w:b/>
          <w:bCs/>
          <w:color w:val="2E75B6"/>
          <w:sz w:val="26"/>
          <w:szCs w:val="26"/>
        </w:rPr>
        <w:t xml:space="preserve">Final v3.1 stack</w:t>
      </w:r>
    </w:p>
    <w:p>
      <w:pPr>
        <w:pStyle w:val="ListParagraph"/>
        <w:numPr>
          <w:ilvl w:val="0"/>
          <w:numId w:val="2"/>
        </w:numPr>
        <w:spacing w:after="40" w:before="40"/>
      </w:pPr>
      <w:r>
        <w:rPr>
          <w:rFonts w:ascii="Arial" w:cs="Arial" w:eastAsia="Arial" w:hAnsi="Arial"/>
          <w:sz w:val="20"/>
          <w:szCs w:val="20"/>
        </w:rPr>
        <w:t xml:space="preserve">FastAPI = deterministic study brain + Phase-1 panel UI (Learn / Practice / Review / Progress / Library)</w:t>
      </w:r>
    </w:p>
    <w:p>
      <w:pPr>
        <w:pStyle w:val="ListParagraph"/>
        <w:numPr>
          <w:ilvl w:val="0"/>
          <w:numId w:val="2"/>
        </w:numPr>
        <w:spacing w:after="40" w:before="40"/>
      </w:pPr>
      <w:r>
        <w:rPr>
          <w:rFonts w:ascii="Arial" w:cs="Arial" w:eastAsia="Arial" w:hAnsi="Arial"/>
          <w:sz w:val="20"/>
          <w:szCs w:val="20"/>
        </w:rPr>
        <w:t xml:space="preserve">SQLite + sqlite-vec = one file: exact syllabus map, semantic index, study memory</w:t>
      </w:r>
    </w:p>
    <w:p>
      <w:pPr>
        <w:pStyle w:val="ListParagraph"/>
        <w:numPr>
          <w:ilvl w:val="0"/>
          <w:numId w:val="2"/>
        </w:numPr>
        <w:spacing w:after="40" w:before="40"/>
      </w:pPr>
      <w:r>
        <w:rPr>
          <w:rFonts w:ascii="Arial" w:cs="Arial" w:eastAsia="Arial" w:hAnsi="Arial"/>
          <w:sz w:val="20"/>
          <w:szCs w:val="20"/>
        </w:rPr>
        <w:t xml:space="preserve">Ollama = one resident chat model + an embedding model evicted between calls</w:t>
      </w:r>
    </w:p>
    <w:p>
      <w:pPr>
        <w:pStyle w:val="ListParagraph"/>
        <w:numPr>
          <w:ilvl w:val="0"/>
          <w:numId w:val="2"/>
        </w:numPr>
        <w:spacing w:after="40" w:before="40"/>
      </w:pPr>
      <w:r>
        <w:rPr>
          <w:rFonts w:ascii="Arial" w:cs="Arial" w:eastAsia="Arial" w:hAnsi="Arial"/>
          <w:sz w:val="20"/>
          <w:szCs w:val="20"/>
        </w:rPr>
        <w:t xml:space="preserve">Deterministic Python = scoring (point-matching, weighted), scheduling (Leitner), scope checks, feedback report</w:t>
      </w:r>
    </w:p>
    <w:p>
      <w:pPr>
        <w:pStyle w:val="ListParagraph"/>
        <w:numPr>
          <w:ilvl w:val="0"/>
          <w:numId w:val="2"/>
        </w:numPr>
        <w:spacing w:after="40" w:before="40"/>
      </w:pPr>
      <w:r>
        <w:rPr>
          <w:rFonts w:ascii="Arial" w:cs="Arial" w:eastAsia="Arial" w:hAnsi="Arial"/>
          <w:sz w:val="20"/>
          <w:szCs w:val="20"/>
        </w:rPr>
        <w:t xml:space="preserve">External SSD = models, documents, the database, reports, backups</w:t>
      </w:r>
    </w:p>
    <w:p>
      <w:pPr>
        <w:pStyle w:val="ListParagraph"/>
        <w:numPr>
          <w:ilvl w:val="0"/>
          <w:numId w:val="2"/>
        </w:numPr>
        <w:spacing w:after="40" w:before="40"/>
      </w:pPr>
      <w:r>
        <w:rPr>
          <w:rFonts w:ascii="Arial" w:cs="Arial" w:eastAsia="Arial" w:hAnsi="Arial"/>
          <w:sz w:val="20"/>
          <w:szCs w:val="20"/>
        </w:rPr>
        <w:t xml:space="preserve">Build/Runtime separation = cloud tools (Gemini) may fill ingestion gaps at build time; runtime is Ollama-only, verified by VAL-01</w:t>
      </w:r>
    </w:p>
    <w:p>
      <w:pPr>
        <w:pStyle w:val="ListParagraph"/>
        <w:numPr>
          <w:ilvl w:val="0"/>
          <w:numId w:val="2"/>
        </w:numPr>
        <w:spacing w:after="40" w:before="40"/>
      </w:pPr>
      <w:r>
        <w:rPr>
          <w:rFonts w:ascii="Arial" w:cs="Arial" w:eastAsia="Arial" w:hAnsi="Arial"/>
          <w:sz w:val="20"/>
          <w:szCs w:val="20"/>
        </w:rPr>
        <w:t xml:space="preserve">Open WebUI / CrewAI = optional later layers (v3.2 / v3.3), never Phase 1</w:t>
      </w:r>
    </w:p>
    <w:p>
      <w:pPr>
        <w:spacing w:after="60" w:before="60"/>
      </w:pPr>
      <w:r>
        <w:t xml:space="preserve"/>
      </w:r>
    </w:p>
    <w:p>
      <w:pPr>
        <w:pBdr>
          <w:left w:val="thick" w:color="2E75B6" w:sz="12" w:space="8"/>
        </w:pBdr>
        <w:shd w:fill="FFF9E6" w:val="clear"/>
        <w:spacing w:after="120" w:before="120"/>
      </w:pPr>
      <w:r>
        <w:rPr>
          <w:rFonts w:ascii="Arial" w:cs="Arial" w:eastAsia="Arial" w:hAnsi="Arial"/>
          <w:b/>
          <w:bCs/>
          <w:sz w:val="20"/>
          <w:szCs w:val="20"/>
        </w:rPr>
        <w:t xml:space="preserve">Final Verdict: v2.1 lightened the stack; v3.0 made it honest and reliable; v3.1 makes the offline guarantee precise: the student session is fully offline, the builder may use cloud tools at build time within a mandatory review gate. Close the RAM budget, keep nondeterminism out of grading and scheduling, prove it on Principles of Business, then roll out the remaining six subjects behind the syllabus-lock 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2026-06-16T23:36:55.095Z</dcterms:created>
  <dcterms:modified xsi:type="dcterms:W3CDTF">2026-06-16T23:36:55.095Z</dcterms:modified>
</cp:coreProperties>
</file>

<file path=docProps/custom.xml><?xml version="1.0" encoding="utf-8"?>
<Properties xmlns="http://schemas.openxmlformats.org/officeDocument/2006/custom-properties" xmlns:vt="http://schemas.openxmlformats.org/officeDocument/2006/docPropsVTypes"/>
</file>