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CONOPS 2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Deployment, Acquisition, &amp; Checkout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Deployment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and target are structurally connected and deployed together from launch vehicle upper stage.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Spacecraft activated via sep switch, begin beaconing 45 minutes after deployment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Spacecraft await contact from the ground for further instructions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Acquisition &amp; Checkout</w:t>
      </w:r>
    </w:p>
    <w:p>
      <w:pPr>
        <w:pStyle w:val="Body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Spacecraft beacons acquired by ground station</w:t>
      </w:r>
    </w:p>
    <w:p>
      <w:pPr>
        <w:pStyle w:val="Body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Checkout determines spacecraft health prior to mission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Phase 1: Cooperative Rendezvous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Separation</w:t>
      </w: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Separation initiated by ground command</w:t>
      </w: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Pointing control engaged</w:t>
      </w: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Both Interceptor and Target use pointing control to slow/stop resulting tumble</w:t>
      </w:r>
    </w:p>
    <w:p>
      <w:pPr>
        <w:pStyle w:val="Body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GPS receivers and image processing visual aids activated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Docking Demonstration</w:t>
      </w: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Spacecraft drift a short distance (&lt; 2m) before beginning docking maneuver. </w:t>
      </w: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Both spacecraft use pointing control to achieve proper alignment for docking</w:t>
      </w:r>
    </w:p>
    <w:p>
      <w:pPr>
        <w:pStyle w:val="Body"/>
        <w:numPr>
          <w:ilvl w:val="0"/>
          <w:numId w:val="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moves back to target for docking.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Second Separation, Inspection, &amp; Fine Stationkeeping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Spacecraft separate.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maneuvers out to 10 meters to perform inspection using image processing payload</w:t>
      </w:r>
    </w:p>
    <w:p>
      <w:pPr>
        <w:pStyle w:val="Body"/>
        <w:numPr>
          <w:ilvl w:val="0"/>
          <w:numId w:val="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Propulsion used to actively maintain 10 meter distance for [TBD time].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Coarse Stationkeeping</w:t>
      </w:r>
    </w:p>
    <w:p>
      <w:pPr>
        <w:pStyle w:val="Body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moves to maximum stationkeeping distance (100+ meters)</w:t>
      </w:r>
    </w:p>
    <w:p>
      <w:pPr>
        <w:pStyle w:val="Body"/>
        <w:numPr>
          <w:ilvl w:val="0"/>
          <w:numId w:val="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Maintains stationkeeping for [TBD time].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Cooperative Rendezvous</w:t>
      </w:r>
    </w:p>
    <w:p>
      <w:pPr>
        <w:pStyle w:val="Body"/>
        <w:numPr>
          <w:ilvl w:val="0"/>
          <w:numId w:val="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uses GPS receiver data and visual aid image processing data to rendezvous within 10 meters of Target.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Inspection &amp; Fine Stationkeeping</w:t>
      </w:r>
    </w:p>
    <w:p>
      <w:pPr>
        <w:pStyle w:val="Body"/>
        <w:numPr>
          <w:ilvl w:val="0"/>
          <w:numId w:val="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maneuvers out to 10 meters to perform inspection using image processing payload</w:t>
      </w:r>
    </w:p>
    <w:p>
      <w:pPr>
        <w:pStyle w:val="Body"/>
        <w:numPr>
          <w:ilvl w:val="0"/>
          <w:numId w:val="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Propulsion used to actively maintain 10 meter distance for [TBD time].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Second Docking Demonstration</w:t>
      </w:r>
    </w:p>
    <w:p>
      <w:pPr>
        <w:pStyle w:val="Body"/>
        <w:numPr>
          <w:ilvl w:val="0"/>
          <w:numId w:val="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docks with Target for the second time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Phase 2: Partial Non-Cooperative Rendezvous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Coarse Stationkeeping</w:t>
      </w:r>
    </w:p>
    <w:p>
      <w:pPr>
        <w:pStyle w:val="Body"/>
        <w:numPr>
          <w:ilvl w:val="0"/>
          <w:numId w:val="1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Target deactivates image processing visual aids</w:t>
      </w:r>
    </w:p>
    <w:p>
      <w:pPr>
        <w:pStyle w:val="Body"/>
        <w:numPr>
          <w:ilvl w:val="0"/>
          <w:numId w:val="1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moves to maximum stationkeeping distance (100+ meters)</w:t>
      </w:r>
    </w:p>
    <w:p>
      <w:pPr>
        <w:pStyle w:val="Body"/>
        <w:numPr>
          <w:ilvl w:val="0"/>
          <w:numId w:val="1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Maintains stationkeeping for [TBD time].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Partial Non-Cooperative Rendezvous</w:t>
      </w:r>
    </w:p>
    <w:p>
      <w:pPr>
        <w:pStyle w:val="Body"/>
        <w:numPr>
          <w:ilvl w:val="0"/>
          <w:numId w:val="1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uses GPS receiver data and image processing sans visual aids to rendezvous within 10 meters of Target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Inspection &amp; Fine Stationkeeping</w:t>
      </w:r>
    </w:p>
    <w:p>
      <w:pPr>
        <w:pStyle w:val="Body"/>
        <w:numPr>
          <w:ilvl w:val="0"/>
          <w:numId w:val="1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maneuvers out to 10 meters to perform inspection using image processing payload</w:t>
      </w:r>
    </w:p>
    <w:p>
      <w:pPr>
        <w:pStyle w:val="Body"/>
        <w:numPr>
          <w:ilvl w:val="0"/>
          <w:numId w:val="1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Propulsion used to actively maintain 10 meter distance for [TBD time].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Phase 3: Non-Cooperative Rendezvous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Coarse Stationkeeping</w:t>
      </w:r>
    </w:p>
    <w:p>
      <w:pPr>
        <w:pStyle w:val="Body"/>
        <w:numPr>
          <w:ilvl w:val="0"/>
          <w:numId w:val="1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Target turns off GPS receiver, activates Non-Cooperative Mission Countdown</w:t>
      </w:r>
    </w:p>
    <w:p>
      <w:pPr>
        <w:pStyle w:val="Body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moves to maximum stationkeeping distance (100+ meters)</w:t>
      </w:r>
    </w:p>
    <w:p>
      <w:pPr>
        <w:pStyle w:val="Body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Maintains stationkeeping for [TBD time].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Inspection &amp; Fine Stationkeeping</w:t>
      </w:r>
    </w:p>
    <w:p>
      <w:pPr>
        <w:pStyle w:val="Body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maneuvers out to 10 meters to perform inspection using image processing payload</w:t>
      </w:r>
    </w:p>
    <w:p>
      <w:pPr>
        <w:pStyle w:val="Body"/>
        <w:numPr>
          <w:ilvl w:val="0"/>
          <w:numId w:val="1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Propulsion used to actively maintain 10 meter distance for [TBD time].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Non-Cooperative Rendezvous</w:t>
      </w:r>
    </w:p>
    <w:p>
      <w:pPr>
        <w:pStyle w:val="Body"/>
        <w:numPr>
          <w:ilvl w:val="0"/>
          <w:numId w:val="1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uses image processing sans visual aids to rendezvous within 10 meters of Target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Inspection &amp; Fine Stationkeeping</w:t>
      </w:r>
    </w:p>
    <w:p>
      <w:pPr>
        <w:pStyle w:val="Body"/>
        <w:numPr>
          <w:ilvl w:val="0"/>
          <w:numId w:val="1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Interceptor maneuvers out to 10 meters to perform inspection using image processing payload</w:t>
      </w:r>
    </w:p>
    <w:p>
      <w:pPr>
        <w:pStyle w:val="Body"/>
        <w:numPr>
          <w:ilvl w:val="0"/>
          <w:numId w:val="1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Propulsion used to actively maintain 10 meter distance for [TBD time].</w:t>
      </w:r>
    </w:p>
    <w:p>
      <w:pPr>
        <w:pStyle w:val="Body"/>
        <w:bidi w:val="0"/>
      </w:pP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Phase 4: Extended Operations &amp; End of Life</w:t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Extended Operations</w:t>
      </w:r>
    </w:p>
    <w:p>
      <w:pPr>
        <w:pStyle w:val="Body"/>
        <w:numPr>
          <w:ilvl w:val="0"/>
          <w:numId w:val="1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If there is enough </w:t>
      </w:r>
      <w:r>
        <w:rPr>
          <w:rFonts w:ascii="Arial Unicode MS" w:cs="Arial Unicode MS" w:hAnsi="Helvetica" w:eastAsia="Arial Unicode MS" w:hint="default"/>
          <w:rtl w:val="0"/>
        </w:rPr>
        <w:t>Δ</w:t>
      </w:r>
      <w:r>
        <w:rPr>
          <w:rFonts w:ascii="Helvetica" w:cs="Arial Unicode MS" w:hAnsi="Arial Unicode MS" w:eastAsia="Arial Unicode MS"/>
          <w:rtl w:val="0"/>
        </w:rPr>
        <w:t>V remaining, more incremental rendezvous maneuvers may be performed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End of Life</w:t>
      </w:r>
    </w:p>
    <w:p>
      <w:pPr>
        <w:pStyle w:val="Body"/>
        <w:numPr>
          <w:ilvl w:val="0"/>
          <w:numId w:val="1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25 year deorbit requirement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