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7C63BF">
      <w:pPr>
        <w:jc w:val="center"/>
      </w:pPr>
    </w:p>
    <w:p w:rsidR="007C63BF" w:rsidRDefault="007C63BF" w:rsidP="007C63BF">
      <w:pPr>
        <w:jc w:val="center"/>
      </w:pPr>
    </w:p>
    <w:p w:rsidR="007C63BF" w:rsidRDefault="007C63BF" w:rsidP="007C63BF">
      <w:pPr>
        <w:jc w:val="cente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A4110B" w:rsidP="007C63BF">
      <w:pPr>
        <w:autoSpaceDE w:val="0"/>
        <w:autoSpaceDN w:val="0"/>
        <w:adjustRightInd w:val="0"/>
        <w:jc w:val="center"/>
        <w:rPr>
          <w:bCs/>
          <w:szCs w:val="32"/>
          <w:lang w:bidi="en-US"/>
        </w:rPr>
      </w:pPr>
      <w:r w:rsidRPr="00A4110B">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sz w:val="40"/>
                      <w:szCs w:val="40"/>
                    </w:rPr>
                    <w:id w:val="442658929"/>
                    <w:text/>
                  </w:sdtPr>
                  <w:sdtContent>
                    <w:p w:rsidR="0007573F" w:rsidRPr="00765DD3" w:rsidRDefault="0007573F" w:rsidP="007C63BF">
                      <w:pPr>
                        <w:jc w:val="center"/>
                        <w:rPr>
                          <w:sz w:val="40"/>
                          <w:szCs w:val="40"/>
                        </w:rPr>
                      </w:pPr>
                      <w:r>
                        <w:rPr>
                          <w:sz w:val="40"/>
                          <w:szCs w:val="40"/>
                        </w:rPr>
                        <w:t>Rascal Concept of Operations Trade Study</w:t>
                      </w:r>
                    </w:p>
                  </w:sdtContent>
                </w:sdt>
                <w:p w:rsidR="0007573F" w:rsidRDefault="0007573F" w:rsidP="007C63BF">
                  <w:pPr>
                    <w:jc w:val="center"/>
                    <w:rPr>
                      <w:sz w:val="32"/>
                    </w:rPr>
                  </w:pPr>
                  <w:r w:rsidRPr="00C40F2A">
                    <w:rPr>
                      <w:sz w:val="32"/>
                    </w:rPr>
                    <w:t>Saint Louis University</w:t>
                  </w:r>
                </w:p>
                <w:sdt>
                  <w:sdtPr>
                    <w:rPr>
                      <w:sz w:val="32"/>
                    </w:rPr>
                    <w:id w:val="-210656509"/>
                    <w:text/>
                  </w:sdtPr>
                  <w:sdtContent>
                    <w:p w:rsidR="0007573F" w:rsidRPr="00C40F2A" w:rsidRDefault="0007573F" w:rsidP="007C63BF">
                      <w:pPr>
                        <w:jc w:val="center"/>
                        <w:rPr>
                          <w:sz w:val="32"/>
                        </w:rPr>
                      </w:pPr>
                      <w:r>
                        <w:rPr>
                          <w:sz w:val="32"/>
                        </w:rPr>
                        <w:t>Rascal</w:t>
                      </w:r>
                    </w:p>
                  </w:sdtContent>
                </w:sdt>
                <w:sdt>
                  <w:sdtPr>
                    <w:rPr>
                      <w:sz w:val="32"/>
                    </w:rPr>
                    <w:alias w:val="Insert Mission Patch Here"/>
                    <w:id w:val="-1992858161"/>
                    <w:picture/>
                  </w:sdtPr>
                  <w:sdtContent>
                    <w:p w:rsidR="0007573F" w:rsidRDefault="0007573F"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07573F" w:rsidRDefault="0007573F" w:rsidP="007C63BF"/>
                <w:p w:rsidR="0007573F" w:rsidRDefault="0007573F" w:rsidP="007C63BF">
                  <w:pPr>
                    <w:pStyle w:val="Header"/>
                    <w:jc w:val="center"/>
                    <w:rPr>
                      <w:noProof/>
                    </w:rPr>
                  </w:pPr>
                  <w:r>
                    <w:t xml:space="preserve">Last Updated: </w:t>
                  </w:r>
                  <w:fldSimple w:instr=" DATE \@ &quot;M/d/yy&quot; ">
                    <w:r>
                      <w:rPr>
                        <w:noProof/>
                      </w:rPr>
                      <w:t>3/23/14</w:t>
                    </w:r>
                  </w:fldSimple>
                </w:p>
                <w:p w:rsidR="0007573F" w:rsidRDefault="0007573F" w:rsidP="007C63BF">
                  <w:pPr>
                    <w:jc w:val="center"/>
                  </w:pPr>
                  <w:r>
                    <w:t xml:space="preserve">Document No: </w:t>
                  </w:r>
                  <w:sdt>
                    <w:sdtPr>
                      <w:id w:val="1880516279"/>
                      <w:text/>
                    </w:sdtPr>
                    <w:sdtContent>
                      <w:r>
                        <w:t>RCL-O-CMQA3</w:t>
                      </w:r>
                    </w:sdtContent>
                  </w:sdt>
                </w:p>
              </w:txbxContent>
            </v:textbox>
          </v:shape>
        </w:pict>
      </w:r>
    </w:p>
    <w:p w:rsidR="007C63BF" w:rsidRPr="000F5929" w:rsidRDefault="007C63BF" w:rsidP="007C63BF">
      <w:pPr>
        <w:autoSpaceDE w:val="0"/>
        <w:autoSpaceDN w:val="0"/>
        <w:adjustRightInd w:val="0"/>
        <w:jc w:val="center"/>
        <w:rPr>
          <w:bCs/>
          <w:szCs w:val="32"/>
          <w:lang w:bidi="en-US"/>
        </w:rPr>
      </w:pPr>
      <w:bookmarkStart w:id="0" w:name="_Ref140284755"/>
      <w:bookmarkEnd w:id="0"/>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 xml:space="preserve">Copper Operational </w:t>
      </w: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Test Plan</w:t>
      </w: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Default="007C63BF" w:rsidP="007C63BF">
      <w:pPr>
        <w:jc w:val="center"/>
      </w:pPr>
    </w:p>
    <w:p w:rsidR="007C63BF" w:rsidRDefault="007C63BF"/>
    <w:p w:rsidR="009C364B" w:rsidRDefault="009C364B" w:rsidP="009C364B"/>
    <w:tbl>
      <w:tblPr>
        <w:tblStyle w:val="TableGrid"/>
        <w:tblW w:w="0" w:type="auto"/>
        <w:tblLook w:val="04A0"/>
      </w:tblPr>
      <w:tblGrid>
        <w:gridCol w:w="2088"/>
        <w:gridCol w:w="2880"/>
        <w:gridCol w:w="2214"/>
        <w:gridCol w:w="2394"/>
      </w:tblGrid>
      <w:tr w:rsidR="000E5E62" w:rsidTr="00701008">
        <w:trPr>
          <w:trHeight w:val="305"/>
        </w:trPr>
        <w:tc>
          <w:tcPr>
            <w:tcW w:w="2088"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Team Member</w:t>
            </w:r>
          </w:p>
        </w:tc>
        <w:tc>
          <w:tcPr>
            <w:tcW w:w="2880"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Position</w:t>
            </w:r>
          </w:p>
        </w:tc>
        <w:tc>
          <w:tcPr>
            <w:tcW w:w="221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Phone</w:t>
            </w:r>
          </w:p>
        </w:tc>
      </w:tr>
      <w:tr w:rsidR="000E5E62" w:rsidTr="00701008">
        <w:trPr>
          <w:trHeight w:val="305"/>
        </w:trPr>
        <w:tc>
          <w:tcPr>
            <w:tcW w:w="2088"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Tom Moline</w:t>
            </w:r>
          </w:p>
        </w:tc>
        <w:tc>
          <w:tcPr>
            <w:tcW w:w="2880" w:type="dxa"/>
            <w:tcBorders>
              <w:top w:val="threeDEngrave" w:sz="24" w:space="0" w:color="auto"/>
              <w:bottom w:val="single" w:sz="4" w:space="0" w:color="auto"/>
            </w:tcBorders>
            <w:vAlign w:val="center"/>
          </w:tcPr>
          <w:p w:rsidR="000E5E62" w:rsidRPr="000E5E62" w:rsidRDefault="005526FD" w:rsidP="000E5E62">
            <w:pPr>
              <w:jc w:val="center"/>
              <w:rPr>
                <w:color w:val="000000" w:themeColor="text1"/>
              </w:rPr>
            </w:pPr>
            <w:r>
              <w:rPr>
                <w:color w:val="000000" w:themeColor="text1"/>
              </w:rPr>
              <w:t>Program Manager</w:t>
            </w:r>
            <w:r w:rsidR="00701008">
              <w:rPr>
                <w:color w:val="000000" w:themeColor="text1"/>
              </w:rPr>
              <w:t>/Attitude Determination and Control Lead</w:t>
            </w:r>
          </w:p>
        </w:tc>
        <w:tc>
          <w:tcPr>
            <w:tcW w:w="2214" w:type="dxa"/>
            <w:tcBorders>
              <w:top w:val="threeDEngrave" w:sz="24" w:space="0" w:color="auto"/>
              <w:bottom w:val="single" w:sz="4" w:space="0" w:color="auto"/>
            </w:tcBorders>
            <w:vAlign w:val="center"/>
          </w:tcPr>
          <w:p w:rsidR="000E5E62" w:rsidRPr="000E5E62" w:rsidRDefault="00A4110B" w:rsidP="000E5E62">
            <w:pPr>
              <w:jc w:val="center"/>
              <w:rPr>
                <w:color w:val="000000" w:themeColor="text1"/>
              </w:rPr>
            </w:pPr>
            <w:hyperlink r:id="rId9" w:history="1">
              <w:r w:rsidR="000E5E62" w:rsidRPr="000E5E62">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630-401-0791</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Nate Richard</w:t>
            </w:r>
          </w:p>
        </w:tc>
        <w:tc>
          <w:tcPr>
            <w:tcW w:w="2880" w:type="dxa"/>
            <w:tcBorders>
              <w:top w:val="single" w:sz="4" w:space="0" w:color="auto"/>
              <w:bottom w:val="single" w:sz="4" w:space="0" w:color="auto"/>
            </w:tcBorders>
            <w:shd w:val="clear" w:color="auto" w:fill="auto"/>
            <w:vAlign w:val="center"/>
          </w:tcPr>
          <w:p w:rsidR="000E5E62" w:rsidRPr="008C4451" w:rsidRDefault="00590CF9" w:rsidP="000E5E62">
            <w:pPr>
              <w:jc w:val="center"/>
              <w:rPr>
                <w:color w:val="000000" w:themeColor="text1"/>
              </w:rPr>
            </w:pPr>
            <w:r>
              <w:rPr>
                <w:color w:val="000000" w:themeColor="text1"/>
              </w:rPr>
              <w:t>Secondary Spacecraft Program Manager</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0" w:history="1">
              <w:r w:rsidR="000E5E62" w:rsidRPr="008C4451">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608-732-7147</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Tyler Olson</w:t>
            </w:r>
          </w:p>
        </w:tc>
        <w:tc>
          <w:tcPr>
            <w:tcW w:w="2880" w:type="dxa"/>
            <w:tcBorders>
              <w:top w:val="single" w:sz="4" w:space="0" w:color="auto"/>
              <w:bottom w:val="single" w:sz="4" w:space="0" w:color="auto"/>
            </w:tcBorders>
            <w:shd w:val="clear" w:color="auto" w:fill="auto"/>
            <w:vAlign w:val="center"/>
          </w:tcPr>
          <w:p w:rsidR="000E5E62" w:rsidRPr="008C4451" w:rsidRDefault="00590CF9" w:rsidP="000E5E62">
            <w:pPr>
              <w:jc w:val="center"/>
              <w:rPr>
                <w:color w:val="000000" w:themeColor="text1"/>
              </w:rPr>
            </w:pPr>
            <w:r>
              <w:rPr>
                <w:color w:val="000000" w:themeColor="text1"/>
              </w:rPr>
              <w:t>Propulsion Lead</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1" w:history="1">
              <w:r w:rsidR="000E5E62" w:rsidRPr="008C4451">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812-204-1098</w:t>
            </w:r>
          </w:p>
        </w:tc>
      </w:tr>
      <w:tr w:rsidR="000E5E62" w:rsidTr="00701008">
        <w:trPr>
          <w:trHeight w:val="360"/>
        </w:trPr>
        <w:tc>
          <w:tcPr>
            <w:tcW w:w="2088"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 xml:space="preserve">Bryant </w:t>
            </w:r>
            <w:proofErr w:type="spellStart"/>
            <w:r w:rsidRPr="008C4451">
              <w:rPr>
                <w:color w:val="000000" w:themeColor="text1"/>
              </w:rPr>
              <w:t>Gaume</w:t>
            </w:r>
            <w:proofErr w:type="spellEnd"/>
          </w:p>
        </w:tc>
        <w:tc>
          <w:tcPr>
            <w:tcW w:w="2880" w:type="dxa"/>
            <w:tcBorders>
              <w:top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Structures Lead</w:t>
            </w:r>
          </w:p>
        </w:tc>
        <w:tc>
          <w:tcPr>
            <w:tcW w:w="2214" w:type="dxa"/>
            <w:tcBorders>
              <w:top w:val="single" w:sz="4" w:space="0" w:color="auto"/>
            </w:tcBorders>
            <w:shd w:val="clear" w:color="auto" w:fill="auto"/>
            <w:vAlign w:val="center"/>
          </w:tcPr>
          <w:p w:rsidR="000E5E62" w:rsidRPr="008C4451" w:rsidRDefault="00A4110B" w:rsidP="000E5E62">
            <w:pPr>
              <w:jc w:val="center"/>
              <w:rPr>
                <w:color w:val="000000" w:themeColor="text1"/>
              </w:rPr>
            </w:pPr>
            <w:hyperlink r:id="rId12" w:history="1">
              <w:r w:rsidR="000E5E62" w:rsidRPr="008C4451">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636-448-0378</w:t>
            </w:r>
          </w:p>
        </w:tc>
      </w:tr>
      <w:tr w:rsidR="000E5E62" w:rsidTr="00701008">
        <w:trPr>
          <w:trHeight w:val="369"/>
        </w:trPr>
        <w:tc>
          <w:tcPr>
            <w:tcW w:w="2088"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Jennifer Babb</w:t>
            </w:r>
          </w:p>
        </w:tc>
        <w:tc>
          <w:tcPr>
            <w:tcW w:w="2880" w:type="dxa"/>
            <w:tcBorders>
              <w:top w:val="single" w:sz="4" w:space="0" w:color="auto"/>
            </w:tcBorders>
            <w:vAlign w:val="center"/>
          </w:tcPr>
          <w:p w:rsidR="000E5E62" w:rsidRPr="000E5E62" w:rsidRDefault="00590CF9" w:rsidP="000E5E62">
            <w:pPr>
              <w:jc w:val="center"/>
              <w:rPr>
                <w:color w:val="000000" w:themeColor="text1"/>
              </w:rPr>
            </w:pPr>
            <w:r>
              <w:rPr>
                <w:color w:val="000000" w:themeColor="text1"/>
              </w:rPr>
              <w:t>Docking Lead</w:t>
            </w:r>
          </w:p>
        </w:tc>
        <w:tc>
          <w:tcPr>
            <w:tcW w:w="2214" w:type="dxa"/>
            <w:tcBorders>
              <w:top w:val="single" w:sz="4" w:space="0" w:color="auto"/>
            </w:tcBorders>
            <w:vAlign w:val="center"/>
          </w:tcPr>
          <w:p w:rsidR="000E5E62" w:rsidRPr="000E5E62" w:rsidRDefault="00A4110B" w:rsidP="000E5E62">
            <w:pPr>
              <w:jc w:val="center"/>
              <w:rPr>
                <w:color w:val="000000" w:themeColor="text1"/>
              </w:rPr>
            </w:pPr>
            <w:hyperlink r:id="rId13" w:history="1">
              <w:r w:rsidR="000E5E62" w:rsidRPr="000E5E62">
                <w:rPr>
                  <w:rStyle w:val="Hyperlink"/>
                  <w:color w:val="000000" w:themeColor="text1"/>
                </w:rPr>
                <w:t>jbabb1@slu.edu</w:t>
              </w:r>
            </w:hyperlink>
          </w:p>
        </w:tc>
        <w:tc>
          <w:tcPr>
            <w:tcW w:w="2394"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636-579-6816</w:t>
            </w:r>
          </w:p>
        </w:tc>
      </w:tr>
    </w:tbl>
    <w:p w:rsidR="009C364B" w:rsidRDefault="009C364B" w:rsidP="009C364B">
      <w:pPr>
        <w:tabs>
          <w:tab w:val="center" w:pos="900"/>
          <w:tab w:val="center" w:pos="8460"/>
        </w:tabs>
        <w:ind w:right="-187"/>
        <w:jc w:val="center"/>
        <w:rPr>
          <w:b/>
          <w:bCs/>
          <w:sz w:val="28"/>
          <w:szCs w:val="28"/>
        </w:rPr>
      </w:pPr>
      <w:r>
        <w:rPr>
          <w:b/>
          <w:bCs/>
          <w:sz w:val="28"/>
          <w:szCs w:val="28"/>
        </w:rPr>
        <w:lastRenderedPageBreak/>
        <w:t>Revisions Summary</w:t>
      </w:r>
    </w:p>
    <w:p w:rsidR="009C364B"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b/>
                <w:sz w:val="24"/>
                <w:szCs w:val="24"/>
              </w:rPr>
            </w:pPr>
            <w:r>
              <w:rPr>
                <w:b/>
                <w:sz w:val="24"/>
                <w:szCs w:val="24"/>
              </w:rPr>
              <w:t>Approved by</w:t>
            </w: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Default="00701008" w:rsidP="00701008">
                <w:pPr>
                  <w:pStyle w:val="Title"/>
                  <w:snapToGrid w:val="0"/>
                  <w:jc w:val="left"/>
                  <w:rPr>
                    <w:sz w:val="24"/>
                    <w:szCs w:val="24"/>
                  </w:rPr>
                </w:pPr>
                <w:r>
                  <w:rPr>
                    <w:sz w:val="24"/>
                    <w:szCs w:val="24"/>
                  </w:rPr>
                  <w:t>Initial Release</w:t>
                </w:r>
              </w:p>
            </w:tc>
          </w:sdtContent>
        </w:sdt>
        <w:sdt>
          <w:sdtPr>
            <w:rPr>
              <w:sz w:val="24"/>
              <w:szCs w:val="24"/>
            </w:rPr>
            <w:id w:val="1856151100"/>
            <w:placeholder>
              <w:docPart w:val="732515CE99CA47E1A197FECC028DEC13"/>
            </w:placeholder>
            <w:date w:fullDate="2014-03-23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747DE0" w:rsidRDefault="00590CF9" w:rsidP="00747DE0">
                <w:pPr>
                  <w:pStyle w:val="Title"/>
                  <w:snapToGrid w:val="0"/>
                  <w:rPr>
                    <w:sz w:val="24"/>
                    <w:szCs w:val="24"/>
                  </w:rPr>
                </w:pPr>
                <w:r>
                  <w:rPr>
                    <w:sz w:val="24"/>
                    <w:szCs w:val="24"/>
                  </w:rPr>
                  <w:t>3/23/2014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747DE0" w:rsidRDefault="00701008" w:rsidP="00701008">
                <w:pPr>
                  <w:pStyle w:val="Title"/>
                  <w:snapToGrid w:val="0"/>
                  <w:rPr>
                    <w:sz w:val="24"/>
                    <w:szCs w:val="24"/>
                  </w:rPr>
                </w:pPr>
                <w:r>
                  <w:rPr>
                    <w:sz w:val="24"/>
                    <w:szCs w:val="24"/>
                  </w:rPr>
                  <w:t>Tom Moline</w:t>
                </w:r>
              </w:p>
            </w:tc>
          </w:sdtContent>
        </w:sdt>
        <w:sdt>
          <w:sdtPr>
            <w:rPr>
              <w:sz w:val="24"/>
              <w:szCs w:val="24"/>
            </w:rPr>
            <w:id w:val="21600595"/>
            <w:placeholder>
              <w:docPart w:val="E6179C7D8FFC48E4B06DADD9AF03B344"/>
            </w:placeholde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Default="00590CF9" w:rsidP="00590CF9">
                <w:pPr>
                  <w:pStyle w:val="Title"/>
                  <w:snapToGrid w:val="0"/>
                  <w:rPr>
                    <w:sz w:val="24"/>
                    <w:szCs w:val="24"/>
                  </w:rPr>
                </w:pPr>
                <w:r>
                  <w:rPr>
                    <w:sz w:val="24"/>
                    <w:szCs w:val="24"/>
                  </w:rPr>
                  <w:t>Nate Richard</w:t>
                </w:r>
              </w:p>
            </w:tc>
          </w:sdtContent>
        </w:sdt>
      </w:tr>
      <w:tr w:rsidR="00C15AC7"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bl>
    <w:p w:rsidR="00701008" w:rsidRDefault="00701008" w:rsidP="009C364B"/>
    <w:p w:rsidR="00701008" w:rsidRDefault="00701008">
      <w:pPr>
        <w:widowControl/>
        <w:suppressAutoHyphens w:val="0"/>
        <w:spacing w:after="200" w:line="276" w:lineRule="auto"/>
      </w:pPr>
      <w:r>
        <w:br w:type="page"/>
      </w:r>
    </w:p>
    <w:sdt>
      <w:sdtPr>
        <w:rPr>
          <w:rFonts w:ascii="Times New Roman" w:eastAsia="SimSun" w:hAnsi="Times New Roman" w:cs="Mangal"/>
          <w:b w:val="0"/>
          <w:bCs w:val="0"/>
          <w:color w:val="auto"/>
          <w:kern w:val="1"/>
          <w:sz w:val="24"/>
          <w:szCs w:val="24"/>
          <w:lang w:eastAsia="hi-IN" w:bidi="hi-IN"/>
        </w:rPr>
        <w:id w:val="211047314"/>
        <w:docPartObj>
          <w:docPartGallery w:val="Table of Contents"/>
          <w:docPartUnique/>
        </w:docPartObj>
      </w:sdtPr>
      <w:sdtContent>
        <w:p w:rsidR="00701008" w:rsidRDefault="00701008" w:rsidP="00701008">
          <w:pPr>
            <w:pStyle w:val="TOCHeading"/>
            <w:numPr>
              <w:ilvl w:val="0"/>
              <w:numId w:val="0"/>
            </w:numPr>
            <w:jc w:val="center"/>
          </w:pPr>
          <w:r w:rsidRPr="00701008">
            <w:rPr>
              <w:color w:val="auto"/>
            </w:rPr>
            <w:t>Table of Contents</w:t>
          </w:r>
        </w:p>
        <w:p w:rsidR="0007573F" w:rsidRDefault="00A4110B">
          <w:pPr>
            <w:pStyle w:val="TOC1"/>
            <w:tabs>
              <w:tab w:val="left" w:pos="475"/>
            </w:tabs>
            <w:rPr>
              <w:rFonts w:asciiTheme="minorHAnsi" w:eastAsiaTheme="minorEastAsia" w:hAnsiTheme="minorHAnsi" w:cstheme="minorBidi"/>
              <w:noProof/>
              <w:kern w:val="0"/>
              <w:sz w:val="22"/>
              <w:szCs w:val="22"/>
              <w:lang w:eastAsia="en-US" w:bidi="ar-SA"/>
            </w:rPr>
          </w:pPr>
          <w:r w:rsidRPr="00A4110B">
            <w:fldChar w:fldCharType="begin"/>
          </w:r>
          <w:r w:rsidR="00701008">
            <w:instrText xml:space="preserve"> TOC \o "1-3" \h \z \u </w:instrText>
          </w:r>
          <w:r w:rsidRPr="00A4110B">
            <w:fldChar w:fldCharType="separate"/>
          </w:r>
          <w:hyperlink w:anchor="_Toc383376804" w:history="1">
            <w:r w:rsidR="0007573F" w:rsidRPr="00143324">
              <w:rPr>
                <w:rStyle w:val="Hyperlink"/>
                <w:noProof/>
              </w:rPr>
              <w:t>1</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Introduction</w:t>
            </w:r>
            <w:r w:rsidR="0007573F">
              <w:rPr>
                <w:noProof/>
                <w:webHidden/>
              </w:rPr>
              <w:tab/>
            </w:r>
            <w:r w:rsidR="0007573F">
              <w:rPr>
                <w:noProof/>
                <w:webHidden/>
              </w:rPr>
              <w:fldChar w:fldCharType="begin"/>
            </w:r>
            <w:r w:rsidR="0007573F">
              <w:rPr>
                <w:noProof/>
                <w:webHidden/>
              </w:rPr>
              <w:instrText xml:space="preserve"> PAGEREF _Toc383376804 \h </w:instrText>
            </w:r>
            <w:r w:rsidR="0007573F">
              <w:rPr>
                <w:noProof/>
                <w:webHidden/>
              </w:rPr>
            </w:r>
            <w:r w:rsidR="0007573F">
              <w:rPr>
                <w:noProof/>
                <w:webHidden/>
              </w:rPr>
              <w:fldChar w:fldCharType="separate"/>
            </w:r>
            <w:r w:rsidR="0007573F">
              <w:rPr>
                <w:noProof/>
                <w:webHidden/>
              </w:rPr>
              <w:t>4</w:t>
            </w:r>
            <w:r w:rsidR="0007573F">
              <w:rPr>
                <w:noProof/>
                <w:webHidden/>
              </w:rPr>
              <w:fldChar w:fldCharType="end"/>
            </w:r>
          </w:hyperlink>
        </w:p>
        <w:p w:rsidR="0007573F" w:rsidRDefault="0007573F">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05" w:history="1">
            <w:r w:rsidRPr="00143324">
              <w:rPr>
                <w:rStyle w:val="Hyperlink"/>
                <w:noProof/>
              </w:rPr>
              <w:t>1.1.</w:t>
            </w:r>
            <w:r>
              <w:rPr>
                <w:rFonts w:asciiTheme="minorHAnsi" w:eastAsiaTheme="minorEastAsia" w:hAnsiTheme="minorHAnsi" w:cstheme="minorBidi"/>
                <w:noProof/>
                <w:kern w:val="0"/>
                <w:sz w:val="22"/>
                <w:szCs w:val="22"/>
                <w:lang w:eastAsia="en-US" w:bidi="ar-SA"/>
              </w:rPr>
              <w:tab/>
            </w:r>
            <w:r w:rsidRPr="00143324">
              <w:rPr>
                <w:rStyle w:val="Hyperlink"/>
                <w:noProof/>
              </w:rPr>
              <w:t>Background</w:t>
            </w:r>
            <w:r>
              <w:rPr>
                <w:noProof/>
                <w:webHidden/>
              </w:rPr>
              <w:tab/>
            </w:r>
            <w:r>
              <w:rPr>
                <w:noProof/>
                <w:webHidden/>
              </w:rPr>
              <w:fldChar w:fldCharType="begin"/>
            </w:r>
            <w:r>
              <w:rPr>
                <w:noProof/>
                <w:webHidden/>
              </w:rPr>
              <w:instrText xml:space="preserve"> PAGEREF _Toc383376805 \h </w:instrText>
            </w:r>
            <w:r>
              <w:rPr>
                <w:noProof/>
                <w:webHidden/>
              </w:rPr>
            </w:r>
            <w:r>
              <w:rPr>
                <w:noProof/>
                <w:webHidden/>
              </w:rPr>
              <w:fldChar w:fldCharType="separate"/>
            </w:r>
            <w:r>
              <w:rPr>
                <w:noProof/>
                <w:webHidden/>
              </w:rPr>
              <w:t>4</w:t>
            </w:r>
            <w:r>
              <w:rPr>
                <w:noProof/>
                <w:webHidden/>
              </w:rPr>
              <w:fldChar w:fldCharType="end"/>
            </w:r>
          </w:hyperlink>
        </w:p>
        <w:p w:rsidR="0007573F" w:rsidRDefault="0007573F">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06" w:history="1">
            <w:r w:rsidRPr="00143324">
              <w:rPr>
                <w:rStyle w:val="Hyperlink"/>
                <w:noProof/>
              </w:rPr>
              <w:t>1.2.</w:t>
            </w:r>
            <w:r>
              <w:rPr>
                <w:rFonts w:asciiTheme="minorHAnsi" w:eastAsiaTheme="minorEastAsia" w:hAnsiTheme="minorHAnsi" w:cstheme="minorBidi"/>
                <w:noProof/>
                <w:kern w:val="0"/>
                <w:sz w:val="22"/>
                <w:szCs w:val="22"/>
                <w:lang w:eastAsia="en-US" w:bidi="ar-SA"/>
              </w:rPr>
              <w:tab/>
            </w:r>
            <w:r w:rsidRPr="00143324">
              <w:rPr>
                <w:rStyle w:val="Hyperlink"/>
                <w:noProof/>
              </w:rPr>
              <w:t>Rascal Mission Statement and Overall Mission Architecture</w:t>
            </w:r>
            <w:r>
              <w:rPr>
                <w:noProof/>
                <w:webHidden/>
              </w:rPr>
              <w:tab/>
            </w:r>
            <w:r>
              <w:rPr>
                <w:noProof/>
                <w:webHidden/>
              </w:rPr>
              <w:fldChar w:fldCharType="begin"/>
            </w:r>
            <w:r>
              <w:rPr>
                <w:noProof/>
                <w:webHidden/>
              </w:rPr>
              <w:instrText xml:space="preserve"> PAGEREF _Toc383376806 \h </w:instrText>
            </w:r>
            <w:r>
              <w:rPr>
                <w:noProof/>
                <w:webHidden/>
              </w:rPr>
            </w:r>
            <w:r>
              <w:rPr>
                <w:noProof/>
                <w:webHidden/>
              </w:rPr>
              <w:fldChar w:fldCharType="separate"/>
            </w:r>
            <w:r>
              <w:rPr>
                <w:noProof/>
                <w:webHidden/>
              </w:rPr>
              <w:t>4</w:t>
            </w:r>
            <w:r>
              <w:rPr>
                <w:noProof/>
                <w:webHidden/>
              </w:rPr>
              <w:fldChar w:fldCharType="end"/>
            </w:r>
          </w:hyperlink>
        </w:p>
        <w:p w:rsidR="0007573F" w:rsidRDefault="0007573F">
          <w:pPr>
            <w:pStyle w:val="TOC1"/>
            <w:tabs>
              <w:tab w:val="left" w:pos="475"/>
            </w:tabs>
            <w:rPr>
              <w:rFonts w:asciiTheme="minorHAnsi" w:eastAsiaTheme="minorEastAsia" w:hAnsiTheme="minorHAnsi" w:cstheme="minorBidi"/>
              <w:noProof/>
              <w:kern w:val="0"/>
              <w:sz w:val="22"/>
              <w:szCs w:val="22"/>
              <w:lang w:eastAsia="en-US" w:bidi="ar-SA"/>
            </w:rPr>
          </w:pPr>
          <w:hyperlink w:anchor="_Toc383376807" w:history="1">
            <w:r w:rsidRPr="00143324">
              <w:rPr>
                <w:rStyle w:val="Hyperlink"/>
                <w:noProof/>
                <w:lang w:eastAsia="en-US"/>
              </w:rPr>
              <w:t>2</w:t>
            </w:r>
            <w:r>
              <w:rPr>
                <w:rFonts w:asciiTheme="minorHAnsi" w:eastAsiaTheme="minorEastAsia" w:hAnsiTheme="minorHAnsi" w:cstheme="minorBidi"/>
                <w:noProof/>
                <w:kern w:val="0"/>
                <w:sz w:val="22"/>
                <w:szCs w:val="22"/>
                <w:lang w:eastAsia="en-US" w:bidi="ar-SA"/>
              </w:rPr>
              <w:tab/>
            </w:r>
            <w:r w:rsidRPr="00143324">
              <w:rPr>
                <w:rStyle w:val="Hyperlink"/>
                <w:noProof/>
                <w:lang w:eastAsia="en-US"/>
              </w:rPr>
              <w:t>Concept(s) of Operations</w:t>
            </w:r>
            <w:r>
              <w:rPr>
                <w:noProof/>
                <w:webHidden/>
              </w:rPr>
              <w:tab/>
            </w:r>
            <w:r>
              <w:rPr>
                <w:noProof/>
                <w:webHidden/>
              </w:rPr>
              <w:fldChar w:fldCharType="begin"/>
            </w:r>
            <w:r>
              <w:rPr>
                <w:noProof/>
                <w:webHidden/>
              </w:rPr>
              <w:instrText xml:space="preserve"> PAGEREF _Toc383376807 \h </w:instrText>
            </w:r>
            <w:r>
              <w:rPr>
                <w:noProof/>
                <w:webHidden/>
              </w:rPr>
            </w:r>
            <w:r>
              <w:rPr>
                <w:noProof/>
                <w:webHidden/>
              </w:rPr>
              <w:fldChar w:fldCharType="separate"/>
            </w:r>
            <w:r>
              <w:rPr>
                <w:noProof/>
                <w:webHidden/>
              </w:rPr>
              <w:t>5</w:t>
            </w:r>
            <w:r>
              <w:rPr>
                <w:noProof/>
                <w:webHidden/>
              </w:rPr>
              <w:fldChar w:fldCharType="end"/>
            </w:r>
          </w:hyperlink>
        </w:p>
        <w:p w:rsidR="0007573F" w:rsidRDefault="0007573F">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09" w:history="1">
            <w:r w:rsidRPr="00143324">
              <w:rPr>
                <w:rStyle w:val="Hyperlink"/>
                <w:noProof/>
              </w:rPr>
              <w:t>2.1.</w:t>
            </w:r>
            <w:r>
              <w:rPr>
                <w:rFonts w:asciiTheme="minorHAnsi" w:eastAsiaTheme="minorEastAsia" w:hAnsiTheme="minorHAnsi" w:cstheme="minorBidi"/>
                <w:noProof/>
                <w:kern w:val="0"/>
                <w:sz w:val="22"/>
                <w:szCs w:val="22"/>
                <w:lang w:eastAsia="en-US" w:bidi="ar-SA"/>
              </w:rPr>
              <w:tab/>
            </w:r>
            <w:r w:rsidRPr="00143324">
              <w:rPr>
                <w:rStyle w:val="Hyperlink"/>
                <w:noProof/>
              </w:rPr>
              <w:t>General CONOPS Overview and Definitions</w:t>
            </w:r>
            <w:r>
              <w:rPr>
                <w:noProof/>
                <w:webHidden/>
              </w:rPr>
              <w:tab/>
            </w:r>
            <w:r>
              <w:rPr>
                <w:noProof/>
                <w:webHidden/>
              </w:rPr>
              <w:fldChar w:fldCharType="begin"/>
            </w:r>
            <w:r>
              <w:rPr>
                <w:noProof/>
                <w:webHidden/>
              </w:rPr>
              <w:instrText xml:space="preserve"> PAGEREF _Toc383376809 \h </w:instrText>
            </w:r>
            <w:r>
              <w:rPr>
                <w:noProof/>
                <w:webHidden/>
              </w:rPr>
            </w:r>
            <w:r>
              <w:rPr>
                <w:noProof/>
                <w:webHidden/>
              </w:rPr>
              <w:fldChar w:fldCharType="separate"/>
            </w:r>
            <w:r>
              <w:rPr>
                <w:noProof/>
                <w:webHidden/>
              </w:rPr>
              <w:t>5</w:t>
            </w:r>
            <w:r>
              <w:rPr>
                <w:noProof/>
                <w:webHidden/>
              </w:rPr>
              <w:fldChar w:fldCharType="end"/>
            </w:r>
          </w:hyperlink>
        </w:p>
        <w:p w:rsidR="0007573F" w:rsidRDefault="0007573F">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10" w:history="1">
            <w:r w:rsidRPr="00143324">
              <w:rPr>
                <w:rStyle w:val="Hyperlink"/>
                <w:noProof/>
              </w:rPr>
              <w:t>2.2.</w:t>
            </w:r>
            <w:r>
              <w:rPr>
                <w:rFonts w:asciiTheme="minorHAnsi" w:eastAsiaTheme="minorEastAsia" w:hAnsiTheme="minorHAnsi" w:cstheme="minorBidi"/>
                <w:noProof/>
                <w:kern w:val="0"/>
                <w:sz w:val="22"/>
                <w:szCs w:val="22"/>
                <w:lang w:eastAsia="en-US" w:bidi="ar-SA"/>
              </w:rPr>
              <w:tab/>
            </w:r>
            <w:r w:rsidRPr="00143324">
              <w:rPr>
                <w:rStyle w:val="Hyperlink"/>
                <w:noProof/>
              </w:rPr>
              <w:t>CONOPS-1: RPO Demonstration without Docking</w:t>
            </w:r>
            <w:r>
              <w:rPr>
                <w:noProof/>
                <w:webHidden/>
              </w:rPr>
              <w:tab/>
            </w:r>
            <w:r>
              <w:rPr>
                <w:noProof/>
                <w:webHidden/>
              </w:rPr>
              <w:fldChar w:fldCharType="begin"/>
            </w:r>
            <w:r>
              <w:rPr>
                <w:noProof/>
                <w:webHidden/>
              </w:rPr>
              <w:instrText xml:space="preserve"> PAGEREF _Toc383376810 \h </w:instrText>
            </w:r>
            <w:r>
              <w:rPr>
                <w:noProof/>
                <w:webHidden/>
              </w:rPr>
            </w:r>
            <w:r>
              <w:rPr>
                <w:noProof/>
                <w:webHidden/>
              </w:rPr>
              <w:fldChar w:fldCharType="separate"/>
            </w:r>
            <w:r>
              <w:rPr>
                <w:noProof/>
                <w:webHidden/>
              </w:rPr>
              <w:t>6</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11" w:history="1">
            <w:r w:rsidRPr="00143324">
              <w:rPr>
                <w:rStyle w:val="Hyperlink"/>
                <w:noProof/>
                <w:lang w:bidi="hi-IN"/>
              </w:rPr>
              <w:t>2.2.1</w:t>
            </w:r>
            <w:r>
              <w:rPr>
                <w:rFonts w:asciiTheme="minorHAnsi" w:eastAsiaTheme="minorEastAsia" w:hAnsiTheme="minorHAnsi" w:cstheme="minorBidi"/>
                <w:noProof/>
                <w:sz w:val="22"/>
                <w:szCs w:val="22"/>
              </w:rPr>
              <w:tab/>
            </w:r>
            <w:r w:rsidRPr="00143324">
              <w:rPr>
                <w:rStyle w:val="Hyperlink"/>
                <w:noProof/>
                <w:lang w:bidi="hi-IN"/>
              </w:rPr>
              <w:t>Phase 0: Launch to Checkout</w:t>
            </w:r>
            <w:r>
              <w:rPr>
                <w:noProof/>
                <w:webHidden/>
              </w:rPr>
              <w:tab/>
            </w:r>
            <w:r>
              <w:rPr>
                <w:noProof/>
                <w:webHidden/>
              </w:rPr>
              <w:fldChar w:fldCharType="begin"/>
            </w:r>
            <w:r>
              <w:rPr>
                <w:noProof/>
                <w:webHidden/>
              </w:rPr>
              <w:instrText xml:space="preserve"> PAGEREF _Toc383376811 \h </w:instrText>
            </w:r>
            <w:r>
              <w:rPr>
                <w:noProof/>
                <w:webHidden/>
              </w:rPr>
            </w:r>
            <w:r>
              <w:rPr>
                <w:noProof/>
                <w:webHidden/>
              </w:rPr>
              <w:fldChar w:fldCharType="separate"/>
            </w:r>
            <w:r>
              <w:rPr>
                <w:noProof/>
                <w:webHidden/>
              </w:rPr>
              <w:t>7</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12" w:history="1">
            <w:r w:rsidRPr="00143324">
              <w:rPr>
                <w:rStyle w:val="Hyperlink"/>
                <w:noProof/>
                <w:lang w:bidi="hi-IN"/>
              </w:rPr>
              <w:t>2.2.2</w:t>
            </w:r>
            <w:r>
              <w:rPr>
                <w:rFonts w:asciiTheme="minorHAnsi" w:eastAsiaTheme="minorEastAsia" w:hAnsiTheme="minorHAnsi" w:cstheme="minorBidi"/>
                <w:noProof/>
                <w:sz w:val="22"/>
                <w:szCs w:val="22"/>
              </w:rPr>
              <w:tab/>
            </w:r>
            <w:r w:rsidRPr="00143324">
              <w:rPr>
                <w:rStyle w:val="Hyperlink"/>
                <w:noProof/>
                <w:lang w:bidi="hi-IN"/>
              </w:rPr>
              <w:t>Phase 1: Fully Cooperating Mission Phase</w:t>
            </w:r>
            <w:r>
              <w:rPr>
                <w:noProof/>
                <w:webHidden/>
              </w:rPr>
              <w:tab/>
            </w:r>
            <w:r>
              <w:rPr>
                <w:noProof/>
                <w:webHidden/>
              </w:rPr>
              <w:fldChar w:fldCharType="begin"/>
            </w:r>
            <w:r>
              <w:rPr>
                <w:noProof/>
                <w:webHidden/>
              </w:rPr>
              <w:instrText xml:space="preserve"> PAGEREF _Toc383376812 \h </w:instrText>
            </w:r>
            <w:r>
              <w:rPr>
                <w:noProof/>
                <w:webHidden/>
              </w:rPr>
            </w:r>
            <w:r>
              <w:rPr>
                <w:noProof/>
                <w:webHidden/>
              </w:rPr>
              <w:fldChar w:fldCharType="separate"/>
            </w:r>
            <w:r>
              <w:rPr>
                <w:noProof/>
                <w:webHidden/>
              </w:rPr>
              <w:t>7</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13" w:history="1">
            <w:r w:rsidRPr="00143324">
              <w:rPr>
                <w:rStyle w:val="Hyperlink"/>
                <w:noProof/>
                <w:lang w:bidi="hi-IN"/>
              </w:rPr>
              <w:t>2.2.3</w:t>
            </w:r>
            <w:r>
              <w:rPr>
                <w:rFonts w:asciiTheme="minorHAnsi" w:eastAsiaTheme="minorEastAsia" w:hAnsiTheme="minorHAnsi" w:cstheme="minorBidi"/>
                <w:noProof/>
                <w:sz w:val="22"/>
                <w:szCs w:val="22"/>
              </w:rPr>
              <w:tab/>
            </w:r>
            <w:r w:rsidRPr="00143324">
              <w:rPr>
                <w:rStyle w:val="Hyperlink"/>
                <w:noProof/>
                <w:lang w:bidi="hi-IN"/>
              </w:rPr>
              <w:t>Phase 2: Semi-Cooperating Mission Phase</w:t>
            </w:r>
            <w:r>
              <w:rPr>
                <w:noProof/>
                <w:webHidden/>
              </w:rPr>
              <w:tab/>
            </w:r>
            <w:r>
              <w:rPr>
                <w:noProof/>
                <w:webHidden/>
              </w:rPr>
              <w:fldChar w:fldCharType="begin"/>
            </w:r>
            <w:r>
              <w:rPr>
                <w:noProof/>
                <w:webHidden/>
              </w:rPr>
              <w:instrText xml:space="preserve"> PAGEREF _Toc383376813 \h </w:instrText>
            </w:r>
            <w:r>
              <w:rPr>
                <w:noProof/>
                <w:webHidden/>
              </w:rPr>
            </w:r>
            <w:r>
              <w:rPr>
                <w:noProof/>
                <w:webHidden/>
              </w:rPr>
              <w:fldChar w:fldCharType="separate"/>
            </w:r>
            <w:r>
              <w:rPr>
                <w:noProof/>
                <w:webHidden/>
              </w:rPr>
              <w:t>8</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14" w:history="1">
            <w:r w:rsidRPr="00143324">
              <w:rPr>
                <w:rStyle w:val="Hyperlink"/>
                <w:noProof/>
                <w:lang w:bidi="hi-IN"/>
              </w:rPr>
              <w:t>2.2.4</w:t>
            </w:r>
            <w:r>
              <w:rPr>
                <w:rFonts w:asciiTheme="minorHAnsi" w:eastAsiaTheme="minorEastAsia" w:hAnsiTheme="minorHAnsi" w:cstheme="minorBidi"/>
                <w:noProof/>
                <w:sz w:val="22"/>
                <w:szCs w:val="22"/>
              </w:rPr>
              <w:tab/>
            </w:r>
            <w:r w:rsidRPr="00143324">
              <w:rPr>
                <w:rStyle w:val="Hyperlink"/>
                <w:noProof/>
                <w:lang w:bidi="hi-IN"/>
              </w:rPr>
              <w:t>Phase 3: Noncooperating Mission Phase</w:t>
            </w:r>
            <w:r>
              <w:rPr>
                <w:noProof/>
                <w:webHidden/>
              </w:rPr>
              <w:tab/>
            </w:r>
            <w:r>
              <w:rPr>
                <w:noProof/>
                <w:webHidden/>
              </w:rPr>
              <w:fldChar w:fldCharType="begin"/>
            </w:r>
            <w:r>
              <w:rPr>
                <w:noProof/>
                <w:webHidden/>
              </w:rPr>
              <w:instrText xml:space="preserve"> PAGEREF _Toc383376814 \h </w:instrText>
            </w:r>
            <w:r>
              <w:rPr>
                <w:noProof/>
                <w:webHidden/>
              </w:rPr>
            </w:r>
            <w:r>
              <w:rPr>
                <w:noProof/>
                <w:webHidden/>
              </w:rPr>
              <w:fldChar w:fldCharType="separate"/>
            </w:r>
            <w:r>
              <w:rPr>
                <w:noProof/>
                <w:webHidden/>
              </w:rPr>
              <w:t>9</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15" w:history="1">
            <w:r w:rsidRPr="00143324">
              <w:rPr>
                <w:rStyle w:val="Hyperlink"/>
                <w:noProof/>
                <w:lang w:bidi="hi-IN"/>
              </w:rPr>
              <w:t>2.2.5</w:t>
            </w:r>
            <w:r>
              <w:rPr>
                <w:rFonts w:asciiTheme="minorHAnsi" w:eastAsiaTheme="minorEastAsia" w:hAnsiTheme="minorHAnsi" w:cstheme="minorBidi"/>
                <w:noProof/>
                <w:sz w:val="22"/>
                <w:szCs w:val="22"/>
              </w:rPr>
              <w:tab/>
            </w:r>
            <w:r w:rsidRPr="00143324">
              <w:rPr>
                <w:rStyle w:val="Hyperlink"/>
                <w:noProof/>
                <w:lang w:bidi="hi-IN"/>
              </w:rPr>
              <w:t>Phase 4: Extended Operations Phase</w:t>
            </w:r>
            <w:r>
              <w:rPr>
                <w:noProof/>
                <w:webHidden/>
              </w:rPr>
              <w:tab/>
            </w:r>
            <w:r>
              <w:rPr>
                <w:noProof/>
                <w:webHidden/>
              </w:rPr>
              <w:fldChar w:fldCharType="begin"/>
            </w:r>
            <w:r>
              <w:rPr>
                <w:noProof/>
                <w:webHidden/>
              </w:rPr>
              <w:instrText xml:space="preserve"> PAGEREF _Toc383376815 \h </w:instrText>
            </w:r>
            <w:r>
              <w:rPr>
                <w:noProof/>
                <w:webHidden/>
              </w:rPr>
            </w:r>
            <w:r>
              <w:rPr>
                <w:noProof/>
                <w:webHidden/>
              </w:rPr>
              <w:fldChar w:fldCharType="separate"/>
            </w:r>
            <w:r>
              <w:rPr>
                <w:noProof/>
                <w:webHidden/>
              </w:rPr>
              <w:t>9</w:t>
            </w:r>
            <w:r>
              <w:rPr>
                <w:noProof/>
                <w:webHidden/>
              </w:rPr>
              <w:fldChar w:fldCharType="end"/>
            </w:r>
          </w:hyperlink>
        </w:p>
        <w:p w:rsidR="0007573F" w:rsidRDefault="0007573F">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16" w:history="1">
            <w:r w:rsidRPr="00143324">
              <w:rPr>
                <w:rStyle w:val="Hyperlink"/>
                <w:noProof/>
              </w:rPr>
              <w:t>2.3.</w:t>
            </w:r>
            <w:r>
              <w:rPr>
                <w:rFonts w:asciiTheme="minorHAnsi" w:eastAsiaTheme="minorEastAsia" w:hAnsiTheme="minorHAnsi" w:cstheme="minorBidi"/>
                <w:noProof/>
                <w:kern w:val="0"/>
                <w:sz w:val="22"/>
                <w:szCs w:val="22"/>
                <w:lang w:eastAsia="en-US" w:bidi="ar-SA"/>
              </w:rPr>
              <w:tab/>
            </w:r>
            <w:r w:rsidRPr="00143324">
              <w:rPr>
                <w:rStyle w:val="Hyperlink"/>
                <w:noProof/>
              </w:rPr>
              <w:t>CONOPS-2: RPO Demonstration with Docking</w:t>
            </w:r>
            <w:r>
              <w:rPr>
                <w:noProof/>
                <w:webHidden/>
              </w:rPr>
              <w:tab/>
            </w:r>
            <w:r>
              <w:rPr>
                <w:noProof/>
                <w:webHidden/>
              </w:rPr>
              <w:fldChar w:fldCharType="begin"/>
            </w:r>
            <w:r>
              <w:rPr>
                <w:noProof/>
                <w:webHidden/>
              </w:rPr>
              <w:instrText xml:space="preserve"> PAGEREF _Toc383376816 \h </w:instrText>
            </w:r>
            <w:r>
              <w:rPr>
                <w:noProof/>
                <w:webHidden/>
              </w:rPr>
            </w:r>
            <w:r>
              <w:rPr>
                <w:noProof/>
                <w:webHidden/>
              </w:rPr>
              <w:fldChar w:fldCharType="separate"/>
            </w:r>
            <w:r>
              <w:rPr>
                <w:noProof/>
                <w:webHidden/>
              </w:rPr>
              <w:t>9</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18" w:history="1">
            <w:r w:rsidRPr="00143324">
              <w:rPr>
                <w:rStyle w:val="Hyperlink"/>
                <w:noProof/>
              </w:rPr>
              <w:t>2.3.1</w:t>
            </w:r>
            <w:r>
              <w:rPr>
                <w:rFonts w:asciiTheme="minorHAnsi" w:eastAsiaTheme="minorEastAsia" w:hAnsiTheme="minorHAnsi" w:cstheme="minorBidi"/>
                <w:noProof/>
                <w:sz w:val="22"/>
                <w:szCs w:val="22"/>
              </w:rPr>
              <w:tab/>
            </w:r>
            <w:r w:rsidRPr="00143324">
              <w:rPr>
                <w:rStyle w:val="Hyperlink"/>
                <w:noProof/>
              </w:rPr>
              <w:t>Phase 0: Launch to Checkout</w:t>
            </w:r>
            <w:r>
              <w:rPr>
                <w:noProof/>
                <w:webHidden/>
              </w:rPr>
              <w:tab/>
            </w:r>
            <w:r>
              <w:rPr>
                <w:noProof/>
                <w:webHidden/>
              </w:rPr>
              <w:fldChar w:fldCharType="begin"/>
            </w:r>
            <w:r>
              <w:rPr>
                <w:noProof/>
                <w:webHidden/>
              </w:rPr>
              <w:instrText xml:space="preserve"> PAGEREF _Toc383376818 \h </w:instrText>
            </w:r>
            <w:r>
              <w:rPr>
                <w:noProof/>
                <w:webHidden/>
              </w:rPr>
            </w:r>
            <w:r>
              <w:rPr>
                <w:noProof/>
                <w:webHidden/>
              </w:rPr>
              <w:fldChar w:fldCharType="separate"/>
            </w:r>
            <w:r>
              <w:rPr>
                <w:noProof/>
                <w:webHidden/>
              </w:rPr>
              <w:t>9</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19" w:history="1">
            <w:r w:rsidRPr="00143324">
              <w:rPr>
                <w:rStyle w:val="Hyperlink"/>
                <w:noProof/>
              </w:rPr>
              <w:t>2.3.2</w:t>
            </w:r>
            <w:r>
              <w:rPr>
                <w:rFonts w:asciiTheme="minorHAnsi" w:eastAsiaTheme="minorEastAsia" w:hAnsiTheme="minorHAnsi" w:cstheme="minorBidi"/>
                <w:noProof/>
                <w:sz w:val="22"/>
                <w:szCs w:val="22"/>
              </w:rPr>
              <w:tab/>
            </w:r>
            <w:r w:rsidRPr="00143324">
              <w:rPr>
                <w:rStyle w:val="Hyperlink"/>
                <w:noProof/>
              </w:rPr>
              <w:t>Phase 1: Fully Cooperating Mission Phase</w:t>
            </w:r>
            <w:r>
              <w:rPr>
                <w:noProof/>
                <w:webHidden/>
              </w:rPr>
              <w:tab/>
            </w:r>
            <w:r>
              <w:rPr>
                <w:noProof/>
                <w:webHidden/>
              </w:rPr>
              <w:fldChar w:fldCharType="begin"/>
            </w:r>
            <w:r>
              <w:rPr>
                <w:noProof/>
                <w:webHidden/>
              </w:rPr>
              <w:instrText xml:space="preserve"> PAGEREF _Toc383376819 \h </w:instrText>
            </w:r>
            <w:r>
              <w:rPr>
                <w:noProof/>
                <w:webHidden/>
              </w:rPr>
            </w:r>
            <w:r>
              <w:rPr>
                <w:noProof/>
                <w:webHidden/>
              </w:rPr>
              <w:fldChar w:fldCharType="separate"/>
            </w:r>
            <w:r>
              <w:rPr>
                <w:noProof/>
                <w:webHidden/>
              </w:rPr>
              <w:t>9</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20" w:history="1">
            <w:r w:rsidRPr="00143324">
              <w:rPr>
                <w:rStyle w:val="Hyperlink"/>
                <w:noProof/>
              </w:rPr>
              <w:t>2.3.3</w:t>
            </w:r>
            <w:r>
              <w:rPr>
                <w:rFonts w:asciiTheme="minorHAnsi" w:eastAsiaTheme="minorEastAsia" w:hAnsiTheme="minorHAnsi" w:cstheme="minorBidi"/>
                <w:noProof/>
                <w:sz w:val="22"/>
                <w:szCs w:val="22"/>
              </w:rPr>
              <w:tab/>
            </w:r>
            <w:r w:rsidRPr="00143324">
              <w:rPr>
                <w:rStyle w:val="Hyperlink"/>
                <w:noProof/>
              </w:rPr>
              <w:t>Phase 2: Semi-Cooperating Mission Phase</w:t>
            </w:r>
            <w:r>
              <w:rPr>
                <w:noProof/>
                <w:webHidden/>
              </w:rPr>
              <w:tab/>
            </w:r>
            <w:r>
              <w:rPr>
                <w:noProof/>
                <w:webHidden/>
              </w:rPr>
              <w:fldChar w:fldCharType="begin"/>
            </w:r>
            <w:r>
              <w:rPr>
                <w:noProof/>
                <w:webHidden/>
              </w:rPr>
              <w:instrText xml:space="preserve"> PAGEREF _Toc383376820 \h </w:instrText>
            </w:r>
            <w:r>
              <w:rPr>
                <w:noProof/>
                <w:webHidden/>
              </w:rPr>
            </w:r>
            <w:r>
              <w:rPr>
                <w:noProof/>
                <w:webHidden/>
              </w:rPr>
              <w:fldChar w:fldCharType="separate"/>
            </w:r>
            <w:r>
              <w:rPr>
                <w:noProof/>
                <w:webHidden/>
              </w:rPr>
              <w:t>10</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21" w:history="1">
            <w:r w:rsidRPr="00143324">
              <w:rPr>
                <w:rStyle w:val="Hyperlink"/>
                <w:noProof/>
              </w:rPr>
              <w:t>2.3.4</w:t>
            </w:r>
            <w:r>
              <w:rPr>
                <w:rFonts w:asciiTheme="minorHAnsi" w:eastAsiaTheme="minorEastAsia" w:hAnsiTheme="minorHAnsi" w:cstheme="minorBidi"/>
                <w:noProof/>
                <w:sz w:val="22"/>
                <w:szCs w:val="22"/>
              </w:rPr>
              <w:tab/>
            </w:r>
            <w:r w:rsidRPr="00143324">
              <w:rPr>
                <w:rStyle w:val="Hyperlink"/>
                <w:noProof/>
              </w:rPr>
              <w:t>Phase 3: Noncooperating Mission Phase</w:t>
            </w:r>
            <w:r>
              <w:rPr>
                <w:noProof/>
                <w:webHidden/>
              </w:rPr>
              <w:tab/>
            </w:r>
            <w:r>
              <w:rPr>
                <w:noProof/>
                <w:webHidden/>
              </w:rPr>
              <w:fldChar w:fldCharType="begin"/>
            </w:r>
            <w:r>
              <w:rPr>
                <w:noProof/>
                <w:webHidden/>
              </w:rPr>
              <w:instrText xml:space="preserve"> PAGEREF _Toc383376821 \h </w:instrText>
            </w:r>
            <w:r>
              <w:rPr>
                <w:noProof/>
                <w:webHidden/>
              </w:rPr>
            </w:r>
            <w:r>
              <w:rPr>
                <w:noProof/>
                <w:webHidden/>
              </w:rPr>
              <w:fldChar w:fldCharType="separate"/>
            </w:r>
            <w:r>
              <w:rPr>
                <w:noProof/>
                <w:webHidden/>
              </w:rPr>
              <w:t>10</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22" w:history="1">
            <w:r w:rsidRPr="00143324">
              <w:rPr>
                <w:rStyle w:val="Hyperlink"/>
                <w:noProof/>
              </w:rPr>
              <w:t>2.3.5</w:t>
            </w:r>
            <w:r>
              <w:rPr>
                <w:rFonts w:asciiTheme="minorHAnsi" w:eastAsiaTheme="minorEastAsia" w:hAnsiTheme="minorHAnsi" w:cstheme="minorBidi"/>
                <w:noProof/>
                <w:sz w:val="22"/>
                <w:szCs w:val="22"/>
              </w:rPr>
              <w:tab/>
            </w:r>
            <w:r w:rsidRPr="00143324">
              <w:rPr>
                <w:rStyle w:val="Hyperlink"/>
                <w:noProof/>
              </w:rPr>
              <w:t>Phase 4: Extended Operations</w:t>
            </w:r>
            <w:r>
              <w:rPr>
                <w:noProof/>
                <w:webHidden/>
              </w:rPr>
              <w:tab/>
            </w:r>
            <w:r>
              <w:rPr>
                <w:noProof/>
                <w:webHidden/>
              </w:rPr>
              <w:fldChar w:fldCharType="begin"/>
            </w:r>
            <w:r>
              <w:rPr>
                <w:noProof/>
                <w:webHidden/>
              </w:rPr>
              <w:instrText xml:space="preserve"> PAGEREF _Toc383376822 \h </w:instrText>
            </w:r>
            <w:r>
              <w:rPr>
                <w:noProof/>
                <w:webHidden/>
              </w:rPr>
            </w:r>
            <w:r>
              <w:rPr>
                <w:noProof/>
                <w:webHidden/>
              </w:rPr>
              <w:fldChar w:fldCharType="separate"/>
            </w:r>
            <w:r>
              <w:rPr>
                <w:noProof/>
                <w:webHidden/>
              </w:rPr>
              <w:t>10</w:t>
            </w:r>
            <w:r>
              <w:rPr>
                <w:noProof/>
                <w:webHidden/>
              </w:rPr>
              <w:fldChar w:fldCharType="end"/>
            </w:r>
          </w:hyperlink>
        </w:p>
        <w:p w:rsidR="0007573F" w:rsidRDefault="0007573F">
          <w:pPr>
            <w:pStyle w:val="TOC1"/>
            <w:tabs>
              <w:tab w:val="left" w:pos="475"/>
            </w:tabs>
            <w:rPr>
              <w:rFonts w:asciiTheme="minorHAnsi" w:eastAsiaTheme="minorEastAsia" w:hAnsiTheme="minorHAnsi" w:cstheme="minorBidi"/>
              <w:noProof/>
              <w:kern w:val="0"/>
              <w:sz w:val="22"/>
              <w:szCs w:val="22"/>
              <w:lang w:eastAsia="en-US" w:bidi="ar-SA"/>
            </w:rPr>
          </w:pPr>
          <w:hyperlink w:anchor="_Toc383376823" w:history="1">
            <w:r w:rsidRPr="00143324">
              <w:rPr>
                <w:rStyle w:val="Hyperlink"/>
                <w:noProof/>
                <w:lang w:eastAsia="en-US"/>
              </w:rPr>
              <w:t>3</w:t>
            </w:r>
            <w:r>
              <w:rPr>
                <w:rFonts w:asciiTheme="minorHAnsi" w:eastAsiaTheme="minorEastAsia" w:hAnsiTheme="minorHAnsi" w:cstheme="minorBidi"/>
                <w:noProof/>
                <w:kern w:val="0"/>
                <w:sz w:val="22"/>
                <w:szCs w:val="22"/>
                <w:lang w:eastAsia="en-US" w:bidi="ar-SA"/>
              </w:rPr>
              <w:tab/>
            </w:r>
            <w:r w:rsidRPr="00143324">
              <w:rPr>
                <w:rStyle w:val="Hyperlink"/>
                <w:noProof/>
                <w:lang w:eastAsia="en-US"/>
              </w:rPr>
              <w:t>CONOPS Trade Study</w:t>
            </w:r>
            <w:r>
              <w:rPr>
                <w:noProof/>
                <w:webHidden/>
              </w:rPr>
              <w:tab/>
            </w:r>
            <w:r>
              <w:rPr>
                <w:noProof/>
                <w:webHidden/>
              </w:rPr>
              <w:fldChar w:fldCharType="begin"/>
            </w:r>
            <w:r>
              <w:rPr>
                <w:noProof/>
                <w:webHidden/>
              </w:rPr>
              <w:instrText xml:space="preserve"> PAGEREF _Toc383376823 \h </w:instrText>
            </w:r>
            <w:r>
              <w:rPr>
                <w:noProof/>
                <w:webHidden/>
              </w:rPr>
            </w:r>
            <w:r>
              <w:rPr>
                <w:noProof/>
                <w:webHidden/>
              </w:rPr>
              <w:fldChar w:fldCharType="separate"/>
            </w:r>
            <w:r>
              <w:rPr>
                <w:noProof/>
                <w:webHidden/>
              </w:rPr>
              <w:t>10</w:t>
            </w:r>
            <w:r>
              <w:rPr>
                <w:noProof/>
                <w:webHidden/>
              </w:rPr>
              <w:fldChar w:fldCharType="end"/>
            </w:r>
          </w:hyperlink>
        </w:p>
        <w:p w:rsidR="0007573F" w:rsidRDefault="0007573F">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25" w:history="1">
            <w:r w:rsidRPr="00143324">
              <w:rPr>
                <w:rStyle w:val="Hyperlink"/>
                <w:noProof/>
              </w:rPr>
              <w:t>3.1.</w:t>
            </w:r>
            <w:r>
              <w:rPr>
                <w:rFonts w:asciiTheme="minorHAnsi" w:eastAsiaTheme="minorEastAsia" w:hAnsiTheme="minorHAnsi" w:cstheme="minorBidi"/>
                <w:noProof/>
                <w:kern w:val="0"/>
                <w:sz w:val="22"/>
                <w:szCs w:val="22"/>
                <w:lang w:eastAsia="en-US" w:bidi="ar-SA"/>
              </w:rPr>
              <w:tab/>
            </w:r>
            <w:r w:rsidRPr="00143324">
              <w:rPr>
                <w:rStyle w:val="Hyperlink"/>
                <w:rFonts w:ascii="Calibri" w:hAnsi="Calibri"/>
                <w:noProof/>
              </w:rPr>
              <w:t>Δ</w:t>
            </w:r>
            <w:r w:rsidRPr="00143324">
              <w:rPr>
                <w:rStyle w:val="Hyperlink"/>
                <w:noProof/>
              </w:rPr>
              <w:t>V Requirements</w:t>
            </w:r>
            <w:r>
              <w:rPr>
                <w:noProof/>
                <w:webHidden/>
              </w:rPr>
              <w:tab/>
            </w:r>
            <w:r>
              <w:rPr>
                <w:noProof/>
                <w:webHidden/>
              </w:rPr>
              <w:fldChar w:fldCharType="begin"/>
            </w:r>
            <w:r>
              <w:rPr>
                <w:noProof/>
                <w:webHidden/>
              </w:rPr>
              <w:instrText xml:space="preserve"> PAGEREF _Toc383376825 \h </w:instrText>
            </w:r>
            <w:r>
              <w:rPr>
                <w:noProof/>
                <w:webHidden/>
              </w:rPr>
            </w:r>
            <w:r>
              <w:rPr>
                <w:noProof/>
                <w:webHidden/>
              </w:rPr>
              <w:fldChar w:fldCharType="separate"/>
            </w:r>
            <w:r>
              <w:rPr>
                <w:noProof/>
                <w:webHidden/>
              </w:rPr>
              <w:t>10</w:t>
            </w:r>
            <w:r>
              <w:rPr>
                <w:noProof/>
                <w:webHidden/>
              </w:rPr>
              <w:fldChar w:fldCharType="end"/>
            </w:r>
          </w:hyperlink>
        </w:p>
        <w:p w:rsidR="0007573F" w:rsidRDefault="0007573F">
          <w:pPr>
            <w:pStyle w:val="TOC3"/>
            <w:tabs>
              <w:tab w:val="left" w:pos="1320"/>
            </w:tabs>
            <w:rPr>
              <w:rFonts w:asciiTheme="minorHAnsi" w:eastAsiaTheme="minorEastAsia" w:hAnsiTheme="minorHAnsi" w:cstheme="minorBidi"/>
              <w:noProof/>
              <w:sz w:val="22"/>
              <w:szCs w:val="22"/>
            </w:rPr>
          </w:pPr>
          <w:hyperlink w:anchor="_Toc383376830" w:history="1">
            <w:r w:rsidRPr="00143324">
              <w:rPr>
                <w:rStyle w:val="Hyperlink"/>
                <w:noProof/>
              </w:rPr>
              <w:t>3.1.1.</w:t>
            </w:r>
            <w:r>
              <w:rPr>
                <w:rFonts w:asciiTheme="minorHAnsi" w:eastAsiaTheme="minorEastAsia" w:hAnsiTheme="minorHAnsi" w:cstheme="minorBidi"/>
                <w:noProof/>
                <w:sz w:val="22"/>
                <w:szCs w:val="22"/>
              </w:rPr>
              <w:tab/>
            </w:r>
            <w:r w:rsidRPr="00143324">
              <w:rPr>
                <w:rStyle w:val="Hyperlink"/>
                <w:rFonts w:ascii="Calibri" w:hAnsi="Calibri"/>
                <w:noProof/>
              </w:rPr>
              <w:t>Δ</w:t>
            </w:r>
            <w:r w:rsidRPr="00143324">
              <w:rPr>
                <w:rStyle w:val="Hyperlink"/>
                <w:noProof/>
              </w:rPr>
              <w:t>V Calculation Methodology</w:t>
            </w:r>
            <w:r>
              <w:rPr>
                <w:noProof/>
                <w:webHidden/>
              </w:rPr>
              <w:tab/>
            </w:r>
            <w:r>
              <w:rPr>
                <w:noProof/>
                <w:webHidden/>
              </w:rPr>
              <w:fldChar w:fldCharType="begin"/>
            </w:r>
            <w:r>
              <w:rPr>
                <w:noProof/>
                <w:webHidden/>
              </w:rPr>
              <w:instrText xml:space="preserve"> PAGEREF _Toc383376830 \h </w:instrText>
            </w:r>
            <w:r>
              <w:rPr>
                <w:noProof/>
                <w:webHidden/>
              </w:rPr>
            </w:r>
            <w:r>
              <w:rPr>
                <w:noProof/>
                <w:webHidden/>
              </w:rPr>
              <w:fldChar w:fldCharType="separate"/>
            </w:r>
            <w:r>
              <w:rPr>
                <w:noProof/>
                <w:webHidden/>
              </w:rPr>
              <w:t>10</w:t>
            </w:r>
            <w:r>
              <w:rPr>
                <w:noProof/>
                <w:webHidden/>
              </w:rPr>
              <w:fldChar w:fldCharType="end"/>
            </w:r>
          </w:hyperlink>
        </w:p>
        <w:p w:rsidR="0007573F" w:rsidRDefault="0007573F">
          <w:pPr>
            <w:pStyle w:val="TOC3"/>
            <w:tabs>
              <w:tab w:val="left" w:pos="1320"/>
            </w:tabs>
            <w:rPr>
              <w:rFonts w:asciiTheme="minorHAnsi" w:eastAsiaTheme="minorEastAsia" w:hAnsiTheme="minorHAnsi" w:cstheme="minorBidi"/>
              <w:noProof/>
              <w:sz w:val="22"/>
              <w:szCs w:val="22"/>
            </w:rPr>
          </w:pPr>
          <w:hyperlink w:anchor="_Toc383376831" w:history="1">
            <w:r w:rsidRPr="00143324">
              <w:rPr>
                <w:rStyle w:val="Hyperlink"/>
                <w:noProof/>
                <w:lang w:bidi="hi-IN"/>
              </w:rPr>
              <w:t>3.1.2.</w:t>
            </w:r>
            <w:r>
              <w:rPr>
                <w:rFonts w:asciiTheme="minorHAnsi" w:eastAsiaTheme="minorEastAsia" w:hAnsiTheme="minorHAnsi" w:cstheme="minorBidi"/>
                <w:noProof/>
                <w:sz w:val="22"/>
                <w:szCs w:val="22"/>
              </w:rPr>
              <w:tab/>
            </w:r>
            <w:r w:rsidRPr="00143324">
              <w:rPr>
                <w:rStyle w:val="Hyperlink"/>
                <w:noProof/>
                <w:lang w:bidi="hi-IN"/>
              </w:rPr>
              <w:t>Rascal Mission Test Cases</w:t>
            </w:r>
            <w:r>
              <w:rPr>
                <w:noProof/>
                <w:webHidden/>
              </w:rPr>
              <w:tab/>
            </w:r>
            <w:r>
              <w:rPr>
                <w:noProof/>
                <w:webHidden/>
              </w:rPr>
              <w:fldChar w:fldCharType="begin"/>
            </w:r>
            <w:r>
              <w:rPr>
                <w:noProof/>
                <w:webHidden/>
              </w:rPr>
              <w:instrText xml:space="preserve"> PAGEREF _Toc383376831 \h </w:instrText>
            </w:r>
            <w:r>
              <w:rPr>
                <w:noProof/>
                <w:webHidden/>
              </w:rPr>
            </w:r>
            <w:r>
              <w:rPr>
                <w:noProof/>
                <w:webHidden/>
              </w:rPr>
              <w:fldChar w:fldCharType="separate"/>
            </w:r>
            <w:r>
              <w:rPr>
                <w:noProof/>
                <w:webHidden/>
              </w:rPr>
              <w:t>12</w:t>
            </w:r>
            <w:r>
              <w:rPr>
                <w:noProof/>
                <w:webHidden/>
              </w:rPr>
              <w:fldChar w:fldCharType="end"/>
            </w:r>
          </w:hyperlink>
        </w:p>
        <w:p w:rsidR="0007573F" w:rsidRDefault="0007573F">
          <w:pPr>
            <w:pStyle w:val="TOC3"/>
            <w:tabs>
              <w:tab w:val="left" w:pos="1320"/>
            </w:tabs>
            <w:rPr>
              <w:rFonts w:asciiTheme="minorHAnsi" w:eastAsiaTheme="minorEastAsia" w:hAnsiTheme="minorHAnsi" w:cstheme="minorBidi"/>
              <w:noProof/>
              <w:sz w:val="22"/>
              <w:szCs w:val="22"/>
            </w:rPr>
          </w:pPr>
          <w:hyperlink w:anchor="_Toc383376832" w:history="1">
            <w:r w:rsidRPr="00143324">
              <w:rPr>
                <w:rStyle w:val="Hyperlink"/>
                <w:noProof/>
                <w:lang w:bidi="hi-IN"/>
              </w:rPr>
              <w:t>3.1.3.</w:t>
            </w:r>
            <w:r>
              <w:rPr>
                <w:rFonts w:asciiTheme="minorHAnsi" w:eastAsiaTheme="minorEastAsia" w:hAnsiTheme="minorHAnsi" w:cstheme="minorBidi"/>
                <w:noProof/>
                <w:sz w:val="22"/>
                <w:szCs w:val="22"/>
              </w:rPr>
              <w:tab/>
            </w:r>
            <w:r w:rsidRPr="00143324">
              <w:rPr>
                <w:rStyle w:val="Hyperlink"/>
                <w:rFonts w:ascii="Calibri" w:hAnsi="Calibri"/>
                <w:noProof/>
                <w:lang w:bidi="hi-IN"/>
              </w:rPr>
              <w:t>Δ</w:t>
            </w:r>
            <w:r w:rsidRPr="00143324">
              <w:rPr>
                <w:rStyle w:val="Hyperlink"/>
                <w:noProof/>
                <w:lang w:bidi="hi-IN"/>
              </w:rPr>
              <w:t>V Comparison Conclusions</w:t>
            </w:r>
            <w:r>
              <w:rPr>
                <w:noProof/>
                <w:webHidden/>
              </w:rPr>
              <w:tab/>
            </w:r>
            <w:r>
              <w:rPr>
                <w:noProof/>
                <w:webHidden/>
              </w:rPr>
              <w:fldChar w:fldCharType="begin"/>
            </w:r>
            <w:r>
              <w:rPr>
                <w:noProof/>
                <w:webHidden/>
              </w:rPr>
              <w:instrText xml:space="preserve"> PAGEREF _Toc383376832 \h </w:instrText>
            </w:r>
            <w:r>
              <w:rPr>
                <w:noProof/>
                <w:webHidden/>
              </w:rPr>
            </w:r>
            <w:r>
              <w:rPr>
                <w:noProof/>
                <w:webHidden/>
              </w:rPr>
              <w:fldChar w:fldCharType="separate"/>
            </w:r>
            <w:r>
              <w:rPr>
                <w:noProof/>
                <w:webHidden/>
              </w:rPr>
              <w:t>17</w:t>
            </w:r>
            <w:r>
              <w:rPr>
                <w:noProof/>
                <w:webHidden/>
              </w:rPr>
              <w:fldChar w:fldCharType="end"/>
            </w:r>
          </w:hyperlink>
        </w:p>
        <w:p w:rsidR="0007573F" w:rsidRDefault="0007573F">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33" w:history="1">
            <w:r w:rsidRPr="00143324">
              <w:rPr>
                <w:rStyle w:val="Hyperlink"/>
                <w:noProof/>
              </w:rPr>
              <w:t>3.2.</w:t>
            </w:r>
            <w:r>
              <w:rPr>
                <w:rFonts w:asciiTheme="minorHAnsi" w:eastAsiaTheme="minorEastAsia" w:hAnsiTheme="minorHAnsi" w:cstheme="minorBidi"/>
                <w:noProof/>
                <w:kern w:val="0"/>
                <w:sz w:val="22"/>
                <w:szCs w:val="22"/>
                <w:lang w:eastAsia="en-US" w:bidi="ar-SA"/>
              </w:rPr>
              <w:tab/>
            </w:r>
            <w:r w:rsidRPr="00143324">
              <w:rPr>
                <w:rStyle w:val="Hyperlink"/>
                <w:noProof/>
              </w:rPr>
              <w:t>Risk Comparison</w:t>
            </w:r>
            <w:r>
              <w:rPr>
                <w:noProof/>
                <w:webHidden/>
              </w:rPr>
              <w:tab/>
            </w:r>
            <w:r>
              <w:rPr>
                <w:noProof/>
                <w:webHidden/>
              </w:rPr>
              <w:fldChar w:fldCharType="begin"/>
            </w:r>
            <w:r>
              <w:rPr>
                <w:noProof/>
                <w:webHidden/>
              </w:rPr>
              <w:instrText xml:space="preserve"> PAGEREF _Toc383376833 \h </w:instrText>
            </w:r>
            <w:r>
              <w:rPr>
                <w:noProof/>
                <w:webHidden/>
              </w:rPr>
            </w:r>
            <w:r>
              <w:rPr>
                <w:noProof/>
                <w:webHidden/>
              </w:rPr>
              <w:fldChar w:fldCharType="separate"/>
            </w:r>
            <w:r>
              <w:rPr>
                <w:noProof/>
                <w:webHidden/>
              </w:rPr>
              <w:t>18</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34" w:history="1">
            <w:r w:rsidRPr="00143324">
              <w:rPr>
                <w:rStyle w:val="Hyperlink"/>
                <w:noProof/>
                <w:lang w:bidi="hi-IN"/>
              </w:rPr>
              <w:t>3.2.1</w:t>
            </w:r>
            <w:r>
              <w:rPr>
                <w:rFonts w:asciiTheme="minorHAnsi" w:eastAsiaTheme="minorEastAsia" w:hAnsiTheme="minorHAnsi" w:cstheme="minorBidi"/>
                <w:noProof/>
                <w:sz w:val="22"/>
                <w:szCs w:val="22"/>
              </w:rPr>
              <w:tab/>
            </w:r>
            <w:r w:rsidRPr="00143324">
              <w:rPr>
                <w:rStyle w:val="Hyperlink"/>
                <w:noProof/>
                <w:lang w:bidi="hi-IN"/>
              </w:rPr>
              <w:t>CONOPS-1 Risk Assessment</w:t>
            </w:r>
            <w:r>
              <w:rPr>
                <w:noProof/>
                <w:webHidden/>
              </w:rPr>
              <w:tab/>
            </w:r>
            <w:r>
              <w:rPr>
                <w:noProof/>
                <w:webHidden/>
              </w:rPr>
              <w:fldChar w:fldCharType="begin"/>
            </w:r>
            <w:r>
              <w:rPr>
                <w:noProof/>
                <w:webHidden/>
              </w:rPr>
              <w:instrText xml:space="preserve"> PAGEREF _Toc383376834 \h </w:instrText>
            </w:r>
            <w:r>
              <w:rPr>
                <w:noProof/>
                <w:webHidden/>
              </w:rPr>
            </w:r>
            <w:r>
              <w:rPr>
                <w:noProof/>
                <w:webHidden/>
              </w:rPr>
              <w:fldChar w:fldCharType="separate"/>
            </w:r>
            <w:r>
              <w:rPr>
                <w:noProof/>
                <w:webHidden/>
              </w:rPr>
              <w:t>19</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35" w:history="1">
            <w:r w:rsidRPr="00143324">
              <w:rPr>
                <w:rStyle w:val="Hyperlink"/>
                <w:noProof/>
                <w:lang w:bidi="hi-IN"/>
              </w:rPr>
              <w:t>3.2.2</w:t>
            </w:r>
            <w:r>
              <w:rPr>
                <w:rFonts w:asciiTheme="minorHAnsi" w:eastAsiaTheme="minorEastAsia" w:hAnsiTheme="minorHAnsi" w:cstheme="minorBidi"/>
                <w:noProof/>
                <w:sz w:val="22"/>
                <w:szCs w:val="22"/>
              </w:rPr>
              <w:tab/>
            </w:r>
            <w:r w:rsidRPr="00143324">
              <w:rPr>
                <w:rStyle w:val="Hyperlink"/>
                <w:noProof/>
                <w:lang w:bidi="hi-IN"/>
              </w:rPr>
              <w:t>CONOPS-2 Risk Assessment</w:t>
            </w:r>
            <w:r>
              <w:rPr>
                <w:noProof/>
                <w:webHidden/>
              </w:rPr>
              <w:tab/>
            </w:r>
            <w:r>
              <w:rPr>
                <w:noProof/>
                <w:webHidden/>
              </w:rPr>
              <w:fldChar w:fldCharType="begin"/>
            </w:r>
            <w:r>
              <w:rPr>
                <w:noProof/>
                <w:webHidden/>
              </w:rPr>
              <w:instrText xml:space="preserve"> PAGEREF _Toc383376835 \h </w:instrText>
            </w:r>
            <w:r>
              <w:rPr>
                <w:noProof/>
                <w:webHidden/>
              </w:rPr>
            </w:r>
            <w:r>
              <w:rPr>
                <w:noProof/>
                <w:webHidden/>
              </w:rPr>
              <w:fldChar w:fldCharType="separate"/>
            </w:r>
            <w:r>
              <w:rPr>
                <w:noProof/>
                <w:webHidden/>
              </w:rPr>
              <w:t>20</w:t>
            </w:r>
            <w:r>
              <w:rPr>
                <w:noProof/>
                <w:webHidden/>
              </w:rPr>
              <w:fldChar w:fldCharType="end"/>
            </w:r>
          </w:hyperlink>
        </w:p>
        <w:p w:rsidR="0007573F" w:rsidRDefault="0007573F">
          <w:pPr>
            <w:pStyle w:val="TOC3"/>
            <w:rPr>
              <w:rFonts w:asciiTheme="minorHAnsi" w:eastAsiaTheme="minorEastAsia" w:hAnsiTheme="minorHAnsi" w:cstheme="minorBidi"/>
              <w:noProof/>
              <w:sz w:val="22"/>
              <w:szCs w:val="22"/>
            </w:rPr>
          </w:pPr>
          <w:hyperlink w:anchor="_Toc383376836" w:history="1">
            <w:r w:rsidRPr="00143324">
              <w:rPr>
                <w:rStyle w:val="Hyperlink"/>
                <w:noProof/>
                <w:lang w:bidi="hi-IN"/>
              </w:rPr>
              <w:t>3.2.3</w:t>
            </w:r>
            <w:r>
              <w:rPr>
                <w:rFonts w:asciiTheme="minorHAnsi" w:eastAsiaTheme="minorEastAsia" w:hAnsiTheme="minorHAnsi" w:cstheme="minorBidi"/>
                <w:noProof/>
                <w:sz w:val="22"/>
                <w:szCs w:val="22"/>
              </w:rPr>
              <w:tab/>
            </w:r>
            <w:r w:rsidRPr="00143324">
              <w:rPr>
                <w:rStyle w:val="Hyperlink"/>
                <w:noProof/>
                <w:lang w:bidi="hi-IN"/>
              </w:rPr>
              <w:t>Risk Comparison Conclusions</w:t>
            </w:r>
            <w:r>
              <w:rPr>
                <w:noProof/>
                <w:webHidden/>
              </w:rPr>
              <w:tab/>
            </w:r>
            <w:r>
              <w:rPr>
                <w:noProof/>
                <w:webHidden/>
              </w:rPr>
              <w:fldChar w:fldCharType="begin"/>
            </w:r>
            <w:r>
              <w:rPr>
                <w:noProof/>
                <w:webHidden/>
              </w:rPr>
              <w:instrText xml:space="preserve"> PAGEREF _Toc383376836 \h </w:instrText>
            </w:r>
            <w:r>
              <w:rPr>
                <w:noProof/>
                <w:webHidden/>
              </w:rPr>
            </w:r>
            <w:r>
              <w:rPr>
                <w:noProof/>
                <w:webHidden/>
              </w:rPr>
              <w:fldChar w:fldCharType="separate"/>
            </w:r>
            <w:r>
              <w:rPr>
                <w:noProof/>
                <w:webHidden/>
              </w:rPr>
              <w:t>21</w:t>
            </w:r>
            <w:r>
              <w:rPr>
                <w:noProof/>
                <w:webHidden/>
              </w:rPr>
              <w:fldChar w:fldCharType="end"/>
            </w:r>
          </w:hyperlink>
        </w:p>
        <w:p w:rsidR="0007573F" w:rsidRDefault="0007573F">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37" w:history="1">
            <w:r w:rsidRPr="00143324">
              <w:rPr>
                <w:rStyle w:val="Hyperlink"/>
                <w:noProof/>
              </w:rPr>
              <w:t>3.3.</w:t>
            </w:r>
            <w:r>
              <w:rPr>
                <w:rFonts w:asciiTheme="minorHAnsi" w:eastAsiaTheme="minorEastAsia" w:hAnsiTheme="minorHAnsi" w:cstheme="minorBidi"/>
                <w:noProof/>
                <w:kern w:val="0"/>
                <w:sz w:val="22"/>
                <w:szCs w:val="22"/>
                <w:lang w:eastAsia="en-US" w:bidi="ar-SA"/>
              </w:rPr>
              <w:tab/>
            </w:r>
            <w:r w:rsidRPr="00143324">
              <w:rPr>
                <w:rStyle w:val="Hyperlink"/>
                <w:noProof/>
              </w:rPr>
              <w:t>Mission Relevance Comparison</w:t>
            </w:r>
            <w:r>
              <w:rPr>
                <w:noProof/>
                <w:webHidden/>
              </w:rPr>
              <w:tab/>
            </w:r>
            <w:r>
              <w:rPr>
                <w:noProof/>
                <w:webHidden/>
              </w:rPr>
              <w:fldChar w:fldCharType="begin"/>
            </w:r>
            <w:r>
              <w:rPr>
                <w:noProof/>
                <w:webHidden/>
              </w:rPr>
              <w:instrText xml:space="preserve"> PAGEREF _Toc383376837 \h </w:instrText>
            </w:r>
            <w:r>
              <w:rPr>
                <w:noProof/>
                <w:webHidden/>
              </w:rPr>
            </w:r>
            <w:r>
              <w:rPr>
                <w:noProof/>
                <w:webHidden/>
              </w:rPr>
              <w:fldChar w:fldCharType="separate"/>
            </w:r>
            <w:r>
              <w:rPr>
                <w:noProof/>
                <w:webHidden/>
              </w:rPr>
              <w:t>21</w:t>
            </w:r>
            <w:r>
              <w:rPr>
                <w:noProof/>
                <w:webHidden/>
              </w:rPr>
              <w:fldChar w:fldCharType="end"/>
            </w:r>
          </w:hyperlink>
        </w:p>
        <w:p w:rsidR="0007573F" w:rsidRDefault="0007573F">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38" w:history="1">
            <w:r w:rsidRPr="00143324">
              <w:rPr>
                <w:rStyle w:val="Hyperlink"/>
                <w:noProof/>
              </w:rPr>
              <w:t>3.4.</w:t>
            </w:r>
            <w:r>
              <w:rPr>
                <w:rFonts w:asciiTheme="minorHAnsi" w:eastAsiaTheme="minorEastAsia" w:hAnsiTheme="minorHAnsi" w:cstheme="minorBidi"/>
                <w:noProof/>
                <w:kern w:val="0"/>
                <w:sz w:val="22"/>
                <w:szCs w:val="22"/>
                <w:lang w:eastAsia="en-US" w:bidi="ar-SA"/>
              </w:rPr>
              <w:tab/>
            </w:r>
            <w:r w:rsidRPr="00143324">
              <w:rPr>
                <w:rStyle w:val="Hyperlink"/>
                <w:noProof/>
              </w:rPr>
              <w:t>Cost Comparison</w:t>
            </w:r>
            <w:r>
              <w:rPr>
                <w:noProof/>
                <w:webHidden/>
              </w:rPr>
              <w:tab/>
            </w:r>
            <w:r>
              <w:rPr>
                <w:noProof/>
                <w:webHidden/>
              </w:rPr>
              <w:fldChar w:fldCharType="begin"/>
            </w:r>
            <w:r>
              <w:rPr>
                <w:noProof/>
                <w:webHidden/>
              </w:rPr>
              <w:instrText xml:space="preserve"> PAGEREF _Toc383376838 \h </w:instrText>
            </w:r>
            <w:r>
              <w:rPr>
                <w:noProof/>
                <w:webHidden/>
              </w:rPr>
            </w:r>
            <w:r>
              <w:rPr>
                <w:noProof/>
                <w:webHidden/>
              </w:rPr>
              <w:fldChar w:fldCharType="separate"/>
            </w:r>
            <w:r>
              <w:rPr>
                <w:noProof/>
                <w:webHidden/>
              </w:rPr>
              <w:t>22</w:t>
            </w:r>
            <w:r>
              <w:rPr>
                <w:noProof/>
                <w:webHidden/>
              </w:rPr>
              <w:fldChar w:fldCharType="end"/>
            </w:r>
          </w:hyperlink>
        </w:p>
        <w:p w:rsidR="0007573F" w:rsidRDefault="0007573F">
          <w:pPr>
            <w:pStyle w:val="TOC1"/>
            <w:tabs>
              <w:tab w:val="left" w:pos="475"/>
            </w:tabs>
            <w:rPr>
              <w:rFonts w:asciiTheme="minorHAnsi" w:eastAsiaTheme="minorEastAsia" w:hAnsiTheme="minorHAnsi" w:cstheme="minorBidi"/>
              <w:noProof/>
              <w:kern w:val="0"/>
              <w:sz w:val="22"/>
              <w:szCs w:val="22"/>
              <w:lang w:eastAsia="en-US" w:bidi="ar-SA"/>
            </w:rPr>
          </w:pPr>
          <w:hyperlink w:anchor="_Toc383376839" w:history="1">
            <w:r w:rsidRPr="00143324">
              <w:rPr>
                <w:rStyle w:val="Hyperlink"/>
                <w:noProof/>
              </w:rPr>
              <w:t>4</w:t>
            </w:r>
            <w:r>
              <w:rPr>
                <w:rFonts w:asciiTheme="minorHAnsi" w:eastAsiaTheme="minorEastAsia" w:hAnsiTheme="minorHAnsi" w:cstheme="minorBidi"/>
                <w:noProof/>
                <w:kern w:val="0"/>
                <w:sz w:val="22"/>
                <w:szCs w:val="22"/>
                <w:lang w:eastAsia="en-US" w:bidi="ar-SA"/>
              </w:rPr>
              <w:tab/>
            </w:r>
            <w:r w:rsidRPr="00143324">
              <w:rPr>
                <w:rStyle w:val="Hyperlink"/>
                <w:noProof/>
              </w:rPr>
              <w:t>Conclusion</w:t>
            </w:r>
            <w:r>
              <w:rPr>
                <w:noProof/>
                <w:webHidden/>
              </w:rPr>
              <w:tab/>
            </w:r>
            <w:r>
              <w:rPr>
                <w:noProof/>
                <w:webHidden/>
              </w:rPr>
              <w:fldChar w:fldCharType="begin"/>
            </w:r>
            <w:r>
              <w:rPr>
                <w:noProof/>
                <w:webHidden/>
              </w:rPr>
              <w:instrText xml:space="preserve"> PAGEREF _Toc383376839 \h </w:instrText>
            </w:r>
            <w:r>
              <w:rPr>
                <w:noProof/>
                <w:webHidden/>
              </w:rPr>
            </w:r>
            <w:r>
              <w:rPr>
                <w:noProof/>
                <w:webHidden/>
              </w:rPr>
              <w:fldChar w:fldCharType="separate"/>
            </w:r>
            <w:r>
              <w:rPr>
                <w:noProof/>
                <w:webHidden/>
              </w:rPr>
              <w:t>23</w:t>
            </w:r>
            <w:r>
              <w:rPr>
                <w:noProof/>
                <w:webHidden/>
              </w:rPr>
              <w:fldChar w:fldCharType="end"/>
            </w:r>
          </w:hyperlink>
        </w:p>
        <w:p w:rsidR="0007573F" w:rsidRDefault="0007573F">
          <w:pPr>
            <w:pStyle w:val="TOC1"/>
            <w:tabs>
              <w:tab w:val="left" w:pos="475"/>
            </w:tabs>
            <w:rPr>
              <w:rFonts w:asciiTheme="minorHAnsi" w:eastAsiaTheme="minorEastAsia" w:hAnsiTheme="minorHAnsi" w:cstheme="minorBidi"/>
              <w:noProof/>
              <w:kern w:val="0"/>
              <w:sz w:val="22"/>
              <w:szCs w:val="22"/>
              <w:lang w:eastAsia="en-US" w:bidi="ar-SA"/>
            </w:rPr>
          </w:pPr>
          <w:hyperlink w:anchor="_Toc383376840" w:history="1">
            <w:r w:rsidRPr="00143324">
              <w:rPr>
                <w:rStyle w:val="Hyperlink"/>
                <w:noProof/>
                <w:lang w:eastAsia="en-US"/>
              </w:rPr>
              <w:t>5</w:t>
            </w:r>
            <w:r>
              <w:rPr>
                <w:rFonts w:asciiTheme="minorHAnsi" w:eastAsiaTheme="minorEastAsia" w:hAnsiTheme="minorHAnsi" w:cstheme="minorBidi"/>
                <w:noProof/>
                <w:kern w:val="0"/>
                <w:sz w:val="22"/>
                <w:szCs w:val="22"/>
                <w:lang w:eastAsia="en-US" w:bidi="ar-SA"/>
              </w:rPr>
              <w:tab/>
            </w:r>
            <w:r w:rsidRPr="00143324">
              <w:rPr>
                <w:rStyle w:val="Hyperlink"/>
                <w:noProof/>
                <w:lang w:eastAsia="en-US"/>
              </w:rPr>
              <w:t>References</w:t>
            </w:r>
            <w:r>
              <w:rPr>
                <w:noProof/>
                <w:webHidden/>
              </w:rPr>
              <w:tab/>
            </w:r>
            <w:r>
              <w:rPr>
                <w:noProof/>
                <w:webHidden/>
              </w:rPr>
              <w:fldChar w:fldCharType="begin"/>
            </w:r>
            <w:r>
              <w:rPr>
                <w:noProof/>
                <w:webHidden/>
              </w:rPr>
              <w:instrText xml:space="preserve"> PAGEREF _Toc383376840 \h </w:instrText>
            </w:r>
            <w:r>
              <w:rPr>
                <w:noProof/>
                <w:webHidden/>
              </w:rPr>
            </w:r>
            <w:r>
              <w:rPr>
                <w:noProof/>
                <w:webHidden/>
              </w:rPr>
              <w:fldChar w:fldCharType="separate"/>
            </w:r>
            <w:r>
              <w:rPr>
                <w:noProof/>
                <w:webHidden/>
              </w:rPr>
              <w:t>23</w:t>
            </w:r>
            <w:r>
              <w:rPr>
                <w:noProof/>
                <w:webHidden/>
              </w:rPr>
              <w:fldChar w:fldCharType="end"/>
            </w:r>
          </w:hyperlink>
        </w:p>
        <w:p w:rsidR="00701008" w:rsidRDefault="00A4110B">
          <w:r>
            <w:fldChar w:fldCharType="end"/>
          </w:r>
        </w:p>
      </w:sdtContent>
    </w:sdt>
    <w:p w:rsidR="00701008" w:rsidRDefault="00701008" w:rsidP="00701008">
      <w:pPr>
        <w:jc w:val="center"/>
      </w:pPr>
    </w:p>
    <w:p w:rsidR="00701008" w:rsidRDefault="00701008">
      <w:pPr>
        <w:widowControl/>
        <w:suppressAutoHyphens w:val="0"/>
        <w:spacing w:after="200" w:line="276" w:lineRule="auto"/>
        <w:rPr>
          <w:b/>
          <w:bCs/>
          <w:sz w:val="28"/>
          <w:szCs w:val="28"/>
        </w:rPr>
      </w:pPr>
      <w:r>
        <w:rPr>
          <w:b/>
          <w:bCs/>
          <w:sz w:val="28"/>
          <w:szCs w:val="28"/>
        </w:rPr>
        <w:br w:type="page"/>
      </w:r>
    </w:p>
    <w:p w:rsidR="009C364B" w:rsidRDefault="00701008" w:rsidP="00701008">
      <w:pPr>
        <w:pStyle w:val="Heading1"/>
      </w:pPr>
      <w:bookmarkStart w:id="1" w:name="_Toc383376804"/>
      <w:r w:rsidRPr="00701008">
        <w:lastRenderedPageBreak/>
        <w:t>Introduction</w:t>
      </w:r>
      <w:bookmarkEnd w:id="1"/>
    </w:p>
    <w:p w:rsidR="00701008" w:rsidRDefault="00701008" w:rsidP="00701008">
      <w:pPr>
        <w:pStyle w:val="Heading2"/>
      </w:pPr>
      <w:bookmarkStart w:id="2" w:name="_Toc383376805"/>
      <w:r w:rsidRPr="00701008">
        <w:t>Background</w:t>
      </w:r>
      <w:bookmarkEnd w:id="2"/>
    </w:p>
    <w:p w:rsidR="00701008" w:rsidRDefault="00130532" w:rsidP="00130532">
      <w:pPr>
        <w:pStyle w:val="BodyText"/>
        <w:jc w:val="both"/>
        <w:rPr>
          <w:sz w:val="22"/>
          <w:szCs w:val="22"/>
          <w:lang w:eastAsia="en-US" w:bidi="ar-SA"/>
        </w:rPr>
      </w:pPr>
      <w:r>
        <w:rPr>
          <w:sz w:val="22"/>
          <w:szCs w:val="22"/>
          <w:lang w:eastAsia="en-US" w:bidi="ar-SA"/>
        </w:rPr>
        <w:t>This document serves to outline and compare two proposed concept of operations (CONOPS) associated with the Rascal mission. Each CONOPS would successfully demonstrate Rascal’s mission statement (As discussed in Section 1.2), though each would do so in drastically different fashions, as discussed in Section 2.</w:t>
      </w:r>
    </w:p>
    <w:p w:rsidR="00993161" w:rsidRDefault="00993161" w:rsidP="00993161">
      <w:pPr>
        <w:pStyle w:val="Heading2"/>
      </w:pPr>
      <w:bookmarkStart w:id="3" w:name="_Toc383376806"/>
      <w:r>
        <w:t xml:space="preserve">Rascal Mission Statement and </w:t>
      </w:r>
      <w:r w:rsidR="00E6046D">
        <w:t>Overall Mission Architecture</w:t>
      </w:r>
      <w:bookmarkEnd w:id="3"/>
    </w:p>
    <w:p w:rsidR="00993161" w:rsidRPr="00FF5FDB" w:rsidRDefault="00993161" w:rsidP="00993161">
      <w:pPr>
        <w:pStyle w:val="BodyText"/>
        <w:spacing w:after="240"/>
        <w:jc w:val="both"/>
        <w:rPr>
          <w:sz w:val="22"/>
          <w:szCs w:val="22"/>
          <w:lang w:eastAsia="en-US" w:bidi="ar-SA"/>
        </w:rPr>
      </w:pPr>
      <w:r w:rsidRPr="00FF5FDB">
        <w:rPr>
          <w:sz w:val="22"/>
          <w:szCs w:val="22"/>
          <w:lang w:eastAsia="en-US" w:bidi="ar-SA"/>
        </w:rPr>
        <w:t>Rascal’s mission can be summed up as:</w:t>
      </w:r>
    </w:p>
    <w:p w:rsidR="00993161" w:rsidRPr="00FF5FDB" w:rsidRDefault="00993161" w:rsidP="00993161">
      <w:pPr>
        <w:pStyle w:val="BodyText"/>
        <w:spacing w:after="240"/>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w:t>
      </w:r>
      <w:r w:rsidR="00A43496" w:rsidRPr="00FF5FDB">
        <w:rPr>
          <w:b/>
          <w:sz w:val="22"/>
          <w:szCs w:val="22"/>
          <w:lang w:eastAsia="en-US" w:bidi="ar-SA"/>
        </w:rPr>
        <w:t xml:space="preserve"> cooperating and</w:t>
      </w:r>
      <w:r w:rsidRPr="00FF5FDB">
        <w:rPr>
          <w:b/>
          <w:sz w:val="22"/>
          <w:szCs w:val="22"/>
          <w:lang w:eastAsia="en-US" w:bidi="ar-SA"/>
        </w:rPr>
        <w:t xml:space="preserve"> non-cooperating resident space object.</w:t>
      </w:r>
    </w:p>
    <w:p w:rsidR="002C01D5" w:rsidRPr="00FF5FDB" w:rsidRDefault="00993161" w:rsidP="00993161">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w:t>
      </w:r>
      <w:r w:rsidR="00E6046D" w:rsidRPr="00FF5FDB">
        <w:rPr>
          <w:sz w:val="22"/>
          <w:szCs w:val="22"/>
          <w:lang w:eastAsia="en-US" w:bidi="ar-SA"/>
        </w:rPr>
        <w:t xml:space="preserve">conducting rendezvous and proximity operation (RPO) missions of any scale and actually integrated a realistic assessment of program capability directly into its mission design. </w:t>
      </w:r>
    </w:p>
    <w:p w:rsidR="00993161" w:rsidRPr="00FF5FDB" w:rsidRDefault="00E6046D" w:rsidP="00993161">
      <w:pPr>
        <w:pStyle w:val="BodyText"/>
        <w:jc w:val="both"/>
        <w:rPr>
          <w:sz w:val="22"/>
          <w:szCs w:val="22"/>
          <w:lang w:eastAsia="en-US" w:bidi="ar-SA"/>
        </w:rPr>
      </w:pPr>
      <w:r w:rsidRPr="00FF5FDB">
        <w:rPr>
          <w:sz w:val="22"/>
          <w:szCs w:val="22"/>
          <w:lang w:eastAsia="en-US" w:bidi="ar-SA"/>
        </w:rPr>
        <w:t xml:space="preserve">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w:t>
      </w:r>
      <w:r w:rsidR="00A43496" w:rsidRPr="00FF5FDB">
        <w:rPr>
          <w:sz w:val="22"/>
          <w:szCs w:val="22"/>
          <w:lang w:eastAsia="en-US" w:bidi="ar-SA"/>
        </w:rPr>
        <w:t xml:space="preserve">perform its mission relative to. This alleviates the </w:t>
      </w:r>
      <w:r w:rsidR="00122CA3" w:rsidRPr="00FF5FDB">
        <w:rPr>
          <w:sz w:val="22"/>
          <w:szCs w:val="22"/>
          <w:lang w:eastAsia="en-US" w:bidi="ar-SA"/>
        </w:rPr>
        <w:t xml:space="preserve">many risks associated with the “initial conditions” problem of </w:t>
      </w:r>
      <w:r w:rsidR="002C01D5" w:rsidRPr="00FF5FDB">
        <w:rPr>
          <w:sz w:val="22"/>
          <w:szCs w:val="22"/>
          <w:lang w:eastAsia="en-US" w:bidi="ar-SA"/>
        </w:rPr>
        <w:t>orbital analysis and planning</w:t>
      </w:r>
      <w:r w:rsidR="00122CA3" w:rsidRPr="00FF5FDB">
        <w:rPr>
          <w:sz w:val="22"/>
          <w:szCs w:val="22"/>
          <w:lang w:eastAsia="en-US" w:bidi="ar-SA"/>
        </w:rPr>
        <w:t xml:space="preserve">. </w:t>
      </w:r>
      <w:r w:rsidR="002C01D5" w:rsidRPr="00FF5FDB">
        <w:rPr>
          <w:sz w:val="22"/>
          <w:szCs w:val="22"/>
          <w:lang w:eastAsia="en-US" w:bidi="ar-SA"/>
        </w:rPr>
        <w:t>Instead</w:t>
      </w:r>
      <w:r w:rsidR="00122CA3" w:rsidRPr="00FF5FDB">
        <w:rPr>
          <w:sz w:val="22"/>
          <w:szCs w:val="22"/>
          <w:lang w:eastAsia="en-US" w:bidi="ar-SA"/>
        </w:rPr>
        <w:t xml:space="preserve"> of attempting to account for the impact of perturbation forces (mainly, aerodynamic drag, third-body influences, solar-radiation pressure) on two spacecraft released at slightly different times in slightly different locations</w:t>
      </w:r>
      <w:r w:rsidR="002C01D5" w:rsidRPr="00FF5FDB">
        <w:rPr>
          <w:sz w:val="22"/>
          <w:szCs w:val="22"/>
          <w:lang w:eastAsia="en-US" w:bidi="ar-SA"/>
        </w:rPr>
        <w:t>,</w:t>
      </w:r>
      <w:r w:rsidR="00122CA3" w:rsidRPr="00FF5FDB">
        <w:rPr>
          <w:sz w:val="22"/>
          <w:szCs w:val="22"/>
          <w:lang w:eastAsia="en-US" w:bidi="ar-SA"/>
        </w:rPr>
        <w:t xml:space="preserve"> and hoping that the</w:t>
      </w:r>
      <w:r w:rsidR="002C01D5" w:rsidRPr="00FF5FDB">
        <w:rPr>
          <w:sz w:val="22"/>
          <w:szCs w:val="22"/>
          <w:lang w:eastAsia="en-US" w:bidi="ar-SA"/>
        </w:rPr>
        <w:t>se</w:t>
      </w:r>
      <w:r w:rsidR="00122CA3" w:rsidRPr="00FF5FDB">
        <w:rPr>
          <w:sz w:val="22"/>
          <w:szCs w:val="22"/>
          <w:lang w:eastAsia="en-US" w:bidi="ar-SA"/>
        </w:rPr>
        <w:t xml:space="preserv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2C01D5" w:rsidRPr="00FF5FDB" w:rsidRDefault="002C01D5" w:rsidP="00993161">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2C01D5" w:rsidRPr="00FF5FDB" w:rsidRDefault="002C01D5" w:rsidP="00A3631F">
      <w:pPr>
        <w:pStyle w:val="BodyText"/>
        <w:numPr>
          <w:ilvl w:val="0"/>
          <w:numId w:val="4"/>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sidR="00962A0E">
        <w:rPr>
          <w:sz w:val="22"/>
          <w:szCs w:val="22"/>
          <w:lang w:eastAsia="en-US" w:bidi="ar-SA"/>
        </w:rPr>
        <w:t>, as well as that of finding an object to perform inspection of.</w:t>
      </w:r>
    </w:p>
    <w:p w:rsidR="002C01D5" w:rsidRPr="00FF5FDB" w:rsidRDefault="002C01D5" w:rsidP="00A3631F">
      <w:pPr>
        <w:pStyle w:val="BodyText"/>
        <w:numPr>
          <w:ilvl w:val="0"/>
          <w:numId w:val="4"/>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2C01D5" w:rsidRPr="00FF5FDB" w:rsidRDefault="002C01D5" w:rsidP="00A3631F">
      <w:pPr>
        <w:pStyle w:val="BodyText"/>
        <w:numPr>
          <w:ilvl w:val="0"/>
          <w:numId w:val="4"/>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sidR="0023055D" w:rsidRPr="00FF5FDB">
        <w:rPr>
          <w:sz w:val="22"/>
          <w:szCs w:val="22"/>
          <w:lang w:eastAsia="en-US" w:bidi="ar-SA"/>
        </w:rPr>
        <w:t>RPO missions of any scale. An example of this would be performing the mission in steps, first inspecting a cooperating resident space object (with image processing visual aids, differential GPS, etc), and then incrementally removing the cooperating portions of the mission until enough confidence could be put into demonstrating inspection on a non-cooperating resident space object.</w:t>
      </w:r>
    </w:p>
    <w:p w:rsidR="0023055D" w:rsidRDefault="0023055D" w:rsidP="0023055D">
      <w:pPr>
        <w:pStyle w:val="Heading1"/>
        <w:rPr>
          <w:lang w:eastAsia="en-US" w:bidi="ar-SA"/>
        </w:rPr>
      </w:pPr>
      <w:bookmarkStart w:id="4" w:name="_Toc383376807"/>
      <w:r>
        <w:rPr>
          <w:lang w:eastAsia="en-US" w:bidi="ar-SA"/>
        </w:rPr>
        <w:lastRenderedPageBreak/>
        <w:t>Concept(s) of Operations</w:t>
      </w:r>
      <w:bookmarkEnd w:id="4"/>
    </w:p>
    <w:p w:rsidR="0023055D" w:rsidRPr="0023055D" w:rsidRDefault="0023055D" w:rsidP="00A3631F">
      <w:pPr>
        <w:pStyle w:val="ListParagraph"/>
        <w:numPr>
          <w:ilvl w:val="0"/>
          <w:numId w:val="2"/>
        </w:numPr>
        <w:spacing w:before="240" w:after="60"/>
        <w:outlineLvl w:val="1"/>
        <w:rPr>
          <w:rFonts w:ascii="Times New Roman" w:hAnsi="Times New Roman" w:cs="Times New Roman"/>
          <w:b/>
          <w:vanish/>
        </w:rPr>
      </w:pPr>
      <w:bookmarkStart w:id="5" w:name="_Toc381875755"/>
      <w:bookmarkStart w:id="6" w:name="_Toc382223675"/>
      <w:bookmarkStart w:id="7" w:name="_Toc382224747"/>
      <w:bookmarkStart w:id="8" w:name="_Toc382316221"/>
      <w:bookmarkStart w:id="9" w:name="_Toc383129289"/>
      <w:bookmarkStart w:id="10" w:name="_Toc383368747"/>
      <w:bookmarkStart w:id="11" w:name="_Toc383374562"/>
      <w:bookmarkStart w:id="12" w:name="_Toc383376808"/>
      <w:bookmarkEnd w:id="5"/>
      <w:bookmarkEnd w:id="6"/>
      <w:bookmarkEnd w:id="7"/>
      <w:bookmarkEnd w:id="8"/>
      <w:bookmarkEnd w:id="9"/>
      <w:bookmarkEnd w:id="10"/>
      <w:bookmarkEnd w:id="11"/>
      <w:bookmarkEnd w:id="12"/>
    </w:p>
    <w:p w:rsidR="0023055D" w:rsidRDefault="00FF5FDB" w:rsidP="0023055D">
      <w:pPr>
        <w:pStyle w:val="Heading2"/>
      </w:pPr>
      <w:bookmarkStart w:id="13" w:name="_Toc383376809"/>
      <w:r>
        <w:t>General</w:t>
      </w:r>
      <w:r w:rsidR="00962A0E">
        <w:t xml:space="preserve"> CONOPS</w:t>
      </w:r>
      <w:r>
        <w:t xml:space="preserve"> Overview</w:t>
      </w:r>
      <w:r w:rsidR="00962A0E">
        <w:t xml:space="preserve"> and Definitions</w:t>
      </w:r>
      <w:bookmarkEnd w:id="13"/>
    </w:p>
    <w:p w:rsidR="00FF5FDB" w:rsidRDefault="00962A0E" w:rsidP="00962A0E">
      <w:pPr>
        <w:pStyle w:val="BodyText"/>
        <w:jc w:val="both"/>
        <w:rPr>
          <w:sz w:val="22"/>
          <w:szCs w:val="22"/>
          <w:lang w:eastAsia="en-US" w:bidi="ar-SA"/>
        </w:rPr>
      </w:pPr>
      <w:r>
        <w:rPr>
          <w:sz w:val="22"/>
          <w:szCs w:val="22"/>
          <w:lang w:eastAsia="en-US" w:bidi="ar-SA"/>
        </w:rPr>
        <w:t>With the discussion in the previous section in mind, two general CONOPS can be drafted that are capable of demonstrating mission success:</w:t>
      </w:r>
    </w:p>
    <w:p w:rsidR="00962A0E" w:rsidRPr="00962A0E" w:rsidRDefault="00962A0E" w:rsidP="00A3631F">
      <w:pPr>
        <w:pStyle w:val="BodyText"/>
        <w:numPr>
          <w:ilvl w:val="0"/>
          <w:numId w:val="5"/>
        </w:numPr>
        <w:jc w:val="both"/>
        <w:rPr>
          <w:sz w:val="22"/>
          <w:szCs w:val="22"/>
          <w:lang w:eastAsia="en-US" w:bidi="ar-SA"/>
        </w:rPr>
      </w:pPr>
      <w:r>
        <w:rPr>
          <w:b/>
          <w:sz w:val="22"/>
          <w:szCs w:val="22"/>
          <w:u w:val="single"/>
          <w:lang w:eastAsia="en-US" w:bidi="ar-SA"/>
        </w:rPr>
        <w:t>RPO Demonstration without Docking</w:t>
      </w:r>
    </w:p>
    <w:p w:rsidR="00962A0E" w:rsidRPr="00962A0E" w:rsidRDefault="00962A0E" w:rsidP="00A3631F">
      <w:pPr>
        <w:pStyle w:val="BodyText"/>
        <w:numPr>
          <w:ilvl w:val="0"/>
          <w:numId w:val="5"/>
        </w:numPr>
        <w:jc w:val="both"/>
        <w:rPr>
          <w:sz w:val="22"/>
          <w:szCs w:val="22"/>
          <w:lang w:eastAsia="en-US" w:bidi="ar-SA"/>
        </w:rPr>
      </w:pPr>
      <w:r>
        <w:rPr>
          <w:b/>
          <w:sz w:val="22"/>
          <w:szCs w:val="22"/>
          <w:u w:val="single"/>
          <w:lang w:eastAsia="en-US" w:bidi="ar-SA"/>
        </w:rPr>
        <w:t>RPO Demonstration with Docking</w:t>
      </w:r>
    </w:p>
    <w:p w:rsidR="00962A0E" w:rsidRDefault="00962A0E" w:rsidP="00962A0E">
      <w:pPr>
        <w:pStyle w:val="BodyText"/>
        <w:jc w:val="both"/>
        <w:rPr>
          <w:sz w:val="22"/>
          <w:szCs w:val="22"/>
          <w:lang w:eastAsia="en-US" w:bidi="ar-SA"/>
        </w:rPr>
      </w:pPr>
      <w:r>
        <w:rPr>
          <w:sz w:val="22"/>
          <w:szCs w:val="22"/>
          <w:lang w:eastAsia="en-US" w:bidi="ar-SA"/>
        </w:rPr>
        <w:t xml:space="preserve">The former would still demonstrate key RPO maneuvers, such as the ability to stationkeep at various distances from a resident space object, to rendezvous with said object, and </w:t>
      </w:r>
      <w:r w:rsidR="001B697D">
        <w:rPr>
          <w:sz w:val="22"/>
          <w:szCs w:val="22"/>
          <w:lang w:eastAsia="en-US" w:bidi="ar-SA"/>
        </w:rPr>
        <w:t xml:space="preserve">to inspect said object through the use of image processing, thus warranting its launch. The latter would demonstrate all of the same maneuvers, with the added complexity of integrating a reusable docking system and the more complicated orbital mechanics related therein. Though this would allow for the ability to “pause” the mission (for example, if midterms are coming up for student operators, the target and interceptor spacecraft can be docked until some date, at which point separation can be initiated and the mission can recommence), it also adds developmental risk (greater focus being put on developing a docking mechanism, as opposed to payload or mission design), as well as mission risk (colliding at too great a speed, missing the target, damaging the imaging payload, etc). </w:t>
      </w:r>
    </w:p>
    <w:p w:rsidR="001B697D" w:rsidRDefault="001B697D" w:rsidP="00962A0E">
      <w:pPr>
        <w:pStyle w:val="BodyText"/>
        <w:jc w:val="both"/>
        <w:rPr>
          <w:sz w:val="22"/>
          <w:szCs w:val="22"/>
          <w:lang w:eastAsia="en-US" w:bidi="ar-SA"/>
        </w:rPr>
      </w:pPr>
      <w:r>
        <w:rPr>
          <w:sz w:val="22"/>
          <w:szCs w:val="22"/>
          <w:lang w:eastAsia="en-US" w:bidi="ar-SA"/>
        </w:rPr>
        <w:t>Regardless, each mission CONOPS will rely on similar terminology and mission phases, as described below:</w:t>
      </w:r>
    </w:p>
    <w:p w:rsidR="001B697D" w:rsidRDefault="00245641" w:rsidP="00A3631F">
      <w:pPr>
        <w:pStyle w:val="BodyText"/>
        <w:numPr>
          <w:ilvl w:val="0"/>
          <w:numId w:val="6"/>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245641" w:rsidRDefault="0054685A" w:rsidP="00A3631F">
      <w:pPr>
        <w:pStyle w:val="BodyText"/>
        <w:numPr>
          <w:ilvl w:val="0"/>
          <w:numId w:val="6"/>
        </w:numPr>
        <w:jc w:val="both"/>
        <w:rPr>
          <w:sz w:val="22"/>
          <w:szCs w:val="22"/>
          <w:lang w:eastAsia="en-US" w:bidi="ar-SA"/>
        </w:rPr>
      </w:pPr>
      <w:r>
        <w:rPr>
          <w:b/>
          <w:sz w:val="22"/>
          <w:szCs w:val="22"/>
          <w:u w:val="single"/>
          <w:lang w:eastAsia="en-US" w:bidi="ar-SA"/>
        </w:rPr>
        <w:t xml:space="preserve">Fully </w:t>
      </w:r>
      <w:r w:rsidR="00245641">
        <w:rPr>
          <w:b/>
          <w:sz w:val="22"/>
          <w:szCs w:val="22"/>
          <w:u w:val="single"/>
          <w:lang w:eastAsia="en-US" w:bidi="ar-SA"/>
        </w:rPr>
        <w:t>Cooperative State</w:t>
      </w:r>
      <w:r w:rsidR="00245641">
        <w:rPr>
          <w:sz w:val="22"/>
          <w:szCs w:val="22"/>
          <w:lang w:eastAsia="en-US" w:bidi="ar-SA"/>
        </w:rPr>
        <w:t>: target spacecraft state in which all interceptor RPO aids (such as image processing aids, differential GPS, etc) are active.</w:t>
      </w:r>
    </w:p>
    <w:p w:rsidR="00245641" w:rsidRDefault="0054685A" w:rsidP="00A3631F">
      <w:pPr>
        <w:pStyle w:val="BodyText"/>
        <w:numPr>
          <w:ilvl w:val="0"/>
          <w:numId w:val="6"/>
        </w:numPr>
        <w:jc w:val="both"/>
        <w:rPr>
          <w:sz w:val="22"/>
          <w:szCs w:val="22"/>
          <w:lang w:eastAsia="en-US" w:bidi="ar-SA"/>
        </w:rPr>
      </w:pPr>
      <w:r>
        <w:rPr>
          <w:b/>
          <w:sz w:val="22"/>
          <w:szCs w:val="22"/>
          <w:u w:val="single"/>
          <w:lang w:eastAsia="en-US" w:bidi="ar-SA"/>
        </w:rPr>
        <w:t>Semi</w:t>
      </w:r>
      <w:r w:rsidR="00245641">
        <w:rPr>
          <w:b/>
          <w:sz w:val="22"/>
          <w:szCs w:val="22"/>
          <w:u w:val="single"/>
          <w:lang w:eastAsia="en-US" w:bidi="ar-SA"/>
        </w:rPr>
        <w:t>-Cooperative State</w:t>
      </w:r>
      <w:r w:rsidR="00245641">
        <w:rPr>
          <w:sz w:val="22"/>
          <w:szCs w:val="22"/>
          <w:lang w:eastAsia="en-US" w:bidi="ar-SA"/>
        </w:rPr>
        <w:t>: target spacecraft state in which some (but not all) interceptor RPO aids are active.</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Docking</w:t>
      </w:r>
      <w:r>
        <w:rPr>
          <w:sz w:val="22"/>
          <w:szCs w:val="22"/>
          <w:lang w:eastAsia="en-US" w:bidi="ar-SA"/>
        </w:rPr>
        <w:t>: the act of conjoining the target and interceptor spacecraft after separation (only occurs during cooperative state).</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Pause State</w:t>
      </w:r>
      <w:r>
        <w:rPr>
          <w:sz w:val="22"/>
          <w:szCs w:val="22"/>
          <w:lang w:eastAsia="en-US" w:bidi="ar-SA"/>
        </w:rPr>
        <w:t>: mission state in which the target and interceptor spacecraft are docked due to mission timing constraints.</w:t>
      </w:r>
    </w:p>
    <w:p w:rsidR="00245641" w:rsidRDefault="00EC4378" w:rsidP="00A3631F">
      <w:pPr>
        <w:pStyle w:val="BodyText"/>
        <w:numPr>
          <w:ilvl w:val="0"/>
          <w:numId w:val="6"/>
        </w:numPr>
        <w:jc w:val="both"/>
        <w:rPr>
          <w:sz w:val="22"/>
          <w:szCs w:val="22"/>
          <w:lang w:eastAsia="en-US" w:bidi="ar-SA"/>
        </w:rPr>
      </w:pPr>
      <w:r>
        <w:rPr>
          <w:b/>
          <w:sz w:val="22"/>
          <w:szCs w:val="22"/>
          <w:u w:val="single"/>
          <w:lang w:eastAsia="en-US" w:bidi="ar-SA"/>
        </w:rPr>
        <w:t>Uncooperative Mission Timer</w:t>
      </w:r>
      <w:r>
        <w:rPr>
          <w:sz w:val="22"/>
          <w:szCs w:val="22"/>
          <w:lang w:eastAsia="en-US" w:bidi="ar-SA"/>
        </w:rPr>
        <w:t>: timer that is set prior to the uncooperative portions of the mission that, upon running down, forces the target spacecraft into its cooperative state.</w:t>
      </w:r>
    </w:p>
    <w:p w:rsidR="00EC4378" w:rsidRDefault="008E73D1" w:rsidP="00EC4378">
      <w:pPr>
        <w:pStyle w:val="Heading2"/>
      </w:pPr>
      <w:bookmarkStart w:id="14" w:name="_Toc383376810"/>
      <w:r>
        <w:lastRenderedPageBreak/>
        <w:t>CONOPS-1</w:t>
      </w:r>
      <w:r w:rsidR="00EC4378">
        <w:t>: RPO Demonstration without Docking</w:t>
      </w:r>
      <w:bookmarkEnd w:id="14"/>
    </w:p>
    <w:p w:rsidR="00EC4378" w:rsidRDefault="008E73D1" w:rsidP="00E137D1">
      <w:pPr>
        <w:pStyle w:val="BodyText"/>
        <w:jc w:val="both"/>
        <w:rPr>
          <w:sz w:val="22"/>
          <w:szCs w:val="22"/>
          <w:lang w:eastAsia="en-US" w:bidi="ar-SA"/>
        </w:rPr>
      </w:pPr>
      <w:r>
        <w:rPr>
          <w:sz w:val="22"/>
          <w:szCs w:val="22"/>
          <w:lang w:eastAsia="en-US" w:bidi="ar-SA"/>
        </w:rPr>
        <w:t xml:space="preserve">Figure 2-1 shows a general overview of CONOPS-1. </w:t>
      </w:r>
      <w:r w:rsidR="00E137D1">
        <w:rPr>
          <w:sz w:val="22"/>
          <w:szCs w:val="22"/>
          <w:lang w:eastAsia="en-US" w:bidi="ar-SA"/>
        </w:rPr>
        <w:t xml:space="preserve">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C0771F" w:rsidRDefault="00C0771F" w:rsidP="00E137D1">
      <w:pPr>
        <w:pStyle w:val="BodyText"/>
        <w:jc w:val="both"/>
        <w:rPr>
          <w:sz w:val="22"/>
          <w:szCs w:val="22"/>
          <w:lang w:eastAsia="en-US" w:bidi="ar-SA"/>
        </w:rPr>
      </w:pPr>
      <w:r>
        <w:rPr>
          <w:sz w:val="22"/>
          <w:szCs w:val="22"/>
          <w:lang w:eastAsia="en-US" w:bidi="ar-SA"/>
        </w:rPr>
        <w:t xml:space="preserve">Thus, after initial launch, launch vehicle ejection, and checkout, the mission can be broken down into three </w:t>
      </w:r>
      <w:r w:rsidR="007B6D14">
        <w:rPr>
          <w:sz w:val="22"/>
          <w:szCs w:val="22"/>
          <w:lang w:eastAsia="en-US" w:bidi="ar-SA"/>
        </w:rPr>
        <w:t>primary phases</w:t>
      </w:r>
      <w:r>
        <w:rPr>
          <w:sz w:val="22"/>
          <w:szCs w:val="22"/>
          <w:lang w:eastAsia="en-US" w:bidi="ar-SA"/>
        </w:rPr>
        <w:t xml:space="preserve">, each of which </w:t>
      </w:r>
      <w:proofErr w:type="gramStart"/>
      <w:r>
        <w:rPr>
          <w:sz w:val="22"/>
          <w:szCs w:val="22"/>
          <w:lang w:eastAsia="en-US" w:bidi="ar-SA"/>
        </w:rPr>
        <w:t>repeat</w:t>
      </w:r>
      <w:proofErr w:type="gramEnd"/>
      <w:r>
        <w:rPr>
          <w:sz w:val="22"/>
          <w:szCs w:val="22"/>
          <w:lang w:eastAsia="en-US" w:bidi="ar-SA"/>
        </w:rPr>
        <w:t xml:space="preserve"> the same mission with different amounts of aid from the target spacecraft. Mission success would be defined by meeting the first </w:t>
      </w:r>
      <w:r w:rsidR="007B6D14">
        <w:rPr>
          <w:sz w:val="22"/>
          <w:szCs w:val="22"/>
          <w:lang w:eastAsia="en-US" w:bidi="ar-SA"/>
        </w:rPr>
        <w:t>phase</w:t>
      </w:r>
      <w:r>
        <w:rPr>
          <w:sz w:val="22"/>
          <w:szCs w:val="22"/>
          <w:lang w:eastAsia="en-US" w:bidi="ar-SA"/>
        </w:rPr>
        <w:t xml:space="preserve"> of the mission (RPO and Inspection Performance relative to a Cooperating Target Spacecraft), with the completion of the remaining two mission </w:t>
      </w:r>
      <w:r w:rsidR="007B6D14">
        <w:rPr>
          <w:sz w:val="22"/>
          <w:szCs w:val="22"/>
          <w:lang w:eastAsia="en-US" w:bidi="ar-SA"/>
        </w:rPr>
        <w:t>phases</w:t>
      </w:r>
      <w:r>
        <w:rPr>
          <w:sz w:val="22"/>
          <w:szCs w:val="22"/>
          <w:lang w:eastAsia="en-US" w:bidi="ar-SA"/>
        </w:rPr>
        <w:t xml:space="preserve"> being </w:t>
      </w:r>
      <w:r w:rsidR="007B6D14">
        <w:rPr>
          <w:sz w:val="22"/>
          <w:szCs w:val="22"/>
          <w:lang w:eastAsia="en-US" w:bidi="ar-SA"/>
        </w:rPr>
        <w:t>contributing to secondary mission success</w:t>
      </w:r>
      <w:r>
        <w:rPr>
          <w:sz w:val="22"/>
          <w:szCs w:val="22"/>
          <w:lang w:eastAsia="en-US" w:bidi="ar-SA"/>
        </w:rPr>
        <w:t>.</w:t>
      </w:r>
    </w:p>
    <w:p w:rsidR="008E73D1" w:rsidRPr="00EC4378" w:rsidRDefault="00A4110B" w:rsidP="00EC4378">
      <w:pPr>
        <w:pStyle w:val="BodyText"/>
        <w:rPr>
          <w:sz w:val="22"/>
          <w:szCs w:val="22"/>
          <w:lang w:eastAsia="en-US" w:bidi="ar-SA"/>
        </w:rPr>
      </w:pPr>
      <w:r>
        <w:rPr>
          <w:noProof/>
          <w:sz w:val="22"/>
          <w:szCs w:val="22"/>
          <w:lang w:eastAsia="en-US" w:bidi="ar-SA"/>
        </w:rPr>
        <w:pict>
          <v:shape id="_x0000_s1028" type="#_x0000_t202" style="position:absolute;margin-left:3.75pt;margin-top:4pt;width:475pt;height:428.25pt;z-index:251660288" filled="f" stroked="f">
            <v:textbox>
              <w:txbxContent>
                <w:p w:rsidR="0007573F" w:rsidRDefault="0007573F" w:rsidP="008E73D1">
                  <w:pPr>
                    <w:keepNext/>
                  </w:pPr>
                  <w:r>
                    <w:rPr>
                      <w:noProof/>
                      <w:lang w:eastAsia="en-US" w:bidi="ar-SA"/>
                    </w:rPr>
                    <w:drawing>
                      <wp:inline distT="0" distB="0" distL="0" distR="0">
                        <wp:extent cx="5942363" cy="4352520"/>
                        <wp:effectExtent l="19050" t="0" r="1237" b="0"/>
                        <wp:docPr id="2"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a:srcRect l="9235" t="5155" b="8763"/>
                                <a:stretch>
                                  <a:fillRect/>
                                </a:stretch>
                              </pic:blipFill>
                              <pic:spPr>
                                <a:xfrm>
                                  <a:off x="0" y="0"/>
                                  <a:ext cx="5942363" cy="4352520"/>
                                </a:xfrm>
                                <a:prstGeom prst="rect">
                                  <a:avLst/>
                                </a:prstGeom>
                              </pic:spPr>
                            </pic:pic>
                          </a:graphicData>
                        </a:graphic>
                      </wp:inline>
                    </w:drawing>
                  </w:r>
                </w:p>
                <w:p w:rsidR="0007573F" w:rsidRPr="008E73D1" w:rsidRDefault="0007573F" w:rsidP="008E73D1">
                  <w:pPr>
                    <w:pStyle w:val="Caption"/>
                    <w:rPr>
                      <w:i w:val="0"/>
                    </w:rPr>
                  </w:pPr>
                  <w:proofErr w:type="gramStart"/>
                  <w:r w:rsidRPr="008E73D1">
                    <w:rPr>
                      <w:b/>
                    </w:rPr>
                    <w:t xml:space="preserve">Figure </w:t>
                  </w:r>
                  <w:proofErr w:type="gramEnd"/>
                  <w:r>
                    <w:rPr>
                      <w:b/>
                    </w:rPr>
                    <w:fldChar w:fldCharType="begin"/>
                  </w:r>
                  <w:r>
                    <w:rPr>
                      <w:b/>
                    </w:rPr>
                    <w:instrText xml:space="preserve"> STYLEREF 1 \s </w:instrText>
                  </w:r>
                  <w:r>
                    <w:rPr>
                      <w:b/>
                    </w:rPr>
                    <w:fldChar w:fldCharType="separate"/>
                  </w:r>
                  <w:r>
                    <w:rPr>
                      <w:b/>
                      <w:noProof/>
                    </w:rPr>
                    <w:t>2</w:t>
                  </w:r>
                  <w:r>
                    <w:rPr>
                      <w:b/>
                    </w:rPr>
                    <w:fldChar w:fldCharType="end"/>
                  </w:r>
                  <w:proofErr w:type="gramStart"/>
                  <w:r>
                    <w:rPr>
                      <w:b/>
                    </w:rPr>
                    <w:noBreakHyphen/>
                  </w:r>
                  <w:proofErr w:type="gramEnd"/>
                  <w:r>
                    <w:rPr>
                      <w:b/>
                    </w:rPr>
                    <w:fldChar w:fldCharType="begin"/>
                  </w:r>
                  <w:r>
                    <w:rPr>
                      <w:b/>
                    </w:rPr>
                    <w:instrText xml:space="preserve"> SEQ Figure \* ARABIC \s 1 </w:instrText>
                  </w:r>
                  <w:r>
                    <w:rPr>
                      <w:b/>
                    </w:rPr>
                    <w:fldChar w:fldCharType="separate"/>
                  </w:r>
                  <w:r>
                    <w:rPr>
                      <w:b/>
                      <w:noProof/>
                    </w:rPr>
                    <w:t>1</w:t>
                  </w:r>
                  <w:r>
                    <w:rPr>
                      <w:b/>
                    </w:rPr>
                    <w:fldChar w:fldCharType="end"/>
                  </w:r>
                  <w:proofErr w:type="gramStart"/>
                  <w:r>
                    <w:rPr>
                      <w:b/>
                    </w:rPr>
                    <w:t xml:space="preserve"> </w:t>
                  </w:r>
                  <w:r w:rsidRPr="008E73D1">
                    <w:rPr>
                      <w:b/>
                    </w:rPr>
                    <w:t xml:space="preserve">CONOPS-1 </w:t>
                  </w:r>
                  <w:r>
                    <w:rPr>
                      <w:b/>
                    </w:rPr>
                    <w:t>I</w:t>
                  </w:r>
                  <w:r w:rsidRPr="008E73D1">
                    <w:rPr>
                      <w:b/>
                    </w:rPr>
                    <w:t>llustration</w:t>
                  </w:r>
                  <w:r>
                    <w:rPr>
                      <w:i w:val="0"/>
                    </w:rPr>
                    <w:t>.</w:t>
                  </w:r>
                  <w:proofErr w:type="gramEnd"/>
                  <w:r>
                    <w:rPr>
                      <w:i w:val="0"/>
                    </w:rPr>
                    <w:t xml:space="preserve"> The Concept of Operations for the Rascal mission without docking consists of several distinct phases, mainly: Initial Separation, Imaging Payload Checkout, Continued Separation, Remote Stationkeeping, Rendezvous, and Inspection Stationkeeping. It also has three overlying states: Cooperative, Pseudo-Cooperative, and Uncooperative.</w:t>
                  </w:r>
                </w:p>
                <w:p w:rsidR="0007573F" w:rsidRDefault="0007573F"/>
              </w:txbxContent>
            </v:textbox>
          </v:shape>
        </w:pict>
      </w:r>
    </w:p>
    <w:p w:rsidR="009C364B" w:rsidRDefault="009C364B"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bookmarkStart w:id="15" w:name="_GoBack"/>
      <w:bookmarkEnd w:id="15"/>
    </w:p>
    <w:p w:rsidR="00800076" w:rsidRDefault="00800076"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p>
    <w:p w:rsidR="008E0B3D" w:rsidRDefault="008E0B3D" w:rsidP="00F70A50">
      <w:pPr>
        <w:rPr>
          <w:b/>
          <w:bCs/>
          <w:sz w:val="28"/>
          <w:szCs w:val="28"/>
        </w:rPr>
      </w:pPr>
    </w:p>
    <w:p w:rsidR="00F70A50" w:rsidRDefault="00F70A50"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0E5E62" w:rsidRDefault="000E5E62"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E137D1" w:rsidRDefault="00E137D1" w:rsidP="00F70A50">
      <w:pPr>
        <w:rPr>
          <w:b/>
          <w:bCs/>
          <w:sz w:val="28"/>
          <w:szCs w:val="28"/>
        </w:rPr>
      </w:pPr>
    </w:p>
    <w:p w:rsidR="00E137D1" w:rsidRDefault="00E137D1" w:rsidP="00F70A50">
      <w:pPr>
        <w:rPr>
          <w:b/>
          <w:bCs/>
          <w:sz w:val="28"/>
          <w:szCs w:val="28"/>
        </w:rPr>
      </w:pPr>
    </w:p>
    <w:p w:rsidR="00E137D1" w:rsidRDefault="00C0771F" w:rsidP="00C0771F">
      <w:pPr>
        <w:widowControl/>
        <w:suppressAutoHyphens w:val="0"/>
        <w:spacing w:after="200" w:line="276" w:lineRule="auto"/>
        <w:rPr>
          <w:b/>
          <w:bCs/>
          <w:sz w:val="28"/>
          <w:szCs w:val="28"/>
        </w:rPr>
      </w:pPr>
      <w:r>
        <w:rPr>
          <w:b/>
          <w:bCs/>
          <w:sz w:val="28"/>
          <w:szCs w:val="28"/>
        </w:rPr>
        <w:br w:type="page"/>
      </w:r>
    </w:p>
    <w:p w:rsidR="00E137D1" w:rsidRPr="00C0771F" w:rsidRDefault="00C0771F" w:rsidP="00C0771F">
      <w:pPr>
        <w:pStyle w:val="Heading3"/>
      </w:pPr>
      <w:bookmarkStart w:id="16" w:name="_Toc383376811"/>
      <w:r>
        <w:lastRenderedPageBreak/>
        <w:t>Phase</w:t>
      </w:r>
      <w:r w:rsidR="0078639D">
        <w:t xml:space="preserve"> </w:t>
      </w:r>
      <w:r w:rsidR="007B6D14">
        <w:t>0</w:t>
      </w:r>
      <w:r w:rsidRPr="00C0771F">
        <w:t>: Launch to Checkout</w:t>
      </w:r>
      <w:bookmarkEnd w:id="16"/>
    </w:p>
    <w:p w:rsidR="00C0771F" w:rsidRDefault="0054685A" w:rsidP="007B6D14">
      <w:pPr>
        <w:jc w:val="both"/>
        <w:rPr>
          <w:sz w:val="22"/>
          <w:szCs w:val="22"/>
        </w:rPr>
      </w:pPr>
      <w:r>
        <w:rPr>
          <w:sz w:val="22"/>
          <w:szCs w:val="22"/>
        </w:rPr>
        <w:t>Phase</w:t>
      </w:r>
      <w:r w:rsidR="0078639D">
        <w:rPr>
          <w:sz w:val="22"/>
          <w:szCs w:val="22"/>
        </w:rPr>
        <w:t xml:space="preserve"> </w:t>
      </w:r>
      <w:r w:rsidR="007B6D14">
        <w:rPr>
          <w:sz w:val="22"/>
          <w:szCs w:val="22"/>
        </w:rPr>
        <w:t>0</w:t>
      </w:r>
      <w:r w:rsidR="00C0771F">
        <w:rPr>
          <w:sz w:val="22"/>
          <w:szCs w:val="22"/>
        </w:rPr>
        <w:t xml:space="preserve"> of the mission </w:t>
      </w:r>
      <w:r w:rsidR="007B6D14">
        <w:rPr>
          <w:sz w:val="22"/>
          <w:szCs w:val="22"/>
        </w:rPr>
        <w:t>consists of all of the standard processes that define the beginning of any spacecraft mission: Launch, Launch Vehicle Ejection, Spacecraft Power-On, Ground Acquisition, and Checkout. Each of these stages is laid out in detail in the following sections.</w:t>
      </w:r>
    </w:p>
    <w:p w:rsidR="007B6D14" w:rsidRPr="007B6D14" w:rsidRDefault="007B6D14" w:rsidP="007B6D14">
      <w:pPr>
        <w:pStyle w:val="Heading4"/>
      </w:pPr>
      <w:r w:rsidRPr="007B6D14">
        <w:t xml:space="preserve">Phase 0-A: </w:t>
      </w:r>
      <w:r w:rsidR="00C37F66">
        <w:t xml:space="preserve">Flight Vehicle Integration and </w:t>
      </w:r>
      <w:r w:rsidRPr="007B6D14">
        <w:t>Launch</w:t>
      </w:r>
    </w:p>
    <w:p w:rsidR="007B6D14" w:rsidRPr="00C37F66" w:rsidRDefault="00C37F66" w:rsidP="00C37F66">
      <w:pPr>
        <w:tabs>
          <w:tab w:val="left" w:pos="6882"/>
        </w:tabs>
        <w:spacing w:after="120"/>
        <w:jc w:val="both"/>
        <w:rPr>
          <w:sz w:val="22"/>
          <w:szCs w:val="22"/>
        </w:rPr>
      </w:pPr>
      <w:r w:rsidRPr="00C37F66">
        <w:rPr>
          <w:sz w:val="22"/>
          <w:szCs w:val="22"/>
        </w:rPr>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C37F66" w:rsidRDefault="00C37F66" w:rsidP="00C37F66">
      <w:pPr>
        <w:pStyle w:val="Heading4"/>
      </w:pPr>
      <w:r>
        <w:t>Phase 0-B: Ejection</w:t>
      </w:r>
    </w:p>
    <w:p w:rsidR="00C37F66" w:rsidRPr="00C37F66" w:rsidRDefault="00C37F66" w:rsidP="00C37F66">
      <w:pPr>
        <w:spacing w:after="120"/>
        <w:jc w:val="both"/>
        <w:rPr>
          <w:sz w:val="22"/>
          <w:szCs w:val="22"/>
        </w:rPr>
      </w:pPr>
      <w:r w:rsidRPr="00C37F66">
        <w:rPr>
          <w:sz w:val="22"/>
          <w:szCs w:val="22"/>
        </w:rPr>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p>
    <w:p w:rsidR="00C37F66" w:rsidRDefault="00C37F66" w:rsidP="00C37F66">
      <w:pPr>
        <w:pStyle w:val="Heading4"/>
      </w:pPr>
      <w:r>
        <w:t>Phase 0-C: Power-On</w:t>
      </w:r>
    </w:p>
    <w:p w:rsidR="00C37F66" w:rsidRDefault="00C37F66" w:rsidP="00C37F66">
      <w:pPr>
        <w:spacing w:after="120"/>
        <w:jc w:val="both"/>
        <w:rPr>
          <w:sz w:val="22"/>
          <w:szCs w:val="22"/>
        </w:rPr>
      </w:pPr>
      <w:r w:rsidRPr="00C37F66">
        <w:rPr>
          <w:sz w:val="22"/>
          <w:szCs w:val="22"/>
        </w:rPr>
        <w:t xml:space="preserve">This phase begins the moment that Rascal is ejected from its CubeSat deployer. It consists of the powering on of both the target and interceptor spacecraft, which would include initiating satellite beaconing, </w:t>
      </w:r>
      <w:r>
        <w:rPr>
          <w:sz w:val="22"/>
          <w:szCs w:val="22"/>
        </w:rPr>
        <w:t>inter-satellite communication, and attitude determination and control</w:t>
      </w:r>
      <w:r w:rsidR="00A82D1F">
        <w:rPr>
          <w:sz w:val="22"/>
          <w:szCs w:val="22"/>
        </w:rPr>
        <w:t xml:space="preserve"> (ADC)</w:t>
      </w:r>
      <w:r>
        <w:rPr>
          <w:sz w:val="22"/>
          <w:szCs w:val="22"/>
        </w:rPr>
        <w:t xml:space="preserve"> systems.</w:t>
      </w:r>
    </w:p>
    <w:p w:rsidR="00C37F66" w:rsidRDefault="00C37F66" w:rsidP="00C37F66">
      <w:pPr>
        <w:pStyle w:val="Heading4"/>
      </w:pPr>
      <w:r>
        <w:t>Phase 0-D: Acquisition and Checkout</w:t>
      </w:r>
    </w:p>
    <w:p w:rsidR="00C37F66" w:rsidRDefault="00C37F66" w:rsidP="00A82D1F">
      <w:pPr>
        <w:spacing w:after="120"/>
        <w:jc w:val="both"/>
        <w:rPr>
          <w:sz w:val="22"/>
          <w:szCs w:val="22"/>
        </w:rPr>
      </w:pPr>
      <w:r>
        <w:rPr>
          <w:sz w:val="22"/>
          <w:szCs w:val="22"/>
        </w:rPr>
        <w:t>This phase is initiated on the ground and begins during the first pass of the Rascal spacecraft over any of its ground based radio stations. Once satellite acquisition has been achieved, a checkout of the systems on both the target and interceptor spacecraft w</w:t>
      </w:r>
      <w:r w:rsidR="00A82D1F">
        <w:rPr>
          <w:sz w:val="22"/>
          <w:szCs w:val="22"/>
        </w:rPr>
        <w:t>ould</w:t>
      </w:r>
      <w:r>
        <w:rPr>
          <w:sz w:val="22"/>
          <w:szCs w:val="22"/>
        </w:rPr>
        <w:t xml:space="preserve"> be performed. This </w:t>
      </w:r>
      <w:r w:rsidR="00A82D1F">
        <w:rPr>
          <w:sz w:val="22"/>
          <w:szCs w:val="22"/>
        </w:rPr>
        <w:t xml:space="preserve">would </w:t>
      </w:r>
      <w:r>
        <w:rPr>
          <w:sz w:val="22"/>
          <w:szCs w:val="22"/>
        </w:rPr>
        <w:t xml:space="preserve">consist of </w:t>
      </w:r>
      <w:r w:rsidR="00A82D1F">
        <w:rPr>
          <w:sz w:val="22"/>
          <w:szCs w:val="22"/>
        </w:rPr>
        <w:t xml:space="preserve">verifying battery telemetry data, solar panel, ADC, payload, and communications functionality prior to full mission commencement. Once this has been completed, Phase-0 would be considered complete and the </w:t>
      </w:r>
      <w:r w:rsidR="0054685A">
        <w:rPr>
          <w:sz w:val="22"/>
          <w:szCs w:val="22"/>
        </w:rPr>
        <w:t>mission</w:t>
      </w:r>
      <w:r w:rsidR="00A82D1F">
        <w:rPr>
          <w:sz w:val="22"/>
          <w:szCs w:val="22"/>
        </w:rPr>
        <w:t xml:space="preserve"> would then enter Phase-1.</w:t>
      </w:r>
    </w:p>
    <w:p w:rsidR="00A82D1F" w:rsidRDefault="0054685A" w:rsidP="00A82D1F">
      <w:pPr>
        <w:pStyle w:val="Heading3"/>
      </w:pPr>
      <w:bookmarkStart w:id="17" w:name="_Toc383376812"/>
      <w:r>
        <w:t>Phase</w:t>
      </w:r>
      <w:r w:rsidR="0078639D">
        <w:t xml:space="preserve"> </w:t>
      </w:r>
      <w:r w:rsidR="00A82D1F">
        <w:t xml:space="preserve">1: </w:t>
      </w:r>
      <w:r>
        <w:t xml:space="preserve">Fully </w:t>
      </w:r>
      <w:r w:rsidR="00A82D1F">
        <w:t>Cooperating Mission Phase</w:t>
      </w:r>
      <w:bookmarkEnd w:id="17"/>
    </w:p>
    <w:p w:rsidR="00A82D1F" w:rsidRDefault="0078639D" w:rsidP="0054685A">
      <w:pPr>
        <w:spacing w:after="120"/>
        <w:jc w:val="both"/>
        <w:rPr>
          <w:sz w:val="22"/>
          <w:szCs w:val="22"/>
        </w:rPr>
      </w:pPr>
      <w:r>
        <w:rPr>
          <w:sz w:val="22"/>
          <w:szCs w:val="22"/>
        </w:rPr>
        <w:t xml:space="preserve">Phase </w:t>
      </w:r>
      <w:r w:rsidR="0054685A" w:rsidRPr="0054685A">
        <w:rPr>
          <w:sz w:val="22"/>
          <w:szCs w:val="22"/>
        </w:rPr>
        <w:t>1of the mission</w:t>
      </w:r>
      <w:r w:rsidR="0054685A">
        <w:rPr>
          <w:sz w:val="22"/>
          <w:szCs w:val="22"/>
        </w:rP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753CF5" w:rsidRDefault="00753CF5" w:rsidP="00753CF5">
      <w:pPr>
        <w:pStyle w:val="Heading4"/>
      </w:pPr>
      <w:r>
        <w:t>Phase 1-A: Orient for Separation</w:t>
      </w:r>
    </w:p>
    <w:p w:rsidR="00753CF5" w:rsidRPr="00753CF5" w:rsidRDefault="00753CF5" w:rsidP="00753CF5">
      <w:pPr>
        <w:spacing w:after="120"/>
        <w:jc w:val="both"/>
        <w:rPr>
          <w:sz w:val="22"/>
          <w:szCs w:val="22"/>
        </w:rPr>
      </w:pPr>
      <w:r>
        <w:rPr>
          <w:sz w:val="22"/>
          <w:szCs w:val="22"/>
        </w:rPr>
        <w:t xml:space="preserve">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w:t>
      </w:r>
      <w:r w:rsidR="00DA3B00">
        <w:rPr>
          <w:sz w:val="22"/>
          <w:szCs w:val="22"/>
        </w:rPr>
        <w:t>ground</w:t>
      </w:r>
      <w:r>
        <w:rPr>
          <w:sz w:val="22"/>
          <w:szCs w:val="22"/>
        </w:rPr>
        <w:t>.</w:t>
      </w:r>
    </w:p>
    <w:p w:rsidR="0054685A" w:rsidRDefault="0078639D" w:rsidP="0054685A">
      <w:pPr>
        <w:pStyle w:val="Heading4"/>
      </w:pPr>
      <w:r>
        <w:t>Phase 1-</w:t>
      </w:r>
      <w:r w:rsidR="00753CF5">
        <w:t>B</w:t>
      </w:r>
      <w:r>
        <w:t>: Command Separation</w:t>
      </w:r>
    </w:p>
    <w:p w:rsidR="0078639D" w:rsidRDefault="0078639D" w:rsidP="0078639D">
      <w:pPr>
        <w:spacing w:after="120"/>
        <w:jc w:val="both"/>
        <w:rPr>
          <w:sz w:val="22"/>
          <w:szCs w:val="22"/>
        </w:rPr>
      </w:pPr>
      <w:r>
        <w:rPr>
          <w:sz w:val="22"/>
          <w:szCs w:val="22"/>
        </w:rP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78639D" w:rsidRDefault="0078639D" w:rsidP="0078639D">
      <w:pPr>
        <w:pStyle w:val="Heading4"/>
      </w:pPr>
      <w:r>
        <w:t>Phase 1-</w:t>
      </w:r>
      <w:r w:rsidR="00753CF5">
        <w:t>C</w:t>
      </w:r>
      <w:r>
        <w:t>: Move to Inspection Stationkeeping (ISK) Distance</w:t>
      </w:r>
    </w:p>
    <w:p w:rsidR="0078639D" w:rsidRDefault="00DA3B00" w:rsidP="00753CF5">
      <w:pPr>
        <w:spacing w:after="120"/>
        <w:jc w:val="both"/>
        <w:rPr>
          <w:sz w:val="22"/>
          <w:szCs w:val="22"/>
        </w:rPr>
      </w:pPr>
      <w:r>
        <w:rPr>
          <w:sz w:val="22"/>
          <w:szCs w:val="22"/>
        </w:rPr>
        <w:t xml:space="preserve">This phase commences upon the initiation of separation. The interceptor spacecraft will enter its search mode, in which it orients itself in such a way that the target spacecraft enters the imaging payloads field </w:t>
      </w:r>
      <w:r>
        <w:rPr>
          <w:sz w:val="22"/>
          <w:szCs w:val="22"/>
        </w:rPr>
        <w:lastRenderedPageBreak/>
        <w:t>of vision. Once the target spacecraft has been acquired, the interceptor will thrust out to its ISK distance (~10 meters) and stationkeep there until it can be verified on the ground that ISK is being performed.</w:t>
      </w:r>
    </w:p>
    <w:p w:rsidR="00DA3B00" w:rsidRDefault="00DA3B00" w:rsidP="00DA3B00">
      <w:pPr>
        <w:pStyle w:val="Heading4"/>
      </w:pPr>
      <w:r>
        <w:t xml:space="preserve">Phase 1-D: Verify ISK </w:t>
      </w:r>
    </w:p>
    <w:p w:rsidR="00DA3B00" w:rsidRDefault="00DA3B00" w:rsidP="00DA3B00">
      <w:pPr>
        <w:spacing w:after="120"/>
        <w:jc w:val="both"/>
        <w:rPr>
          <w:sz w:val="22"/>
          <w:szCs w:val="22"/>
        </w:rPr>
      </w:pPr>
      <w:r>
        <w:rPr>
          <w:sz w:val="22"/>
          <w:szCs w:val="22"/>
        </w:rPr>
        <w:t xml:space="preserve">Once the interceptor spacecraft has reached its ISK distance, it will perform thrust maneuvers to stay at said distance until verification of ISK has been made on the ground. This will be accomplished by either decoding beacon data that is being </w:t>
      </w:r>
      <w:r w:rsidR="00825C30">
        <w:rPr>
          <w:sz w:val="22"/>
          <w:szCs w:val="22"/>
        </w:rPr>
        <w:t>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825C30" w:rsidRDefault="00825C30" w:rsidP="00825C30">
      <w:pPr>
        <w:pStyle w:val="Heading4"/>
      </w:pPr>
      <w:r>
        <w:t xml:space="preserve">Phase 1-E: </w:t>
      </w:r>
      <w:r w:rsidR="00AC4846">
        <w:t xml:space="preserve">Command </w:t>
      </w:r>
      <w:r>
        <w:t>Continue</w:t>
      </w:r>
      <w:r w:rsidR="00AC4846">
        <w:t>d</w:t>
      </w:r>
      <w:r>
        <w:t xml:space="preserve"> Separation</w:t>
      </w:r>
    </w:p>
    <w:p w:rsidR="00825C30" w:rsidRDefault="00825C30" w:rsidP="00825C30">
      <w:pPr>
        <w:spacing w:after="120"/>
        <w:jc w:val="both"/>
        <w:rPr>
          <w:sz w:val="22"/>
          <w:szCs w:val="22"/>
        </w:rPr>
      </w:pPr>
      <w:r>
        <w:rPr>
          <w:sz w:val="22"/>
          <w:szCs w:val="22"/>
        </w:rPr>
        <w:t>After ISK has been verified, the interceptor spacecraft will be commanded to increase the relative distance between it and the target spacecraft</w:t>
      </w:r>
      <w:r w:rsidR="00B262AD">
        <w:rPr>
          <w:sz w:val="22"/>
          <w:szCs w:val="22"/>
        </w:rPr>
        <w:t xml:space="preserve"> from ~10 meters to ~100 meters, its remote stationkeeping (RSK) distance. This RSK distance constitutes a sphere of constant radius surrounding the target spacecraft, as shown in Figure 2-2. </w:t>
      </w:r>
    </w:p>
    <w:p w:rsidR="00B262AD" w:rsidRDefault="00A4110B" w:rsidP="00B262AD">
      <w:pPr>
        <w:pStyle w:val="Heading4"/>
      </w:pPr>
      <w:r>
        <w:rPr>
          <w:noProof/>
          <w:lang w:eastAsia="en-US" w:bidi="ar-SA"/>
        </w:rPr>
        <w:pict>
          <v:shape id="_x0000_s1030" type="#_x0000_t202" style="position:absolute;left:0;text-align:left;margin-left:-2.15pt;margin-top:226.95pt;width:230.95pt;height:306.95pt;z-index:251661312;mso-position-horizontal-relative:margin;mso-position-vertical-relative:margin" filled="f" stroked="f">
            <v:textbox>
              <w:txbxContent>
                <w:p w:rsidR="0007573F" w:rsidRDefault="0007573F" w:rsidP="00B262AD">
                  <w:pPr>
                    <w:keepNext/>
                    <w:jc w:val="center"/>
                  </w:pPr>
                  <w:r>
                    <w:rPr>
                      <w:noProof/>
                      <w:lang w:eastAsia="en-US" w:bidi="ar-SA"/>
                    </w:rPr>
                    <w:drawing>
                      <wp:inline distT="0" distB="0" distL="0" distR="0">
                        <wp:extent cx="2795402" cy="2613433"/>
                        <wp:effectExtent l="19050" t="0" r="4948" b="0"/>
                        <wp:docPr id="3"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804840" cy="2622256"/>
                                </a:xfrm>
                                <a:prstGeom prst="rect">
                                  <a:avLst/>
                                </a:prstGeom>
                              </pic:spPr>
                            </pic:pic>
                          </a:graphicData>
                        </a:graphic>
                      </wp:inline>
                    </w:drawing>
                  </w:r>
                </w:p>
                <w:p w:rsidR="0007573F" w:rsidRDefault="0007573F" w:rsidP="00B262AD">
                  <w:pPr>
                    <w:pStyle w:val="Caption"/>
                  </w:pPr>
                  <w:proofErr w:type="gramStart"/>
                  <w:r>
                    <w:rPr>
                      <w:b/>
                    </w:rPr>
                    <w:t xml:space="preserve">Figure </w:t>
                  </w:r>
                  <w:proofErr w:type="gramEnd"/>
                  <w:r>
                    <w:rPr>
                      <w:b/>
                    </w:rPr>
                    <w:fldChar w:fldCharType="begin"/>
                  </w:r>
                  <w:r>
                    <w:rPr>
                      <w:b/>
                    </w:rPr>
                    <w:instrText xml:space="preserve"> STYLEREF 1 \s </w:instrText>
                  </w:r>
                  <w:r>
                    <w:rPr>
                      <w:b/>
                    </w:rPr>
                    <w:fldChar w:fldCharType="separate"/>
                  </w:r>
                  <w:r>
                    <w:rPr>
                      <w:b/>
                      <w:noProof/>
                    </w:rPr>
                    <w:t>2</w:t>
                  </w:r>
                  <w:r>
                    <w:rPr>
                      <w:b/>
                    </w:rPr>
                    <w:fldChar w:fldCharType="end"/>
                  </w:r>
                  <w:proofErr w:type="gramStart"/>
                  <w:r>
                    <w:rPr>
                      <w:b/>
                    </w:rPr>
                    <w:noBreakHyphen/>
                  </w:r>
                  <w:proofErr w:type="gramEnd"/>
                  <w:r>
                    <w:rPr>
                      <w:b/>
                    </w:rPr>
                    <w:fldChar w:fldCharType="begin"/>
                  </w:r>
                  <w:r>
                    <w:rPr>
                      <w:b/>
                    </w:rPr>
                    <w:instrText xml:space="preserve"> SEQ Figure \* ARABIC \s 1 </w:instrText>
                  </w:r>
                  <w:r>
                    <w:rPr>
                      <w:b/>
                    </w:rPr>
                    <w:fldChar w:fldCharType="separate"/>
                  </w:r>
                  <w:r>
                    <w:rPr>
                      <w:b/>
                      <w:noProof/>
                    </w:rPr>
                    <w:t>2</w:t>
                  </w:r>
                  <w:r>
                    <w:rPr>
                      <w:b/>
                    </w:rPr>
                    <w:fldChar w:fldCharType="end"/>
                  </w:r>
                  <w:proofErr w:type="gramStart"/>
                  <w:r w:rsidRPr="00B262AD">
                    <w:rPr>
                      <w:b/>
                    </w:rPr>
                    <w:t xml:space="preserve"> </w:t>
                  </w:r>
                  <w:r>
                    <w:rPr>
                      <w:b/>
                    </w:rPr>
                    <w:t>Remote Stationkeeping distance illustration.</w:t>
                  </w:r>
                  <w:proofErr w:type="gramEnd"/>
                  <w:r>
                    <w:rPr>
                      <w:b/>
                    </w:rPr>
                    <w:t xml:space="preserve"> </w:t>
                  </w:r>
                  <w:r>
                    <w:rPr>
                      <w:i w:val="0"/>
                    </w:rPr>
                    <w:t>This image shows the maximum allowable separation distance between the target and interceptor. This distance is visualized as a sphere of constant radius surrounding the target spacecraft.</w:t>
                  </w:r>
                </w:p>
                <w:p w:rsidR="0007573F" w:rsidRDefault="0007573F"/>
              </w:txbxContent>
            </v:textbox>
            <w10:wrap type="square" anchorx="margin" anchory="margin"/>
          </v:shape>
        </w:pict>
      </w:r>
      <w:r w:rsidR="00B262AD">
        <w:t>Phase 1-F: Verify RSK</w:t>
      </w:r>
    </w:p>
    <w:p w:rsidR="00B262AD" w:rsidRDefault="00AC4846" w:rsidP="00B262AD">
      <w:pPr>
        <w:spacing w:after="120"/>
        <w:jc w:val="both"/>
        <w:rPr>
          <w:sz w:val="22"/>
          <w:szCs w:val="22"/>
        </w:rPr>
      </w:pPr>
      <w:r>
        <w:rPr>
          <w:sz w:val="22"/>
          <w:szCs w:val="22"/>
        </w:rPr>
        <w:t xml:space="preserve">Once the interceptor has reached its RSK distance, it </w:t>
      </w:r>
      <w:proofErr w:type="gramStart"/>
      <w:r>
        <w:rPr>
          <w:sz w:val="22"/>
          <w:szCs w:val="22"/>
        </w:rPr>
        <w:t>will</w:t>
      </w:r>
      <w:proofErr w:type="gramEnd"/>
      <w:r>
        <w:rPr>
          <w:sz w:val="22"/>
          <w:szCs w:val="22"/>
        </w:rPr>
        <w:t xml:space="preserve"> stationkeep until said separation has been verified, which will take place in a manner similar to that for verifying the ISK distance in Section 2.2.2.4.</w:t>
      </w:r>
    </w:p>
    <w:p w:rsidR="00AC4846" w:rsidRDefault="00AC4846" w:rsidP="00AC4846">
      <w:pPr>
        <w:pStyle w:val="Heading4"/>
      </w:pPr>
      <w:r>
        <w:t>Phase 1-G: Command Rendezvous</w:t>
      </w:r>
    </w:p>
    <w:p w:rsidR="00AC4846" w:rsidRDefault="00AC4846" w:rsidP="00AC4846">
      <w:pPr>
        <w:spacing w:after="120"/>
        <w:jc w:val="both"/>
        <w:rPr>
          <w:sz w:val="22"/>
          <w:szCs w:val="22"/>
        </w:rPr>
      </w:pPr>
      <w:r>
        <w:rPr>
          <w:sz w:val="22"/>
          <w:szCs w:val="22"/>
        </w:rPr>
        <w:t xml:space="preserve">After RSK has been verified, a ground operator will command the interceptor to perform a rendezvous relative to the target spacecraft. This will constitute reducing the relative distance between the target and interceptor from the RSK to the ISK distance. </w:t>
      </w:r>
      <w:r w:rsidR="002C583C">
        <w:rPr>
          <w:sz w:val="22"/>
          <w:szCs w:val="22"/>
        </w:rPr>
        <w:t>Upon reaching its ISK distance, the interceptor will stationkeep until rendezvous verification can be made.</w:t>
      </w:r>
    </w:p>
    <w:p w:rsidR="002C583C" w:rsidRDefault="002C583C" w:rsidP="002C583C">
      <w:pPr>
        <w:pStyle w:val="Heading4"/>
      </w:pPr>
      <w:r>
        <w:t>Phase 1-H: Verify Rendezvous</w:t>
      </w:r>
    </w:p>
    <w:p w:rsidR="002C583C" w:rsidRDefault="002C583C" w:rsidP="002C583C">
      <w:pPr>
        <w:spacing w:after="120"/>
        <w:jc w:val="both"/>
        <w:rPr>
          <w:sz w:val="22"/>
          <w:szCs w:val="22"/>
        </w:rPr>
      </w:pPr>
      <w:r>
        <w:rPr>
          <w:sz w:val="22"/>
          <w:szCs w:val="22"/>
        </w:rPr>
        <w:t xml:space="preserve">After the interceptor has reached its ISK distance, rendezvous will be verified in the same manner discussed in Section 2.2.2.4. </w:t>
      </w:r>
      <w:r w:rsidR="00074E87">
        <w:rPr>
          <w:sz w:val="22"/>
          <w:szCs w:val="22"/>
        </w:rPr>
        <w:t xml:space="preserve">Once this has been done, Phase </w:t>
      </w:r>
      <w:r>
        <w:rPr>
          <w:sz w:val="22"/>
          <w:szCs w:val="22"/>
        </w:rPr>
        <w:t>1 will be considered complete, and preliminary mission success will be considered achieved.</w:t>
      </w:r>
    </w:p>
    <w:p w:rsidR="002C583C" w:rsidRDefault="002C583C" w:rsidP="002C583C">
      <w:pPr>
        <w:pStyle w:val="Heading3"/>
      </w:pPr>
      <w:bookmarkStart w:id="18" w:name="_Toc383376813"/>
      <w:r>
        <w:t>Phase 2: Semi-Cooperating Mission Phase</w:t>
      </w:r>
      <w:bookmarkEnd w:id="18"/>
    </w:p>
    <w:p w:rsidR="008C5CF5" w:rsidRPr="008C5CF5" w:rsidRDefault="004006A0" w:rsidP="008C5CF5">
      <w:pPr>
        <w:spacing w:after="120"/>
        <w:jc w:val="both"/>
        <w:rPr>
          <w:sz w:val="22"/>
          <w:szCs w:val="22"/>
        </w:rPr>
      </w:pPr>
      <w:r w:rsidRPr="008C5CF5">
        <w:rPr>
          <w:sz w:val="22"/>
          <w:szCs w:val="22"/>
        </w:rPr>
        <w:t xml:space="preserve">Phase 2 of the Rascal mission consists of repeating the first phase of the mission without the visual aids that were used to help identify the target spacecraft to the image processing payload on the interceptor. This effectively constitutes repeating steps C-H of Phase 1, with the added step of commanding the target spacecraft to power off its visual aids. This phase will be set to take place over a set period of time. If the phase takes longer than that to complete, the visual </w:t>
      </w:r>
      <w:r w:rsidR="008C5CF5" w:rsidRPr="008C5CF5">
        <w:rPr>
          <w:sz w:val="22"/>
          <w:szCs w:val="22"/>
        </w:rPr>
        <w:t>aids will automatically power</w:t>
      </w:r>
      <w:r w:rsidRPr="008C5CF5">
        <w:rPr>
          <w:sz w:val="22"/>
          <w:szCs w:val="22"/>
        </w:rPr>
        <w:t xml:space="preserve"> back on, as to allow for </w:t>
      </w:r>
      <w:r w:rsidRPr="008C5CF5">
        <w:rPr>
          <w:sz w:val="22"/>
          <w:szCs w:val="22"/>
        </w:rPr>
        <w:lastRenderedPageBreak/>
        <w:t xml:space="preserve">the interceptor to return to its starting position and for an assessment of its flight </w:t>
      </w:r>
      <w:r w:rsidR="00FC4F4C" w:rsidRPr="008C5CF5">
        <w:rPr>
          <w:sz w:val="22"/>
          <w:szCs w:val="22"/>
        </w:rPr>
        <w:t>algorithms</w:t>
      </w:r>
      <w:r w:rsidRPr="008C5CF5">
        <w:rPr>
          <w:sz w:val="22"/>
          <w:szCs w:val="22"/>
        </w:rPr>
        <w:t xml:space="preserve">. </w:t>
      </w:r>
    </w:p>
    <w:p w:rsidR="008C5CF5" w:rsidRDefault="008C5CF5" w:rsidP="008C5CF5">
      <w:pPr>
        <w:pStyle w:val="Heading3"/>
      </w:pPr>
      <w:bookmarkStart w:id="19" w:name="_Toc383376814"/>
      <w:r>
        <w:t>Phase 3: Noncooperating Mission Phase</w:t>
      </w:r>
      <w:bookmarkEnd w:id="19"/>
    </w:p>
    <w:p w:rsidR="008C5CF5" w:rsidRDefault="008C5CF5" w:rsidP="008C5CF5">
      <w:pPr>
        <w:spacing w:after="120"/>
        <w:jc w:val="both"/>
        <w:rPr>
          <w:sz w:val="22"/>
          <w:szCs w:val="22"/>
        </w:rPr>
      </w:pPr>
      <w:r>
        <w:rPr>
          <w:sz w:val="22"/>
          <w:szCs w:val="22"/>
        </w:rPr>
        <w:t xml:space="preserve">Phase 3 of the Rascal mission is a continuation of Phase 2: as opposed to only powering off the target spacecraft’s visual aids for the interceptor’s imaging payload, the target spacecraft’s GPS beacon will also be powered off, thus transforming the target into a </w:t>
      </w:r>
      <w:proofErr w:type="spellStart"/>
      <w:r>
        <w:rPr>
          <w:sz w:val="22"/>
          <w:szCs w:val="22"/>
        </w:rPr>
        <w:t>noncooperating</w:t>
      </w:r>
      <w:proofErr w:type="spellEnd"/>
      <w:r>
        <w:rPr>
          <w:sz w:val="22"/>
          <w:szCs w:val="22"/>
        </w:rPr>
        <w:t xml:space="preserve"> space object, as would be the case in an applied inspection mission. As such, Phase 3 will consist of the same maneuvers as those described in Phase 2, with the same mission timer in play as in that phase. Full mission success is defined as being able to complete Phase 3.</w:t>
      </w:r>
    </w:p>
    <w:p w:rsidR="008C5CF5" w:rsidRDefault="008C5CF5" w:rsidP="008C5CF5">
      <w:pPr>
        <w:pStyle w:val="Heading3"/>
      </w:pPr>
      <w:bookmarkStart w:id="20" w:name="_Toc383376815"/>
      <w:r>
        <w:t>Phase 4: Extended Operations Phase</w:t>
      </w:r>
      <w:bookmarkEnd w:id="20"/>
    </w:p>
    <w:p w:rsidR="008C5CF5" w:rsidRDefault="006E3BA5" w:rsidP="006E3BA5">
      <w:pPr>
        <w:spacing w:after="120"/>
        <w:jc w:val="both"/>
        <w:rPr>
          <w:sz w:val="22"/>
          <w:szCs w:val="22"/>
        </w:rPr>
      </w:pPr>
      <w:r>
        <w:rPr>
          <w:sz w:val="22"/>
          <w:szCs w:val="22"/>
        </w:rPr>
        <w:t>Phase 4 of the Rascal mission consists of extended operations, which can include performing Phases 1-3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6E3BA5" w:rsidRDefault="0065762B" w:rsidP="0065762B">
      <w:pPr>
        <w:pStyle w:val="Heading2"/>
      </w:pPr>
      <w:bookmarkStart w:id="21" w:name="_Toc383376816"/>
      <w:r>
        <w:t>CONOPS-2: RPO Demonstration with Docking</w:t>
      </w:r>
      <w:bookmarkEnd w:id="21"/>
    </w:p>
    <w:p w:rsidR="0065762B" w:rsidRDefault="0065762B" w:rsidP="0065762B">
      <w:pPr>
        <w:pStyle w:val="BodyText"/>
        <w:jc w:val="both"/>
        <w:rPr>
          <w:sz w:val="22"/>
          <w:szCs w:val="22"/>
          <w:lang w:eastAsia="en-US" w:bidi="ar-SA"/>
        </w:rPr>
      </w:pPr>
      <w:r>
        <w:rPr>
          <w:sz w:val="22"/>
          <w:szCs w:val="22"/>
          <w:lang w:eastAsia="en-US" w:bidi="ar-SA"/>
        </w:rPr>
        <w:t>Figure 2-3 shows a general overview of CONOPS-2. This CONOPS is almost identical to CONOPS-1, with the exception that it will end Phase 1 (As discussed in the previous section) with docking, as opposed to just stationkeeping. This CONOPS also offers points over the course of the mission where mission operations can be “paused”, allowing for mission operators ample time to plan out each phase of the mission, as well as for a reduction in the amount of risk associated with relative spacecraft separation distances becoming too large to overcome as the mission goes on.</w:t>
      </w:r>
    </w:p>
    <w:p w:rsidR="0065762B" w:rsidRDefault="00A4110B" w:rsidP="0065762B">
      <w:pPr>
        <w:pStyle w:val="BodyText"/>
        <w:jc w:val="both"/>
        <w:rPr>
          <w:sz w:val="22"/>
          <w:szCs w:val="22"/>
          <w:lang w:eastAsia="en-US" w:bidi="ar-SA"/>
        </w:rPr>
      </w:pPr>
      <w:r>
        <w:rPr>
          <w:noProof/>
          <w:sz w:val="22"/>
          <w:szCs w:val="22"/>
          <w:lang w:eastAsia="en-US" w:bidi="ar-SA"/>
        </w:rPr>
        <w:pict>
          <v:shape id="_x0000_s1032" type="#_x0000_t202" style="position:absolute;left:0;text-align:left;margin-left:0;margin-top:368.6pt;width:283.3pt;height:273.05pt;z-index:251662336;mso-position-horizontal-relative:margin;mso-position-vertical-relative:margin" filled="f" stroked="f">
            <v:textbox>
              <w:txbxContent>
                <w:p w:rsidR="0007573F" w:rsidRDefault="0007573F" w:rsidP="00150EBC">
                  <w:pPr>
                    <w:keepNext/>
                  </w:pPr>
                  <w:r>
                    <w:rPr>
                      <w:noProof/>
                      <w:lang w:eastAsia="en-US" w:bidi="ar-SA"/>
                    </w:rPr>
                    <w:drawing>
                      <wp:inline distT="0" distB="0" distL="0" distR="0">
                        <wp:extent cx="3424794" cy="2568595"/>
                        <wp:effectExtent l="19050" t="0" r="4206" b="0"/>
                        <wp:docPr id="4" name="Picture 3" descr="CONOPS 2 Illust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OPS 2 Illustration.tif"/>
                                <pic:cNvPicPr/>
                              </pic:nvPicPr>
                              <pic:blipFill>
                                <a:blip r:embed="rId16"/>
                                <a:stretch>
                                  <a:fillRect/>
                                </a:stretch>
                              </pic:blipFill>
                              <pic:spPr>
                                <a:xfrm>
                                  <a:off x="0" y="0"/>
                                  <a:ext cx="3431595" cy="2573696"/>
                                </a:xfrm>
                                <a:prstGeom prst="rect">
                                  <a:avLst/>
                                </a:prstGeom>
                              </pic:spPr>
                            </pic:pic>
                          </a:graphicData>
                        </a:graphic>
                      </wp:inline>
                    </w:drawing>
                  </w:r>
                </w:p>
                <w:p w:rsidR="0007573F" w:rsidRDefault="0007573F" w:rsidP="00150EBC">
                  <w:pPr>
                    <w:pStyle w:val="Caption"/>
                  </w:pPr>
                  <w:proofErr w:type="gramStart"/>
                  <w:r>
                    <w:rPr>
                      <w:b/>
                    </w:rPr>
                    <w:t xml:space="preserve">Figure </w:t>
                  </w:r>
                  <w:proofErr w:type="gramEnd"/>
                  <w:r>
                    <w:rPr>
                      <w:b/>
                    </w:rPr>
                    <w:fldChar w:fldCharType="begin"/>
                  </w:r>
                  <w:r>
                    <w:rPr>
                      <w:b/>
                    </w:rPr>
                    <w:instrText xml:space="preserve"> STYLEREF 1 \s </w:instrText>
                  </w:r>
                  <w:r>
                    <w:rPr>
                      <w:b/>
                    </w:rPr>
                    <w:fldChar w:fldCharType="separate"/>
                  </w:r>
                  <w:r>
                    <w:rPr>
                      <w:b/>
                      <w:noProof/>
                    </w:rPr>
                    <w:t>2</w:t>
                  </w:r>
                  <w:r>
                    <w:rPr>
                      <w:b/>
                    </w:rPr>
                    <w:fldChar w:fldCharType="end"/>
                  </w:r>
                  <w:proofErr w:type="gramStart"/>
                  <w:r>
                    <w:rPr>
                      <w:b/>
                    </w:rPr>
                    <w:noBreakHyphen/>
                  </w:r>
                  <w:proofErr w:type="gramEnd"/>
                  <w:r>
                    <w:rPr>
                      <w:b/>
                    </w:rPr>
                    <w:fldChar w:fldCharType="begin"/>
                  </w:r>
                  <w:r>
                    <w:rPr>
                      <w:b/>
                    </w:rPr>
                    <w:instrText xml:space="preserve"> SEQ Figure \* ARABIC \s 1 </w:instrText>
                  </w:r>
                  <w:r>
                    <w:rPr>
                      <w:b/>
                    </w:rPr>
                    <w:fldChar w:fldCharType="separate"/>
                  </w:r>
                  <w:r>
                    <w:rPr>
                      <w:b/>
                      <w:noProof/>
                    </w:rPr>
                    <w:t>3</w:t>
                  </w:r>
                  <w:r>
                    <w:rPr>
                      <w:b/>
                    </w:rPr>
                    <w:fldChar w:fldCharType="end"/>
                  </w:r>
                  <w:proofErr w:type="gramStart"/>
                  <w:r>
                    <w:rPr>
                      <w:b/>
                    </w:rPr>
                    <w:t xml:space="preserve"> CONOPS-2 illustration.</w:t>
                  </w:r>
                  <w:proofErr w:type="gramEnd"/>
                  <w:r>
                    <w:rPr>
                      <w:b/>
                    </w:rPr>
                    <w:t xml:space="preserve"> </w:t>
                  </w:r>
                  <w:r>
                    <w:rPr>
                      <w:i w:val="0"/>
                    </w:rPr>
                    <w:t>The second CONOPS for the Rascal mission is almost identical to the first, with the only difference being a docking maneuver that is performed at the end of Phase 1.</w:t>
                  </w:r>
                </w:p>
                <w:p w:rsidR="0007573F" w:rsidRDefault="0007573F" w:rsidP="00150EBC"/>
              </w:txbxContent>
            </v:textbox>
            <w10:wrap type="square" anchorx="margin" anchory="margin"/>
          </v:shape>
        </w:pict>
      </w:r>
      <w:r w:rsidR="0065762B">
        <w:rPr>
          <w:sz w:val="22"/>
          <w:szCs w:val="22"/>
          <w:lang w:eastAsia="en-US" w:bidi="ar-SA"/>
        </w:rPr>
        <w:t xml:space="preserve">Thus the general mission operations of this CONOPS are quite similar to CONOPS-1, with </w:t>
      </w:r>
      <w:r w:rsidR="000C0491">
        <w:rPr>
          <w:sz w:val="22"/>
          <w:szCs w:val="22"/>
          <w:lang w:eastAsia="en-US" w:bidi="ar-SA"/>
        </w:rPr>
        <w:t>beginning with</w:t>
      </w:r>
      <w:r w:rsidR="0065762B">
        <w:rPr>
          <w:sz w:val="22"/>
          <w:szCs w:val="22"/>
          <w:lang w:eastAsia="en-US" w:bidi="ar-SA"/>
        </w:rPr>
        <w:t xml:space="preserve"> initial launch, launch vehicle ejection, and checkout, </w:t>
      </w:r>
      <w:r w:rsidR="000C0491">
        <w:rPr>
          <w:sz w:val="22"/>
          <w:szCs w:val="22"/>
          <w:lang w:eastAsia="en-US" w:bidi="ar-SA"/>
        </w:rPr>
        <w:t>and ending with the 4 phases discussed in the previous section.</w:t>
      </w:r>
    </w:p>
    <w:p w:rsidR="00C410E5" w:rsidRPr="00C410E5" w:rsidRDefault="00C410E5" w:rsidP="00A3631F">
      <w:pPr>
        <w:pStyle w:val="ListParagraph"/>
        <w:keepNext/>
        <w:widowControl w:val="0"/>
        <w:numPr>
          <w:ilvl w:val="1"/>
          <w:numId w:val="3"/>
        </w:numPr>
        <w:tabs>
          <w:tab w:val="left" w:pos="432"/>
        </w:tabs>
        <w:suppressAutoHyphens/>
        <w:spacing w:before="240" w:after="60" w:line="240" w:lineRule="auto"/>
        <w:outlineLvl w:val="0"/>
        <w:rPr>
          <w:rFonts w:ascii="Times New Roman" w:hAnsi="Times New Roman" w:cs="Times New Roman"/>
          <w:b/>
          <w:bCs/>
          <w:vanish/>
          <w:kern w:val="1"/>
          <w:sz w:val="28"/>
          <w:szCs w:val="32"/>
        </w:rPr>
      </w:pPr>
      <w:bookmarkStart w:id="22" w:name="_Toc382316230"/>
      <w:bookmarkStart w:id="23" w:name="_Toc383129298"/>
      <w:bookmarkStart w:id="24" w:name="_Toc383368756"/>
      <w:bookmarkStart w:id="25" w:name="_Toc383374571"/>
      <w:bookmarkStart w:id="26" w:name="_Toc383376817"/>
      <w:bookmarkEnd w:id="22"/>
      <w:bookmarkEnd w:id="23"/>
      <w:bookmarkEnd w:id="24"/>
      <w:bookmarkEnd w:id="25"/>
      <w:bookmarkEnd w:id="26"/>
    </w:p>
    <w:p w:rsidR="001149D8" w:rsidRDefault="001149D8" w:rsidP="00857AAB">
      <w:pPr>
        <w:pStyle w:val="Heading3"/>
        <w:tabs>
          <w:tab w:val="bar" w:pos="1080"/>
        </w:tabs>
        <w:ind w:left="360" w:firstLine="360"/>
        <w:rPr>
          <w:lang w:eastAsia="en-US" w:bidi="ar-SA"/>
        </w:rPr>
      </w:pPr>
      <w:bookmarkStart w:id="27" w:name="_Toc383376818"/>
      <w:r>
        <w:rPr>
          <w:lang w:eastAsia="en-US" w:bidi="ar-SA"/>
        </w:rPr>
        <w:t xml:space="preserve">Phase 0: </w:t>
      </w:r>
      <w:r w:rsidR="00C410E5">
        <w:rPr>
          <w:lang w:eastAsia="en-US" w:bidi="ar-SA"/>
        </w:rPr>
        <w:t>Launch to Checkout</w:t>
      </w:r>
      <w:bookmarkEnd w:id="27"/>
    </w:p>
    <w:p w:rsidR="00C410E5" w:rsidRDefault="00C410E5" w:rsidP="00C410E5">
      <w:pPr>
        <w:spacing w:after="120"/>
        <w:jc w:val="both"/>
        <w:rPr>
          <w:sz w:val="22"/>
          <w:szCs w:val="22"/>
          <w:lang w:eastAsia="en-US" w:bidi="ar-SA"/>
        </w:rPr>
      </w:pPr>
      <w:r>
        <w:rPr>
          <w:sz w:val="22"/>
          <w:szCs w:val="22"/>
          <w:lang w:eastAsia="en-US" w:bidi="ar-SA"/>
        </w:rPr>
        <w:t>Phase 0 for CONOPS-2 is identical to that for CONOPS-1. Thus, refer to Section 2.2.1 for more information.</w:t>
      </w:r>
    </w:p>
    <w:p w:rsidR="00C410E5" w:rsidRPr="00C410E5" w:rsidRDefault="00857AAB" w:rsidP="00C410E5">
      <w:pPr>
        <w:pStyle w:val="Heading3"/>
        <w:rPr>
          <w:lang w:eastAsia="en-US" w:bidi="ar-SA"/>
        </w:rPr>
      </w:pPr>
      <w:bookmarkStart w:id="28" w:name="_Toc383376819"/>
      <w:r>
        <w:rPr>
          <w:lang w:eastAsia="en-US" w:bidi="ar-SA"/>
        </w:rPr>
        <w:t>Phase 1: Fully Cooperating Mission Phase</w:t>
      </w:r>
      <w:bookmarkEnd w:id="28"/>
    </w:p>
    <w:p w:rsidR="000C0491" w:rsidRDefault="00857AAB" w:rsidP="0065762B">
      <w:pPr>
        <w:pStyle w:val="BodyText"/>
        <w:jc w:val="both"/>
        <w:rPr>
          <w:sz w:val="22"/>
          <w:szCs w:val="22"/>
          <w:lang w:eastAsia="en-US" w:bidi="ar-SA"/>
        </w:rPr>
      </w:pPr>
      <w:r>
        <w:rPr>
          <w:sz w:val="22"/>
          <w:szCs w:val="22"/>
          <w:lang w:eastAsia="en-US" w:bidi="ar-SA"/>
        </w:rPr>
        <w:t>Phase 1 for CONOPS-2 consists of exactly the same maneuvers as those listed in Phase 1 of CONOPS-1, a single step added after Phase 1-H, as described below.</w:t>
      </w:r>
    </w:p>
    <w:p w:rsidR="00857AAB" w:rsidRDefault="00857AAB" w:rsidP="00857AAB">
      <w:pPr>
        <w:pStyle w:val="Heading4"/>
        <w:rPr>
          <w:lang w:eastAsia="en-US" w:bidi="ar-SA"/>
        </w:rPr>
      </w:pPr>
      <w:r>
        <w:rPr>
          <w:lang w:eastAsia="en-US" w:bidi="ar-SA"/>
        </w:rPr>
        <w:t>Phase 1-F: Docking</w:t>
      </w:r>
    </w:p>
    <w:p w:rsidR="00857AAB" w:rsidRDefault="00857AAB" w:rsidP="00857AAB">
      <w:pPr>
        <w:jc w:val="both"/>
        <w:rPr>
          <w:lang w:eastAsia="en-US" w:bidi="ar-SA"/>
        </w:rPr>
      </w:pPr>
      <w:r>
        <w:rPr>
          <w:lang w:eastAsia="en-US" w:bidi="ar-SA"/>
        </w:rPr>
        <w:t xml:space="preserve">After the verifying that ISK has been achieved, the interceptor will be commanded to commence docking. Docking would then take place within a single pass over </w:t>
      </w:r>
      <w:r>
        <w:rPr>
          <w:lang w:eastAsia="en-US" w:bidi="ar-SA"/>
        </w:rPr>
        <w:lastRenderedPageBreak/>
        <w:t>Rascal’s ground station network, allowing for and almost instant verification that docking occurred.</w:t>
      </w:r>
    </w:p>
    <w:p w:rsidR="00857AAB" w:rsidRDefault="00857AAB" w:rsidP="00857AAB">
      <w:pPr>
        <w:pStyle w:val="Heading3"/>
        <w:rPr>
          <w:lang w:eastAsia="en-US" w:bidi="ar-SA"/>
        </w:rPr>
      </w:pPr>
      <w:bookmarkStart w:id="29" w:name="_Toc383376820"/>
      <w:r>
        <w:rPr>
          <w:lang w:eastAsia="en-US" w:bidi="ar-SA"/>
        </w:rPr>
        <w:t>Phase 2: Semi-Cooperating Mission Phase</w:t>
      </w:r>
      <w:bookmarkEnd w:id="29"/>
    </w:p>
    <w:p w:rsidR="00857AAB" w:rsidRDefault="00857AAB" w:rsidP="00857AAB">
      <w:pPr>
        <w:jc w:val="both"/>
        <w:rPr>
          <w:lang w:eastAsia="en-US" w:bidi="ar-SA"/>
        </w:rPr>
      </w:pPr>
      <w:r>
        <w:rPr>
          <w:lang w:eastAsia="en-US" w:bidi="ar-SA"/>
        </w:rPr>
        <w:t>This mission phase is exactly the same as that listed in CONOPS-1, with the only difference between the two being the availability of the “pausing” option, which would entail docking after the completion of the phase’s RPO demonstration, allowing more time for planning out the third phase.</w:t>
      </w:r>
    </w:p>
    <w:p w:rsidR="00857AAB" w:rsidRDefault="00857AAB" w:rsidP="00857AAB">
      <w:pPr>
        <w:pStyle w:val="Heading3"/>
        <w:rPr>
          <w:lang w:eastAsia="en-US" w:bidi="ar-SA"/>
        </w:rPr>
      </w:pPr>
      <w:bookmarkStart w:id="30" w:name="_Toc383376821"/>
      <w:r>
        <w:rPr>
          <w:lang w:eastAsia="en-US" w:bidi="ar-SA"/>
        </w:rPr>
        <w:t>Phase 3: Noncooperating Mission Phase</w:t>
      </w:r>
      <w:bookmarkEnd w:id="30"/>
    </w:p>
    <w:p w:rsidR="00857AAB" w:rsidRDefault="00857AAB" w:rsidP="00857AAB">
      <w:pPr>
        <w:jc w:val="both"/>
        <w:rPr>
          <w:lang w:eastAsia="en-US" w:bidi="ar-SA"/>
        </w:rPr>
      </w:pPr>
      <w:r>
        <w:rPr>
          <w:lang w:eastAsia="en-US" w:bidi="ar-SA"/>
        </w:rPr>
        <w:t xml:space="preserve">Once again, this mission phase is identical to that listed in CONOPS-1, with the same pausing option discussed in the previous section still being available. Thus, the primary mission would end </w:t>
      </w:r>
      <w:r w:rsidR="006D6C92">
        <w:rPr>
          <w:lang w:eastAsia="en-US" w:bidi="ar-SA"/>
        </w:rPr>
        <w:t>either when the two spacecraft are docked with each other or have completed their rendezvous.</w:t>
      </w:r>
    </w:p>
    <w:p w:rsidR="006D6C92" w:rsidRDefault="006D6C92" w:rsidP="006D6C92">
      <w:pPr>
        <w:pStyle w:val="Heading3"/>
        <w:rPr>
          <w:lang w:eastAsia="en-US" w:bidi="ar-SA"/>
        </w:rPr>
      </w:pPr>
      <w:bookmarkStart w:id="31" w:name="_Toc383376822"/>
      <w:r>
        <w:rPr>
          <w:lang w:eastAsia="en-US" w:bidi="ar-SA"/>
        </w:rPr>
        <w:t>Phase 4: Extended Operations</w:t>
      </w:r>
      <w:bookmarkEnd w:id="31"/>
    </w:p>
    <w:p w:rsidR="006D6C92" w:rsidRPr="006D6C92" w:rsidRDefault="006D6C92" w:rsidP="006D6C92">
      <w:pPr>
        <w:jc w:val="both"/>
        <w:rPr>
          <w:lang w:eastAsia="en-US" w:bidi="ar-SA"/>
        </w:rPr>
      </w:pPr>
      <w:r>
        <w:rPr>
          <w:lang w:eastAsia="en-US" w:bidi="ar-SA"/>
        </w:rPr>
        <w:t xml:space="preserve">Like its corresponding phase in CONOPS-1, this phase consists of either performing Phases 1-3 until depleting the entirety of the interceptor’s propellant, performing earth observations with the interceptor’s imaging payload, or studying the relative distance characteristics between the interceptor and the target. This phase would end when each spacecraft </w:t>
      </w:r>
      <w:proofErr w:type="spellStart"/>
      <w:r>
        <w:rPr>
          <w:lang w:eastAsia="en-US" w:bidi="ar-SA"/>
        </w:rPr>
        <w:t>deorbits</w:t>
      </w:r>
      <w:proofErr w:type="spellEnd"/>
      <w:r>
        <w:rPr>
          <w:lang w:eastAsia="en-US" w:bidi="ar-SA"/>
        </w:rPr>
        <w:t xml:space="preserve"> 1-3 years after launch.</w:t>
      </w:r>
    </w:p>
    <w:p w:rsidR="0065762B" w:rsidRDefault="0065762B" w:rsidP="0065762B">
      <w:pPr>
        <w:pStyle w:val="BodyText"/>
        <w:jc w:val="both"/>
        <w:rPr>
          <w:sz w:val="22"/>
          <w:szCs w:val="22"/>
          <w:lang w:eastAsia="en-US" w:bidi="ar-SA"/>
        </w:rPr>
      </w:pPr>
    </w:p>
    <w:p w:rsidR="00B84E2B" w:rsidRDefault="00B84E2B" w:rsidP="00B84E2B">
      <w:pPr>
        <w:pStyle w:val="Heading1"/>
        <w:rPr>
          <w:lang w:eastAsia="en-US" w:bidi="ar-SA"/>
        </w:rPr>
      </w:pPr>
      <w:bookmarkStart w:id="32" w:name="_Toc383376823"/>
      <w:r>
        <w:rPr>
          <w:lang w:eastAsia="en-US" w:bidi="ar-SA"/>
        </w:rPr>
        <w:t>CONOPS Trade Study</w:t>
      </w:r>
      <w:bookmarkEnd w:id="32"/>
    </w:p>
    <w:p w:rsidR="00B84E2B" w:rsidRDefault="00397620" w:rsidP="00397620">
      <w:pPr>
        <w:spacing w:after="120"/>
        <w:jc w:val="both"/>
        <w:rPr>
          <w:sz w:val="22"/>
          <w:szCs w:val="22"/>
          <w:lang w:eastAsia="en-US" w:bidi="ar-SA"/>
        </w:rPr>
      </w:pPr>
      <w:r w:rsidRPr="00397620">
        <w:rPr>
          <w:sz w:val="22"/>
          <w:szCs w:val="22"/>
          <w:lang w:eastAsia="en-US" w:bidi="ar-SA"/>
        </w:rPr>
        <w:t xml:space="preserve">With each </w:t>
      </w:r>
      <w:r>
        <w:rPr>
          <w:sz w:val="22"/>
          <w:szCs w:val="22"/>
          <w:lang w:eastAsia="en-US" w:bidi="ar-SA"/>
        </w:rPr>
        <w:t xml:space="preserve">of these CONOPS defined, it is now necessary to compare each against the other, as to determine which </w:t>
      </w:r>
      <w:r w:rsidR="00CB32D0">
        <w:rPr>
          <w:sz w:val="22"/>
          <w:szCs w:val="22"/>
          <w:lang w:eastAsia="en-US" w:bidi="ar-SA"/>
        </w:rPr>
        <w:t xml:space="preserve">one is best able to achieve the goals laid out by Rascal’s mission objective. This was accomplished by comparing each CONOPS in four specific categories: </w:t>
      </w:r>
      <w:r w:rsidR="00CB32D0">
        <w:rPr>
          <w:rFonts w:ascii="Calibri" w:hAnsi="Calibri"/>
          <w:sz w:val="22"/>
          <w:szCs w:val="22"/>
          <w:lang w:eastAsia="en-US" w:bidi="ar-SA"/>
        </w:rPr>
        <w:t>Δ</w:t>
      </w:r>
      <w:r w:rsidR="00CB32D0">
        <w:rPr>
          <w:sz w:val="22"/>
          <w:szCs w:val="22"/>
          <w:lang w:eastAsia="en-US" w:bidi="ar-SA"/>
        </w:rPr>
        <w:t>V requirements, Cost, Risk, and relevance. Each of these categories, and the methodology involved in their derivation, are described in the following sections.</w:t>
      </w:r>
    </w:p>
    <w:p w:rsidR="00CB32D0" w:rsidRPr="00CB32D0" w:rsidRDefault="00CB32D0" w:rsidP="00A3631F">
      <w:pPr>
        <w:pStyle w:val="ListParagraph"/>
        <w:numPr>
          <w:ilvl w:val="0"/>
          <w:numId w:val="2"/>
        </w:numPr>
        <w:spacing w:before="240" w:after="60"/>
        <w:outlineLvl w:val="1"/>
        <w:rPr>
          <w:rFonts w:ascii="Times New Roman" w:hAnsi="Times New Roman" w:cs="Times New Roman"/>
          <w:b/>
          <w:vanish/>
        </w:rPr>
      </w:pPr>
      <w:bookmarkStart w:id="33" w:name="_Toc383129305"/>
      <w:bookmarkStart w:id="34" w:name="_Toc383368763"/>
      <w:bookmarkStart w:id="35" w:name="_Toc383374578"/>
      <w:bookmarkStart w:id="36" w:name="_Toc383376824"/>
      <w:bookmarkEnd w:id="33"/>
      <w:bookmarkEnd w:id="34"/>
      <w:bookmarkEnd w:id="35"/>
      <w:bookmarkEnd w:id="36"/>
    </w:p>
    <w:p w:rsidR="00CB32D0" w:rsidRDefault="00CB32D0" w:rsidP="00CB32D0">
      <w:pPr>
        <w:pStyle w:val="Heading2"/>
      </w:pPr>
      <w:bookmarkStart w:id="37" w:name="_Toc383376825"/>
      <w:r>
        <w:rPr>
          <w:rFonts w:ascii="Calibri" w:hAnsi="Calibri"/>
        </w:rPr>
        <w:t>Δ</w:t>
      </w:r>
      <w:r>
        <w:t>V Requirements</w:t>
      </w:r>
      <w:bookmarkEnd w:id="37"/>
    </w:p>
    <w:p w:rsidR="00CB32D0" w:rsidRDefault="00CB32D0" w:rsidP="00CB32D0">
      <w:pPr>
        <w:pStyle w:val="BodyText"/>
        <w:jc w:val="both"/>
        <w:rPr>
          <w:rFonts w:cs="Times New Roman"/>
          <w:sz w:val="22"/>
          <w:szCs w:val="22"/>
          <w:lang w:eastAsia="en-US" w:bidi="ar-SA"/>
        </w:rPr>
      </w:pPr>
      <w:r>
        <w:rPr>
          <w:rFonts w:cs="Times New Roman"/>
          <w:sz w:val="22"/>
          <w:szCs w:val="22"/>
          <w:lang w:eastAsia="en-US" w:bidi="ar-SA"/>
        </w:rPr>
        <w:t xml:space="preserve">One of the most important parameters associated with the execution of the Rascal mission is that </w:t>
      </w:r>
      <w:r w:rsidR="000F28D2">
        <w:rPr>
          <w:rFonts w:cs="Times New Roman"/>
          <w:sz w:val="22"/>
          <w:szCs w:val="22"/>
          <w:lang w:eastAsia="en-US" w:bidi="ar-SA"/>
        </w:rPr>
        <w:t>of the Delta-V (</w:t>
      </w:r>
      <w:r w:rsidR="000F28D2">
        <w:rPr>
          <w:rFonts w:ascii="Calibri" w:hAnsi="Calibri" w:cs="Times New Roman"/>
          <w:sz w:val="22"/>
          <w:szCs w:val="22"/>
          <w:lang w:eastAsia="en-US" w:bidi="ar-SA"/>
        </w:rPr>
        <w:t>Δ</w:t>
      </w:r>
      <w:r w:rsidR="000F28D2">
        <w:rPr>
          <w:rFonts w:cs="Times New Roman"/>
          <w:sz w:val="22"/>
          <w:szCs w:val="22"/>
          <w:lang w:eastAsia="en-US" w:bidi="ar-SA"/>
        </w:rPr>
        <w:t xml:space="preserve">V) required to perform each of the maneuvers associated with its mission profile, as described in each of its CONOPS. As such, the total </w:t>
      </w:r>
      <w:r w:rsidR="000F28D2">
        <w:rPr>
          <w:rFonts w:ascii="Calibri" w:hAnsi="Calibri" w:cs="Times New Roman"/>
          <w:sz w:val="22"/>
          <w:szCs w:val="22"/>
          <w:lang w:eastAsia="en-US" w:bidi="ar-SA"/>
        </w:rPr>
        <w:t>Δ</w:t>
      </w:r>
      <w:r w:rsidR="000F28D2">
        <w:rPr>
          <w:rFonts w:cs="Times New Roman"/>
          <w:sz w:val="22"/>
          <w:szCs w:val="22"/>
          <w:lang w:eastAsia="en-US" w:bidi="ar-SA"/>
        </w:rPr>
        <w:t>V required to perform each CONOPS was calculated. The manner in which this was accomplished is laid out in Section</w:t>
      </w:r>
      <w:r w:rsidR="000043ED">
        <w:rPr>
          <w:rFonts w:cs="Times New Roman"/>
          <w:sz w:val="22"/>
          <w:szCs w:val="22"/>
          <w:lang w:eastAsia="en-US" w:bidi="ar-SA"/>
        </w:rPr>
        <w:t>s</w:t>
      </w:r>
      <w:r w:rsidR="000F28D2">
        <w:rPr>
          <w:rFonts w:cs="Times New Roman"/>
          <w:sz w:val="22"/>
          <w:szCs w:val="22"/>
          <w:lang w:eastAsia="en-US" w:bidi="ar-SA"/>
        </w:rPr>
        <w:t xml:space="preserve"> 3.1.1</w:t>
      </w:r>
      <w:r w:rsidR="000043ED">
        <w:rPr>
          <w:rFonts w:cs="Times New Roman"/>
          <w:sz w:val="22"/>
          <w:szCs w:val="22"/>
          <w:lang w:eastAsia="en-US" w:bidi="ar-SA"/>
        </w:rPr>
        <w:t xml:space="preserve"> through 3.1.2</w:t>
      </w:r>
      <w:r w:rsidR="000F28D2">
        <w:rPr>
          <w:rFonts w:cs="Times New Roman"/>
          <w:sz w:val="22"/>
          <w:szCs w:val="22"/>
          <w:lang w:eastAsia="en-US" w:bidi="ar-SA"/>
        </w:rPr>
        <w:t>, with the results of said calculations summarized in Section 3.</w:t>
      </w:r>
      <w:r w:rsidR="000043ED">
        <w:rPr>
          <w:rFonts w:cs="Times New Roman"/>
          <w:sz w:val="22"/>
          <w:szCs w:val="22"/>
          <w:lang w:eastAsia="en-US" w:bidi="ar-SA"/>
        </w:rPr>
        <w:t>2</w:t>
      </w:r>
      <w:r w:rsidR="000F28D2">
        <w:rPr>
          <w:rFonts w:cs="Times New Roman"/>
          <w:sz w:val="22"/>
          <w:szCs w:val="22"/>
          <w:lang w:eastAsia="en-US" w:bidi="ar-SA"/>
        </w:rPr>
        <w:t>.</w:t>
      </w:r>
    </w:p>
    <w:p w:rsidR="000F28D2" w:rsidRPr="000F28D2" w:rsidRDefault="000F28D2" w:rsidP="00A3631F">
      <w:pPr>
        <w:pStyle w:val="ListParagraph"/>
        <w:keepNext/>
        <w:keepLines/>
        <w:widowControl w:val="0"/>
        <w:numPr>
          <w:ilvl w:val="0"/>
          <w:numId w:val="7"/>
        </w:numPr>
        <w:suppressAutoHyphens/>
        <w:spacing w:before="240" w:after="60" w:line="240" w:lineRule="auto"/>
        <w:outlineLvl w:val="2"/>
        <w:rPr>
          <w:rFonts w:ascii="Times New Roman" w:eastAsiaTheme="majorEastAsia" w:hAnsi="Times New Roman" w:cs="Times New Roman"/>
          <w:b/>
          <w:bCs/>
          <w:vanish/>
          <w:kern w:val="1"/>
        </w:rPr>
      </w:pPr>
      <w:bookmarkStart w:id="38" w:name="_Toc383129307"/>
      <w:bookmarkStart w:id="39" w:name="_Toc383368765"/>
      <w:bookmarkStart w:id="40" w:name="_Toc383374580"/>
      <w:bookmarkStart w:id="41" w:name="_Toc383376826"/>
      <w:bookmarkEnd w:id="38"/>
      <w:bookmarkEnd w:id="39"/>
      <w:bookmarkEnd w:id="40"/>
      <w:bookmarkEnd w:id="41"/>
    </w:p>
    <w:p w:rsidR="000F28D2" w:rsidRPr="000F28D2" w:rsidRDefault="000F28D2" w:rsidP="00A3631F">
      <w:pPr>
        <w:pStyle w:val="ListParagraph"/>
        <w:keepNext/>
        <w:keepLines/>
        <w:widowControl w:val="0"/>
        <w:numPr>
          <w:ilvl w:val="0"/>
          <w:numId w:val="7"/>
        </w:numPr>
        <w:suppressAutoHyphens/>
        <w:spacing w:before="240" w:after="60" w:line="240" w:lineRule="auto"/>
        <w:outlineLvl w:val="2"/>
        <w:rPr>
          <w:rFonts w:ascii="Times New Roman" w:eastAsiaTheme="majorEastAsia" w:hAnsi="Times New Roman" w:cs="Times New Roman"/>
          <w:b/>
          <w:bCs/>
          <w:vanish/>
          <w:kern w:val="1"/>
        </w:rPr>
      </w:pPr>
      <w:bookmarkStart w:id="42" w:name="_Toc383129308"/>
      <w:bookmarkStart w:id="43" w:name="_Toc383368766"/>
      <w:bookmarkStart w:id="44" w:name="_Toc383374581"/>
      <w:bookmarkStart w:id="45" w:name="_Toc383376827"/>
      <w:bookmarkEnd w:id="42"/>
      <w:bookmarkEnd w:id="43"/>
      <w:bookmarkEnd w:id="44"/>
      <w:bookmarkEnd w:id="45"/>
    </w:p>
    <w:p w:rsidR="000F28D2" w:rsidRPr="000F28D2" w:rsidRDefault="000F28D2" w:rsidP="00A3631F">
      <w:pPr>
        <w:pStyle w:val="ListParagraph"/>
        <w:keepNext/>
        <w:keepLines/>
        <w:widowControl w:val="0"/>
        <w:numPr>
          <w:ilvl w:val="0"/>
          <w:numId w:val="7"/>
        </w:numPr>
        <w:suppressAutoHyphens/>
        <w:spacing w:before="240" w:after="60" w:line="240" w:lineRule="auto"/>
        <w:outlineLvl w:val="2"/>
        <w:rPr>
          <w:rFonts w:ascii="Times New Roman" w:eastAsiaTheme="majorEastAsia" w:hAnsi="Times New Roman" w:cs="Times New Roman"/>
          <w:b/>
          <w:bCs/>
          <w:vanish/>
          <w:kern w:val="1"/>
        </w:rPr>
      </w:pPr>
      <w:bookmarkStart w:id="46" w:name="_Toc383129309"/>
      <w:bookmarkStart w:id="47" w:name="_Toc383368767"/>
      <w:bookmarkStart w:id="48" w:name="_Toc383374582"/>
      <w:bookmarkStart w:id="49" w:name="_Toc383376828"/>
      <w:bookmarkEnd w:id="46"/>
      <w:bookmarkEnd w:id="47"/>
      <w:bookmarkEnd w:id="48"/>
      <w:bookmarkEnd w:id="49"/>
    </w:p>
    <w:p w:rsidR="000F28D2" w:rsidRPr="000F28D2" w:rsidRDefault="000F28D2" w:rsidP="00A3631F">
      <w:pPr>
        <w:pStyle w:val="ListParagraph"/>
        <w:keepNext/>
        <w:keepLines/>
        <w:widowControl w:val="0"/>
        <w:numPr>
          <w:ilvl w:val="1"/>
          <w:numId w:val="7"/>
        </w:numPr>
        <w:suppressAutoHyphens/>
        <w:spacing w:before="240" w:after="60" w:line="240" w:lineRule="auto"/>
        <w:outlineLvl w:val="2"/>
        <w:rPr>
          <w:rFonts w:ascii="Times New Roman" w:eastAsiaTheme="majorEastAsia" w:hAnsi="Times New Roman" w:cs="Times New Roman"/>
          <w:b/>
          <w:bCs/>
          <w:vanish/>
          <w:kern w:val="1"/>
        </w:rPr>
      </w:pPr>
      <w:bookmarkStart w:id="50" w:name="_Toc383129310"/>
      <w:bookmarkStart w:id="51" w:name="_Toc383368768"/>
      <w:bookmarkStart w:id="52" w:name="_Toc383374583"/>
      <w:bookmarkStart w:id="53" w:name="_Toc383376829"/>
      <w:bookmarkEnd w:id="50"/>
      <w:bookmarkEnd w:id="51"/>
      <w:bookmarkEnd w:id="52"/>
      <w:bookmarkEnd w:id="53"/>
    </w:p>
    <w:p w:rsidR="000F28D2" w:rsidRDefault="000F28D2" w:rsidP="00A3631F">
      <w:pPr>
        <w:pStyle w:val="Heading3"/>
        <w:numPr>
          <w:ilvl w:val="2"/>
          <w:numId w:val="7"/>
        </w:numPr>
        <w:ind w:left="720"/>
        <w:rPr>
          <w:lang w:eastAsia="en-US" w:bidi="ar-SA"/>
        </w:rPr>
      </w:pPr>
      <w:r>
        <w:rPr>
          <w:lang w:eastAsia="en-US" w:bidi="ar-SA"/>
        </w:rPr>
        <w:t xml:space="preserve"> </w:t>
      </w:r>
      <w:bookmarkStart w:id="54" w:name="_Toc383376830"/>
      <w:r>
        <w:rPr>
          <w:rFonts w:ascii="Calibri" w:hAnsi="Calibri"/>
          <w:lang w:eastAsia="en-US" w:bidi="ar-SA"/>
        </w:rPr>
        <w:t>Δ</w:t>
      </w:r>
      <w:r>
        <w:rPr>
          <w:lang w:eastAsia="en-US" w:bidi="ar-SA"/>
        </w:rPr>
        <w:t>V Calculation Methodology</w:t>
      </w:r>
      <w:bookmarkEnd w:id="54"/>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0043ED" w:rsidRPr="00DF460F" w:rsidRDefault="000043ED" w:rsidP="000043ED">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0043ED" w:rsidRPr="00DF460F" w:rsidRDefault="000043ED" w:rsidP="000043ED">
      <w:pPr>
        <w:pStyle w:val="BodyText"/>
        <w:jc w:val="right"/>
        <w:rPr>
          <w:sz w:val="22"/>
          <w:szCs w:val="22"/>
          <w:lang w:eastAsia="en-US" w:bidi="ar-SA"/>
        </w:rPr>
      </w:pPr>
      <w:r w:rsidRPr="00DF460F">
        <w:rPr>
          <w:sz w:val="22"/>
          <w:szCs w:val="22"/>
          <w:lang w:eastAsia="en-US" w:bidi="ar-SA"/>
        </w:rPr>
        <w:t>(1)</w:t>
      </w:r>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t>
      </w:r>
      <w:r w:rsidRPr="00DF460F">
        <w:rPr>
          <w:sz w:val="22"/>
          <w:szCs w:val="22"/>
          <w:lang w:eastAsia="en-US" w:bidi="ar-SA"/>
        </w:rPr>
        <w:lastRenderedPageBreak/>
        <w:t xml:space="preserve">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0043ED" w:rsidRPr="00DF460F" w:rsidRDefault="000043ED" w:rsidP="000043ED">
      <w:pPr>
        <w:spacing w:after="120"/>
        <w:jc w:val="both"/>
        <w:rPr>
          <w:sz w:val="22"/>
          <w:szCs w:val="22"/>
          <w:lang w:eastAsia="en-US" w:bidi="ar-SA"/>
        </w:rPr>
      </w:pPr>
      <w:r>
        <w:rPr>
          <w:noProof/>
          <w:sz w:val="22"/>
          <w:szCs w:val="22"/>
          <w:lang w:eastAsia="en-US" w:bidi="ar-SA"/>
        </w:rPr>
        <w:pict>
          <v:shape id="_x0000_s1034" type="#_x0000_t202" style="position:absolute;left:0;text-align:left;margin-left:-1pt;margin-top:85.3pt;width:273.1pt;height:181.4pt;z-index:251664384;mso-position-horizontal-relative:margin;mso-position-vertical-relative:margin" filled="f" stroked="f">
            <v:textbox style="mso-next-textbox:#_x0000_s1034">
              <w:txbxContent>
                <w:p w:rsidR="0007573F" w:rsidRDefault="0007573F" w:rsidP="000043ED">
                  <w:pPr>
                    <w:keepNext/>
                  </w:pPr>
                  <w:r>
                    <w:rPr>
                      <w:noProof/>
                      <w:lang w:eastAsia="en-US" w:bidi="ar-SA"/>
                    </w:rPr>
                    <w:drawing>
                      <wp:inline distT="0" distB="0" distL="0" distR="0">
                        <wp:extent cx="3114675" cy="1780707"/>
                        <wp:effectExtent l="19050" t="0" r="9525" b="0"/>
                        <wp:docPr id="5"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7"/>
                                <a:srcRect l="13829" t="12109" b="22155"/>
                                <a:stretch>
                                  <a:fillRect/>
                                </a:stretch>
                              </pic:blipFill>
                              <pic:spPr>
                                <a:xfrm>
                                  <a:off x="0" y="0"/>
                                  <a:ext cx="3114675" cy="1780707"/>
                                </a:xfrm>
                                <a:prstGeom prst="rect">
                                  <a:avLst/>
                                </a:prstGeom>
                                <a:ln>
                                  <a:noFill/>
                                </a:ln>
                              </pic:spPr>
                            </pic:pic>
                          </a:graphicData>
                        </a:graphic>
                      </wp:inline>
                    </w:drawing>
                  </w:r>
                </w:p>
                <w:p w:rsidR="0007573F" w:rsidRDefault="0007573F" w:rsidP="000043ED">
                  <w:pPr>
                    <w:pStyle w:val="Caption"/>
                  </w:pPr>
                  <w:proofErr w:type="gramStart"/>
                  <w:r w:rsidRPr="00712CB9">
                    <w:rPr>
                      <w:b/>
                    </w:rPr>
                    <w:t xml:space="preserve">Figure </w:t>
                  </w:r>
                  <w:r>
                    <w:rPr>
                      <w:b/>
                    </w:rPr>
                    <w:t>3</w:t>
                  </w:r>
                  <w:r>
                    <w:rPr>
                      <w:b/>
                    </w:rPr>
                    <w:noBreakHyphen/>
                  </w:r>
                  <w:proofErr w:type="gramEnd"/>
                  <w:r>
                    <w:rPr>
                      <w:b/>
                    </w:rPr>
                    <w:fldChar w:fldCharType="begin"/>
                  </w:r>
                  <w:r>
                    <w:rPr>
                      <w:b/>
                    </w:rPr>
                    <w:instrText xml:space="preserve"> STYLEREF 1 \s </w:instrText>
                  </w:r>
                  <w:r>
                    <w:rPr>
                      <w:b/>
                    </w:rPr>
                    <w:fldChar w:fldCharType="separate"/>
                  </w:r>
                  <w:r>
                    <w:rPr>
                      <w:b/>
                      <w:noProof/>
                    </w:rPr>
                    <w:t>3</w:t>
                  </w:r>
                  <w:r>
                    <w:rPr>
                      <w:b/>
                    </w:rPr>
                    <w:fldChar w:fldCharType="end"/>
                  </w:r>
                  <w:proofErr w:type="gramStart"/>
                  <w:r>
                    <w:rPr>
                      <w:b/>
                    </w:rPr>
                    <w:noBreakHyphen/>
                  </w:r>
                  <w:proofErr w:type="gramEnd"/>
                  <w:r>
                    <w:rPr>
                      <w:b/>
                    </w:rPr>
                    <w:fldChar w:fldCharType="begin"/>
                  </w:r>
                  <w:r>
                    <w:rPr>
                      <w:b/>
                    </w:rPr>
                    <w:instrText xml:space="preserve"> SEQ Figure \* ARABIC \s 1 </w:instrText>
                  </w:r>
                  <w:r>
                    <w:rPr>
                      <w:b/>
                    </w:rPr>
                    <w:fldChar w:fldCharType="separate"/>
                  </w:r>
                  <w:r>
                    <w:rPr>
                      <w:b/>
                      <w:noProof/>
                    </w:rPr>
                    <w:t>1</w:t>
                  </w:r>
                  <w:r>
                    <w:rPr>
                      <w:b/>
                    </w:rPr>
                    <w:fldChar w:fldCharType="end"/>
                  </w:r>
                  <w:proofErr w:type="gramStart"/>
                  <w:r>
                    <w:rPr>
                      <w:b/>
                    </w:rPr>
                    <w:t xml:space="preserve"> </w:t>
                  </w:r>
                  <w:r w:rsidRPr="00712CB9">
                    <w:rPr>
                      <w:b/>
                    </w:rPr>
                    <w:t>Illustration</w:t>
                  </w:r>
                  <w:r>
                    <w:rPr>
                      <w:b/>
                    </w:rPr>
                    <w:t xml:space="preserve"> of the </w:t>
                  </w:r>
                  <w:proofErr w:type="spellStart"/>
                  <w:r>
                    <w:rPr>
                      <w:b/>
                    </w:rPr>
                    <w:t>Clohessy</w:t>
                  </w:r>
                  <w:proofErr w:type="spellEnd"/>
                  <w:r>
                    <w:rPr>
                      <w:b/>
                    </w:rPr>
                    <w:t>-Wiltshire coordinate frame.</w:t>
                  </w:r>
                  <w:proofErr w:type="gramEnd"/>
                </w:p>
                <w:p w:rsidR="0007573F" w:rsidRDefault="0007573F" w:rsidP="000043ED">
                  <w:pPr>
                    <w:jc w:val="center"/>
                  </w:pPr>
                </w:p>
              </w:txbxContent>
            </v:textbox>
            <w10:wrap type="square" anchorx="margin" anchory="margin"/>
          </v:shape>
        </w:pict>
      </w:r>
      <w:r w:rsidRPr="00DF460F">
        <w:rPr>
          <w:sz w:val="22"/>
          <w:szCs w:val="22"/>
          <w:lang w:eastAsia="en-US" w:bidi="ar-SA"/>
        </w:rPr>
        <w:t xml:space="preserve">The simplest coordinate frame to utilize for linear orbit theory analysis is that utilized by </w:t>
      </w:r>
      <w:proofErr w:type="spellStart"/>
      <w:r w:rsidRPr="00DF460F">
        <w:rPr>
          <w:sz w:val="22"/>
          <w:szCs w:val="22"/>
          <w:lang w:eastAsia="en-US" w:bidi="ar-SA"/>
        </w:rPr>
        <w:t>Clohessy</w:t>
      </w:r>
      <w:proofErr w:type="spellEnd"/>
      <w:r w:rsidRPr="00DF460F">
        <w:rPr>
          <w:sz w:val="22"/>
          <w:szCs w:val="22"/>
          <w:lang w:eastAsia="en-US" w:bidi="ar-SA"/>
        </w:rPr>
        <w:t xml:space="preserve">-Wilshire (CW), as shown in Figure </w:t>
      </w:r>
      <w:r>
        <w:rPr>
          <w:sz w:val="22"/>
          <w:szCs w:val="22"/>
          <w:lang w:eastAsia="en-US" w:bidi="ar-SA"/>
        </w:rPr>
        <w:t>3</w:t>
      </w:r>
      <w:r w:rsidRPr="00DF460F">
        <w:rPr>
          <w:sz w:val="22"/>
          <w:szCs w:val="22"/>
          <w:lang w:eastAsia="en-US" w:bidi="ar-SA"/>
        </w:rPr>
        <w:t>-1. This coordinate frames is spacecraft-fixed, as opposed to Earth-fixed, meaning that it rotates with the radius vector (</w:t>
      </w:r>
      <w:proofErr w:type="spellStart"/>
      <w:r w:rsidRPr="00DF460F">
        <w:rPr>
          <w:b/>
          <w:sz w:val="22"/>
          <w:szCs w:val="22"/>
          <w:lang w:eastAsia="en-US" w:bidi="ar-SA"/>
        </w:rPr>
        <w:t>r</w:t>
      </w:r>
      <w:r w:rsidRPr="00DF460F">
        <w:rPr>
          <w:b/>
          <w:sz w:val="22"/>
          <w:szCs w:val="22"/>
          <w:vertAlign w:val="subscript"/>
          <w:lang w:eastAsia="en-US" w:bidi="ar-SA"/>
        </w:rPr>
        <w:t>inertial</w:t>
      </w:r>
      <w:proofErr w:type="spellEnd"/>
      <w:r w:rsidRPr="00DF460F">
        <w:rPr>
          <w:sz w:val="22"/>
          <w:szCs w:val="22"/>
          <w:lang w:eastAsia="en-US" w:bidi="ar-SA"/>
        </w:rPr>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rPr>
          <w:sz w:val="22"/>
          <w:szCs w:val="22"/>
          <w:lang w:eastAsia="en-US" w:bidi="ar-SA"/>
        </w:rPr>
        <w:t>3</w:t>
      </w:r>
      <w:r w:rsidRPr="00DF460F">
        <w:rPr>
          <w:sz w:val="22"/>
          <w:szCs w:val="22"/>
          <w:lang w:eastAsia="en-US" w:bidi="ar-SA"/>
        </w:rPr>
        <w:t xml:space="preserve">-2. From this, the relative position between an interceptor and target spacecraft can be defined by the following equation, where </w:t>
      </w:r>
      <w:proofErr w:type="spellStart"/>
      <w:r w:rsidRPr="00DF460F">
        <w:rPr>
          <w:b/>
          <w:sz w:val="22"/>
          <w:szCs w:val="22"/>
          <w:lang w:eastAsia="en-US" w:bidi="ar-SA"/>
        </w:rPr>
        <w:t>r</w:t>
      </w:r>
      <w:r w:rsidRPr="00DF460F">
        <w:rPr>
          <w:b/>
          <w:sz w:val="22"/>
          <w:szCs w:val="22"/>
          <w:vertAlign w:val="subscript"/>
          <w:lang w:eastAsia="en-US" w:bidi="ar-SA"/>
        </w:rPr>
        <w:t>int</w:t>
      </w:r>
      <w:proofErr w:type="spellEnd"/>
      <w:r w:rsidRPr="00DF460F">
        <w:rPr>
          <w:b/>
          <w:sz w:val="22"/>
          <w:szCs w:val="22"/>
          <w:lang w:eastAsia="en-US" w:bidi="ar-SA"/>
        </w:rPr>
        <w:t xml:space="preserve"> </w:t>
      </w:r>
      <w:r w:rsidRPr="00DF460F">
        <w:rPr>
          <w:sz w:val="22"/>
          <w:szCs w:val="22"/>
          <w:lang w:eastAsia="en-US" w:bidi="ar-SA"/>
        </w:rPr>
        <w:t xml:space="preserve">and </w:t>
      </w:r>
      <w:proofErr w:type="spellStart"/>
      <w:r w:rsidRPr="00DF460F">
        <w:rPr>
          <w:b/>
          <w:sz w:val="22"/>
          <w:szCs w:val="22"/>
          <w:lang w:eastAsia="en-US" w:bidi="ar-SA"/>
        </w:rPr>
        <w:t>r</w:t>
      </w:r>
      <w:r w:rsidRPr="00DF460F">
        <w:rPr>
          <w:b/>
          <w:sz w:val="22"/>
          <w:szCs w:val="22"/>
          <w:vertAlign w:val="subscript"/>
          <w:lang w:eastAsia="en-US" w:bidi="ar-SA"/>
        </w:rPr>
        <w:t>tgt</w:t>
      </w:r>
      <w:proofErr w:type="spellEnd"/>
      <w:r w:rsidRPr="00DF460F">
        <w:rPr>
          <w:b/>
          <w:sz w:val="22"/>
          <w:szCs w:val="22"/>
          <w:lang w:eastAsia="en-US" w:bidi="ar-SA"/>
        </w:rPr>
        <w:t xml:space="preserve"> </w:t>
      </w:r>
      <w:r w:rsidRPr="00DF460F">
        <w:rPr>
          <w:sz w:val="22"/>
          <w:szCs w:val="22"/>
          <w:lang w:eastAsia="en-US" w:bidi="ar-SA"/>
        </w:rPr>
        <w:t>are the inertial positions of the interceptor and target spacecraft respectively.</w:t>
      </w:r>
    </w:p>
    <w:p w:rsidR="000043ED" w:rsidRPr="00DF460F" w:rsidRDefault="000043ED" w:rsidP="000043ED">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(2)</w:t>
      </w:r>
    </w:p>
    <w:p w:rsidR="000043ED" w:rsidRPr="00DF460F" w:rsidRDefault="000043ED" w:rsidP="000043ED">
      <w:pPr>
        <w:spacing w:after="120"/>
        <w:jc w:val="both"/>
        <w:rPr>
          <w:sz w:val="22"/>
          <w:szCs w:val="22"/>
          <w:lang w:eastAsia="en-US" w:bidi="ar-SA"/>
        </w:rPr>
      </w:pPr>
      <w:r w:rsidRPr="005176E1">
        <w:rPr>
          <w:b/>
          <w:bCs/>
          <w:noProof/>
          <w:sz w:val="28"/>
          <w:szCs w:val="28"/>
          <w:lang w:eastAsia="en-US" w:bidi="ar-SA"/>
        </w:rPr>
        <w:pict>
          <v:shape id="_x0000_s1035" type="#_x0000_t202" style="position:absolute;left:0;text-align:left;margin-left:-1pt;margin-top:260.15pt;width:273.1pt;height:163.65pt;z-index:251665408;mso-position-horizontal-relative:margin;mso-position-vertical-relative:margin" filled="f" stroked="f">
            <v:textbox style="mso-next-textbox:#_x0000_s1035">
              <w:txbxContent>
                <w:p w:rsidR="0007573F" w:rsidRDefault="0007573F" w:rsidP="000043ED">
                  <w:pPr>
                    <w:keepNext/>
                    <w:jc w:val="both"/>
                  </w:pPr>
                  <w:r>
                    <w:rPr>
                      <w:noProof/>
                      <w:lang w:eastAsia="en-US" w:bidi="ar-SA"/>
                    </w:rPr>
                    <w:drawing>
                      <wp:inline distT="0" distB="0" distL="0" distR="0">
                        <wp:extent cx="3049288" cy="1489116"/>
                        <wp:effectExtent l="19050" t="0" r="0" b="0"/>
                        <wp:docPr id="6"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8"/>
                                <a:srcRect t="7194" b="27338"/>
                                <a:stretch>
                                  <a:fillRect/>
                                </a:stretch>
                              </pic:blipFill>
                              <pic:spPr>
                                <a:xfrm>
                                  <a:off x="0" y="0"/>
                                  <a:ext cx="3053932" cy="1491384"/>
                                </a:xfrm>
                                <a:prstGeom prst="rect">
                                  <a:avLst/>
                                </a:prstGeom>
                                <a:ln>
                                  <a:noFill/>
                                </a:ln>
                              </pic:spPr>
                            </pic:pic>
                          </a:graphicData>
                        </a:graphic>
                      </wp:inline>
                    </w:drawing>
                  </w:r>
                </w:p>
                <w:p w:rsidR="0007573F" w:rsidRPr="000C0EC2" w:rsidRDefault="0007573F" w:rsidP="000043ED">
                  <w:pPr>
                    <w:pStyle w:val="Caption"/>
                    <w:rPr>
                      <w:b/>
                    </w:rPr>
                  </w:pPr>
                  <w:proofErr w:type="gramStart"/>
                  <w:r w:rsidRPr="000C0EC2">
                    <w:rPr>
                      <w:b/>
                    </w:rPr>
                    <w:t xml:space="preserve">Figure </w:t>
                  </w:r>
                  <w:r>
                    <w:rPr>
                      <w:b/>
                    </w:rPr>
                    <w:t>3</w:t>
                  </w:r>
                  <w:r>
                    <w:rPr>
                      <w:b/>
                    </w:rPr>
                    <w:noBreakHyphen/>
                  </w:r>
                  <w:proofErr w:type="gramEnd"/>
                  <w:r>
                    <w:rPr>
                      <w:b/>
                    </w:rPr>
                    <w:fldChar w:fldCharType="begin"/>
                  </w:r>
                  <w:r>
                    <w:rPr>
                      <w:b/>
                    </w:rPr>
                    <w:instrText xml:space="preserve"> STYLEREF 1 \s </w:instrText>
                  </w:r>
                  <w:r>
                    <w:rPr>
                      <w:b/>
                    </w:rPr>
                    <w:fldChar w:fldCharType="separate"/>
                  </w:r>
                  <w:r>
                    <w:rPr>
                      <w:b/>
                      <w:noProof/>
                    </w:rPr>
                    <w:t>3</w:t>
                  </w:r>
                  <w:r>
                    <w:rPr>
                      <w:b/>
                    </w:rPr>
                    <w:fldChar w:fldCharType="end"/>
                  </w:r>
                  <w:proofErr w:type="gramStart"/>
                  <w:r>
                    <w:rPr>
                      <w:b/>
                    </w:rPr>
                    <w:noBreakHyphen/>
                  </w:r>
                  <w:proofErr w:type="gramEnd"/>
                  <w:r>
                    <w:rPr>
                      <w:b/>
                    </w:rPr>
                    <w:fldChar w:fldCharType="begin"/>
                  </w:r>
                  <w:r>
                    <w:rPr>
                      <w:b/>
                    </w:rPr>
                    <w:instrText xml:space="preserve"> SEQ Figure \* ARABIC \s 1 </w:instrText>
                  </w:r>
                  <w:r>
                    <w:rPr>
                      <w:b/>
                    </w:rPr>
                    <w:fldChar w:fldCharType="separate"/>
                  </w:r>
                  <w:r>
                    <w:rPr>
                      <w:b/>
                      <w:noProof/>
                    </w:rPr>
                    <w:t>2</w:t>
                  </w:r>
                  <w:r>
                    <w:rPr>
                      <w:b/>
                    </w:rPr>
                    <w:fldChar w:fldCharType="end"/>
                  </w:r>
                  <w:proofErr w:type="gramStart"/>
                  <w:r w:rsidRPr="000C0EC2">
                    <w:rPr>
                      <w:b/>
                    </w:rPr>
                    <w:t xml:space="preserve"> Relative position illustration</w:t>
                  </w:r>
                  <w:r>
                    <w:rPr>
                      <w:b/>
                    </w:rPr>
                    <w:t xml:space="preserve">, </w:t>
                  </w:r>
                  <w:r w:rsidRPr="000C0EC2">
                    <w:rPr>
                      <w:b/>
                    </w:rPr>
                    <w:t>with target spacecraft as origin of CW-frame.</w:t>
                  </w:r>
                  <w:proofErr w:type="gramEnd"/>
                </w:p>
                <w:p w:rsidR="0007573F" w:rsidRDefault="0007573F" w:rsidP="000043ED">
                  <w:pPr>
                    <w:jc w:val="both"/>
                  </w:pPr>
                </w:p>
              </w:txbxContent>
            </v:textbox>
            <w10:wrap type="square" anchorx="margin" anchory="margin"/>
          </v:shape>
        </w:pict>
      </w:r>
      <w:r w:rsidRPr="00DF460F">
        <w:rPr>
          <w:sz w:val="22"/>
          <w:szCs w:val="22"/>
          <w:lang w:eastAsia="en-US" w:bidi="ar-SA"/>
        </w:rPr>
        <w:t xml:space="preserve">This equation can then be substituted into Equation (1), which, after quite a bit of arithmetic (As fully laid out in </w:t>
      </w:r>
      <w:proofErr w:type="spellStart"/>
      <w:proofErr w:type="gramStart"/>
      <w:r w:rsidRPr="00DF460F">
        <w:rPr>
          <w:sz w:val="22"/>
          <w:szCs w:val="22"/>
          <w:lang w:eastAsia="en-US" w:bidi="ar-SA"/>
        </w:rPr>
        <w:t>Prussing</w:t>
      </w:r>
      <w:proofErr w:type="spellEnd"/>
      <w:r w:rsidRPr="00DF460F">
        <w:rPr>
          <w:sz w:val="22"/>
          <w:szCs w:val="22"/>
          <w:lang w:eastAsia="en-US" w:bidi="ar-SA"/>
        </w:rPr>
        <w:t>[</w:t>
      </w:r>
      <w:proofErr w:type="gramEnd"/>
      <w:r w:rsidRPr="00DF460F">
        <w:rPr>
          <w:sz w:val="22"/>
          <w:szCs w:val="22"/>
          <w:lang w:eastAsia="en-US" w:bidi="ar-SA"/>
        </w:rPr>
        <w:t>1]), results in a general solution of the following form:</w:t>
      </w:r>
    </w:p>
    <w:p w:rsidR="000043ED" w:rsidRPr="00DF460F" w:rsidRDefault="000043ED" w:rsidP="000043ED">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(3)</w:t>
      </w:r>
    </w:p>
    <w:p w:rsidR="000043ED" w:rsidRPr="00DF460F" w:rsidRDefault="000043ED" w:rsidP="000043ED">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w:t>
      </w:r>
      <w:proofErr w:type="spellStart"/>
      <w:r w:rsidRPr="00DF460F">
        <w:rPr>
          <w:rFonts w:cs="Times New Roman"/>
          <w:sz w:val="22"/>
          <w:szCs w:val="22"/>
          <w:lang w:eastAsia="en-US" w:bidi="ar-SA"/>
        </w:rPr>
        <w:t>x</w:t>
      </w:r>
      <w:proofErr w:type="gramStart"/>
      <w:r w:rsidRPr="00DF460F">
        <w:rPr>
          <w:rFonts w:cs="Times New Roman"/>
          <w:sz w:val="22"/>
          <w:szCs w:val="22"/>
          <w:lang w:eastAsia="en-US" w:bidi="ar-SA"/>
        </w:rPr>
        <w:t>,y,z</w:t>
      </w:r>
      <w:proofErr w:type="spellEnd"/>
      <w:proofErr w:type="gramEnd"/>
      <w:r w:rsidRPr="00DF460F">
        <w:rPr>
          <w:rFonts w:cs="Times New Roman"/>
          <w:sz w:val="22"/>
          <w:szCs w:val="22"/>
          <w:lang w:eastAsia="en-US" w:bidi="ar-SA"/>
        </w:rPr>
        <w:t>) and velocity (</w:t>
      </w:r>
      <m:oMath>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Pr="00DF460F">
        <w:rPr>
          <w:rFonts w:cs="Times New Roman"/>
          <w:sz w:val="22"/>
          <w:szCs w:val="22"/>
          <w:lang w:eastAsia="en-US" w:bidi="ar-SA"/>
        </w:rPr>
        <w:t xml:space="preserve"> is the state transition matrix of relative spacecraft motion, which is defined as:</w:t>
      </w:r>
    </w:p>
    <w:p w:rsidR="000043ED" w:rsidRPr="00DF460F"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Pr>
          <w:sz w:val="22"/>
          <w:szCs w:val="22"/>
          <w:lang w:eastAsia="en-US" w:bidi="ar-SA"/>
        </w:rPr>
        <w:t xml:space="preserve"> </w:t>
      </w:r>
    </w:p>
    <w:p w:rsidR="000043ED" w:rsidRDefault="000043ED" w:rsidP="000043ED">
      <w:pPr>
        <w:spacing w:after="120"/>
        <w:jc w:val="right"/>
        <w:rPr>
          <w:sz w:val="22"/>
          <w:szCs w:val="22"/>
          <w:lang w:eastAsia="en-US" w:bidi="ar-SA"/>
        </w:rPr>
      </w:pPr>
      <w:r w:rsidRPr="00DF460F">
        <w:rPr>
          <w:sz w:val="22"/>
          <w:szCs w:val="22"/>
          <w:lang w:eastAsia="en-US" w:bidi="ar-SA"/>
        </w:rPr>
        <w:t>(4)</w:t>
      </w:r>
    </w:p>
    <w:p w:rsidR="000043ED" w:rsidRDefault="000043ED" w:rsidP="000043ED">
      <w:pPr>
        <w:spacing w:after="120"/>
        <w:jc w:val="right"/>
        <w:rPr>
          <w:sz w:val="22"/>
          <w:szCs w:val="22"/>
          <w:lang w:eastAsia="en-US" w:bidi="ar-SA"/>
        </w:rPr>
      </w:pPr>
    </w:p>
    <w:p w:rsidR="000043ED" w:rsidRDefault="000043ED" w:rsidP="000043ED">
      <w:pPr>
        <w:spacing w:after="120"/>
        <w:jc w:val="right"/>
        <w:rPr>
          <w:sz w:val="22"/>
          <w:szCs w:val="22"/>
          <w:lang w:eastAsia="en-US" w:bidi="ar-SA"/>
        </w:rPr>
      </w:pPr>
    </w:p>
    <w:p w:rsidR="000043ED" w:rsidRPr="00DF460F"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sidRPr="00DF460F">
        <w:rPr>
          <w:sz w:val="22"/>
          <w:szCs w:val="22"/>
          <w:lang w:eastAsia="en-US" w:bidi="ar-SA"/>
        </w:rPr>
        <w:lastRenderedPageBreak/>
        <w:t xml:space="preserve">Where </w:t>
      </w:r>
      <w:proofErr w:type="gramStart"/>
      <w:r w:rsidRPr="00DF460F">
        <w:rPr>
          <w:b/>
          <w:sz w:val="22"/>
          <w:szCs w:val="22"/>
          <w:lang w:eastAsia="en-US" w:bidi="ar-SA"/>
        </w:rPr>
        <w:t>M(</w:t>
      </w:r>
      <w:proofErr w:type="gramEnd"/>
      <w:r w:rsidRPr="00DF460F">
        <w:rPr>
          <w:b/>
          <w:sz w:val="22"/>
          <w:szCs w:val="22"/>
          <w:lang w:eastAsia="en-US" w:bidi="ar-SA"/>
        </w:rPr>
        <w:t>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0043ED" w:rsidRDefault="000043ED" w:rsidP="000043ED">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Pr>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(5)</w:t>
      </w:r>
    </w:p>
    <w:p w:rsidR="000043ED"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Pr>
          <w:sz w:val="22"/>
          <w:szCs w:val="22"/>
          <w:lang w:eastAsia="en-US" w:bidi="ar-SA"/>
        </w:rPr>
        <w:t>With c, s, and n in canonical units being:</w:t>
      </w:r>
    </w:p>
    <w:p w:rsidR="000043ED" w:rsidRPr="006403E6" w:rsidRDefault="000043ED" w:rsidP="000043ED">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on"/>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0043ED" w:rsidRPr="006403E6"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0043ED"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0043ED" w:rsidRDefault="000043ED" w:rsidP="000043ED">
      <w:pPr>
        <w:spacing w:after="120"/>
        <w:jc w:val="right"/>
        <w:rPr>
          <w:sz w:val="22"/>
          <w:szCs w:val="22"/>
          <w:lang w:eastAsia="en-US" w:bidi="ar-SA"/>
        </w:rPr>
      </w:pPr>
      <w:r>
        <w:rPr>
          <w:sz w:val="22"/>
          <w:szCs w:val="22"/>
          <w:lang w:eastAsia="en-US" w:bidi="ar-SA"/>
        </w:rPr>
        <w:t>(6-8)</w:t>
      </w:r>
    </w:p>
    <w:p w:rsidR="000043ED" w:rsidRDefault="000043ED" w:rsidP="000043ED">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0043ED" w:rsidRPr="00571391" w:rsidRDefault="000043ED" w:rsidP="000043ED">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right"/>
        <w:rPr>
          <w:sz w:val="22"/>
          <w:szCs w:val="22"/>
          <w:lang w:eastAsia="en-US" w:bidi="ar-SA"/>
        </w:rPr>
      </w:pPr>
      <w:r>
        <w:rPr>
          <w:sz w:val="22"/>
          <w:szCs w:val="22"/>
          <w:lang w:eastAsia="en-US" w:bidi="ar-SA"/>
        </w:rPr>
        <w:t>(9-10)</w:t>
      </w:r>
    </w:p>
    <w:p w:rsidR="000043ED" w:rsidRDefault="000043ED" w:rsidP="000043ED">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V required to perform a maneuver that defines a new relative displacement between a target and interceptor spacecraft such that, when the interceptor arrives at said new position, the two spacecraft have no net relative velocity, can be defined as:</w:t>
      </w:r>
    </w:p>
    <w:p w:rsidR="000043ED" w:rsidRPr="00E56BE3" w:rsidRDefault="000043ED" w:rsidP="000043ED">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Pr>
          <w:b/>
          <w:sz w:val="22"/>
          <w:szCs w:val="22"/>
          <w:lang w:eastAsia="en-US" w:bidi="ar-SA"/>
        </w:rPr>
        <w:t xml:space="preserve"> </w:t>
      </w:r>
      <w:r w:rsidRPr="00E56BE3">
        <w:rPr>
          <w:b/>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i</m:t>
                </m:r>
              </m:sub>
            </m:sSub>
          </m:e>
        </m:d>
      </m:oMath>
      <w:r>
        <w:rPr>
          <w:b/>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(11-13)</w:t>
      </w:r>
    </w:p>
    <w:p w:rsidR="000F28D2" w:rsidRPr="000F28D2" w:rsidRDefault="000043ED" w:rsidP="000043ED">
      <w:pPr>
        <w:rPr>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the results section.</w:t>
      </w:r>
    </w:p>
    <w:p w:rsidR="00B262AD" w:rsidRDefault="000043ED" w:rsidP="00A3631F">
      <w:pPr>
        <w:pStyle w:val="Heading3"/>
        <w:numPr>
          <w:ilvl w:val="2"/>
          <w:numId w:val="7"/>
        </w:numPr>
      </w:pPr>
      <w:r>
        <w:t xml:space="preserve"> </w:t>
      </w:r>
      <w:bookmarkStart w:id="55" w:name="_Toc383376831"/>
      <w:r>
        <w:t>Rascal Mission Test Cases</w:t>
      </w:r>
      <w:bookmarkEnd w:id="55"/>
    </w:p>
    <w:p w:rsidR="000043ED" w:rsidRDefault="007173AB" w:rsidP="000043ED">
      <w:pPr>
        <w:spacing w:after="120"/>
        <w:jc w:val="both"/>
        <w:rPr>
          <w:sz w:val="22"/>
          <w:szCs w:val="22"/>
        </w:rPr>
      </w:pPr>
      <w:r>
        <w:rPr>
          <w:sz w:val="22"/>
          <w:szCs w:val="22"/>
        </w:rPr>
        <w:t xml:space="preserve">In order to better assess the </w:t>
      </w:r>
      <w:r>
        <w:rPr>
          <w:rFonts w:ascii="Calibri" w:hAnsi="Calibri"/>
          <w:sz w:val="22"/>
          <w:szCs w:val="22"/>
        </w:rPr>
        <w:t>Δ</w:t>
      </w:r>
      <w:r>
        <w:rPr>
          <w:sz w:val="22"/>
          <w:szCs w:val="22"/>
        </w:rP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rPr>
          <w:sz w:val="22"/>
          <w:szCs w:val="22"/>
        </w:rPr>
        <w:t>V</w:t>
      </w:r>
      <w:r>
        <w:rPr>
          <w:sz w:val="22"/>
          <w:szCs w:val="22"/>
          <w:vertAlign w:val="subscript"/>
        </w:rPr>
        <w:t>rel</w:t>
      </w:r>
      <w:proofErr w:type="gramStart"/>
      <w:r>
        <w:rPr>
          <w:sz w:val="22"/>
          <w:szCs w:val="22"/>
          <w:vertAlign w:val="subscript"/>
        </w:rPr>
        <w:t>,i</w:t>
      </w:r>
      <w:proofErr w:type="spellEnd"/>
      <w:proofErr w:type="gramEnd"/>
      <w:r>
        <w:rPr>
          <w:sz w:val="22"/>
          <w:szCs w:val="22"/>
        </w:rPr>
        <w:t>), relative ISK displacement (r</w:t>
      </w:r>
      <w:r>
        <w:rPr>
          <w:sz w:val="22"/>
          <w:szCs w:val="22"/>
          <w:vertAlign w:val="subscript"/>
        </w:rPr>
        <w:t>isk</w:t>
      </w:r>
      <w:r>
        <w:rPr>
          <w:sz w:val="22"/>
          <w:szCs w:val="22"/>
        </w:rPr>
        <w:t>), and relative RSK displacement (</w:t>
      </w:r>
      <w:proofErr w:type="spellStart"/>
      <w:r>
        <w:rPr>
          <w:sz w:val="22"/>
          <w:szCs w:val="22"/>
        </w:rPr>
        <w:t>r</w:t>
      </w:r>
      <w:r>
        <w:rPr>
          <w:sz w:val="22"/>
          <w:szCs w:val="22"/>
          <w:vertAlign w:val="subscript"/>
        </w:rPr>
        <w:t>rsk</w:t>
      </w:r>
      <w:proofErr w:type="spellEnd"/>
      <w:r>
        <w:rPr>
          <w:sz w:val="22"/>
          <w:szCs w:val="22"/>
        </w:rPr>
        <w:t>).</w:t>
      </w:r>
      <w:r w:rsidR="00C33739">
        <w:rPr>
          <w:sz w:val="22"/>
          <w:szCs w:val="22"/>
        </w:rPr>
        <w:t xml:space="preserve">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7173AB" w:rsidRDefault="007173AB" w:rsidP="000043ED">
      <w:pPr>
        <w:spacing w:after="120"/>
        <w:jc w:val="both"/>
        <w:rPr>
          <w:sz w:val="22"/>
          <w:szCs w:val="22"/>
        </w:rPr>
      </w:pPr>
    </w:p>
    <w:p w:rsidR="007173AB" w:rsidRDefault="00044D4C" w:rsidP="00A3631F">
      <w:pPr>
        <w:pStyle w:val="Heading4"/>
        <w:numPr>
          <w:ilvl w:val="3"/>
          <w:numId w:val="7"/>
        </w:numPr>
        <w:ind w:left="1080"/>
      </w:pPr>
      <w:r>
        <w:t xml:space="preserve">Low </w:t>
      </w:r>
      <w:proofErr w:type="spellStart"/>
      <w:r w:rsidR="007173AB">
        <w:t>V</w:t>
      </w:r>
      <w:r w:rsidR="00581701" w:rsidRPr="00581701">
        <w:rPr>
          <w:vertAlign w:val="subscript"/>
        </w:rPr>
        <w:t>rel</w:t>
      </w:r>
      <w:proofErr w:type="gramStart"/>
      <w:r w:rsidR="00581701" w:rsidRPr="00581701">
        <w:rPr>
          <w:vertAlign w:val="subscript"/>
        </w:rPr>
        <w:t>,i</w:t>
      </w:r>
      <w:proofErr w:type="spellEnd"/>
      <w:proofErr w:type="gramEnd"/>
      <w:r w:rsidR="007173AB">
        <w:t xml:space="preserve">, </w:t>
      </w:r>
      <w:proofErr w:type="spellStart"/>
      <w:r w:rsidR="007173AB">
        <w:t>r</w:t>
      </w:r>
      <w:r w:rsidR="007173AB">
        <w:rPr>
          <w:vertAlign w:val="subscript"/>
        </w:rPr>
        <w:t>rsk</w:t>
      </w:r>
      <w:proofErr w:type="spellEnd"/>
      <w:r w:rsidR="007173AB">
        <w:t xml:space="preserve"> and r</w:t>
      </w:r>
      <w:r w:rsidR="007173AB">
        <w:rPr>
          <w:vertAlign w:val="subscript"/>
        </w:rPr>
        <w:t>isk</w:t>
      </w:r>
      <w:r w:rsidR="007173AB">
        <w:t xml:space="preserve"> Both Solely in In-Track Direction</w:t>
      </w:r>
    </w:p>
    <w:p w:rsidR="007173AB" w:rsidRDefault="00804C73" w:rsidP="007173AB">
      <w:pPr>
        <w:jc w:val="both"/>
        <w:rPr>
          <w:sz w:val="22"/>
          <w:szCs w:val="22"/>
        </w:rPr>
      </w:pPr>
      <w:r>
        <w:rPr>
          <w:noProof/>
          <w:sz w:val="22"/>
          <w:szCs w:val="22"/>
          <w:lang w:eastAsia="en-US" w:bidi="ar-SA"/>
        </w:rPr>
        <w:pict>
          <v:shape id="_x0000_s1036" type="#_x0000_t202" style="position:absolute;left:0;text-align:left;margin-left:-2.6pt;margin-top:120.75pt;width:482.25pt;height:537pt;z-index:251666432;mso-position-horizontal-relative:margin;mso-position-vertical-relative:margin" filled="f" stroked="f">
            <v:textbox>
              <w:txbxContent>
                <w:p w:rsidR="0007573F" w:rsidRDefault="0007573F" w:rsidP="002260BA">
                  <w:pPr>
                    <w:jc w:val="center"/>
                  </w:pPr>
                  <w:r>
                    <w:rPr>
                      <w:noProof/>
                      <w:lang w:eastAsia="en-US" w:bidi="ar-SA"/>
                    </w:rPr>
                    <w:drawing>
                      <wp:inline distT="0" distB="0" distL="0" distR="0">
                        <wp:extent cx="4962525" cy="2714625"/>
                        <wp:effectExtent l="19050" t="0" r="9525" b="0"/>
                        <wp:docPr id="7"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19"/>
                                <a:srcRect l="8015" r="8464" b="4363"/>
                                <a:stretch>
                                  <a:fillRect/>
                                </a:stretch>
                              </pic:blipFill>
                              <pic:spPr>
                                <a:xfrm>
                                  <a:off x="0" y="0"/>
                                  <a:ext cx="4962525" cy="2714625"/>
                                </a:xfrm>
                                <a:prstGeom prst="rect">
                                  <a:avLst/>
                                </a:prstGeom>
                              </pic:spPr>
                            </pic:pic>
                          </a:graphicData>
                        </a:graphic>
                      </wp:inline>
                    </w:drawing>
                  </w:r>
                </w:p>
                <w:p w:rsidR="0007573F" w:rsidRDefault="0007573F" w:rsidP="002260BA">
                  <w:pPr>
                    <w:keepNext/>
                    <w:jc w:val="center"/>
                  </w:pPr>
                  <w:r>
                    <w:rPr>
                      <w:noProof/>
                      <w:lang w:eastAsia="en-US" w:bidi="ar-SA"/>
                    </w:rPr>
                    <w:drawing>
                      <wp:inline distT="0" distB="0" distL="0" distR="0">
                        <wp:extent cx="5248275" cy="2838450"/>
                        <wp:effectExtent l="19050" t="0" r="9525" b="0"/>
                        <wp:docPr id="8" name="Picture 7" descr="Ideal CONOPS-2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All In-Track.tif"/>
                                <pic:cNvPicPr/>
                              </pic:nvPicPr>
                              <pic:blipFill>
                                <a:blip r:embed="rId20"/>
                                <a:srcRect l="4809" r="6861"/>
                                <a:stretch>
                                  <a:fillRect/>
                                </a:stretch>
                              </pic:blipFill>
                              <pic:spPr>
                                <a:xfrm>
                                  <a:off x="0" y="0"/>
                                  <a:ext cx="5248275" cy="2838450"/>
                                </a:xfrm>
                                <a:prstGeom prst="rect">
                                  <a:avLst/>
                                </a:prstGeom>
                              </pic:spPr>
                            </pic:pic>
                          </a:graphicData>
                        </a:graphic>
                      </wp:inline>
                    </w:drawing>
                  </w:r>
                </w:p>
                <w:p w:rsidR="0007573F" w:rsidRPr="002260BA" w:rsidRDefault="0007573F" w:rsidP="002260BA">
                  <w:pPr>
                    <w:pStyle w:val="Caption"/>
                    <w:jc w:val="both"/>
                    <w:rPr>
                      <w:sz w:val="22"/>
                      <w:szCs w:val="22"/>
                    </w:rPr>
                  </w:pPr>
                  <w:r w:rsidRPr="002260BA">
                    <w:rPr>
                      <w:b/>
                      <w:sz w:val="22"/>
                      <w:szCs w:val="22"/>
                    </w:rPr>
                    <w:t xml:space="preserve">Figure </w:t>
                  </w:r>
                  <w:r>
                    <w:rPr>
                      <w:b/>
                      <w:sz w:val="22"/>
                      <w:szCs w:val="22"/>
                    </w:rPr>
                    <w:fldChar w:fldCharType="begin"/>
                  </w:r>
                  <w:r>
                    <w:rPr>
                      <w:b/>
                      <w:sz w:val="22"/>
                      <w:szCs w:val="22"/>
                    </w:rPr>
                    <w:instrText xml:space="preserve"> STYLEREF 1 \s </w:instrText>
                  </w:r>
                  <w:r>
                    <w:rPr>
                      <w:b/>
                      <w:sz w:val="22"/>
                      <w:szCs w:val="22"/>
                    </w:rPr>
                    <w:fldChar w:fldCharType="separate"/>
                  </w:r>
                  <w:r>
                    <w:rPr>
                      <w:b/>
                      <w:noProof/>
                      <w:sz w:val="22"/>
                      <w:szCs w:val="22"/>
                    </w:rPr>
                    <w:t>3</w:t>
                  </w:r>
                  <w:r>
                    <w:rPr>
                      <w:b/>
                      <w:sz w:val="22"/>
                      <w:szCs w:val="22"/>
                    </w:rPr>
                    <w:fldChar w:fldCharType="end"/>
                  </w:r>
                  <w:r>
                    <w:rPr>
                      <w:b/>
                      <w:sz w:val="22"/>
                      <w:szCs w:val="22"/>
                    </w:rPr>
                    <w:noBreakHyphen/>
                  </w:r>
                  <w:r>
                    <w:rPr>
                      <w:b/>
                      <w:sz w:val="22"/>
                      <w:szCs w:val="22"/>
                    </w:rPr>
                    <w:fldChar w:fldCharType="begin"/>
                  </w:r>
                  <w:r>
                    <w:rPr>
                      <w:b/>
                      <w:sz w:val="22"/>
                      <w:szCs w:val="22"/>
                    </w:rPr>
                    <w:instrText xml:space="preserve"> SEQ Figure \* ARABIC \s 1 </w:instrText>
                  </w:r>
                  <w:r>
                    <w:rPr>
                      <w:b/>
                      <w:sz w:val="22"/>
                      <w:szCs w:val="22"/>
                    </w:rPr>
                    <w:fldChar w:fldCharType="separate"/>
                  </w:r>
                  <w:r>
                    <w:rPr>
                      <w:b/>
                      <w:noProof/>
                      <w:sz w:val="22"/>
                      <w:szCs w:val="22"/>
                    </w:rPr>
                    <w:t>3</w:t>
                  </w:r>
                  <w:r>
                    <w:rPr>
                      <w:b/>
                      <w:sz w:val="22"/>
                      <w:szCs w:val="22"/>
                    </w:rPr>
                    <w:fldChar w:fldCharType="end"/>
                  </w:r>
                  <w:r w:rsidRPr="002260BA">
                    <w:rPr>
                      <w:b/>
                      <w:sz w:val="22"/>
                      <w:szCs w:val="22"/>
                    </w:rPr>
                    <w:t xml:space="preserve"> Relative Displacement between target and interceptor for Phase 1 of each CONOPS for low </w:t>
                  </w:r>
                  <w:proofErr w:type="spellStart"/>
                  <w:r w:rsidRPr="002260BA">
                    <w:rPr>
                      <w:b/>
                      <w:sz w:val="22"/>
                      <w:szCs w:val="22"/>
                    </w:rPr>
                    <w:t>V</w:t>
                  </w:r>
                  <w:r w:rsidRPr="002260BA">
                    <w:rPr>
                      <w:b/>
                      <w:sz w:val="22"/>
                      <w:szCs w:val="22"/>
                      <w:vertAlign w:val="subscript"/>
                    </w:rPr>
                    <w:t>sep</w:t>
                  </w:r>
                  <w:proofErr w:type="gramStart"/>
                  <w:r w:rsidRPr="002260BA">
                    <w:rPr>
                      <w:b/>
                      <w:sz w:val="22"/>
                      <w:szCs w:val="22"/>
                      <w:vertAlign w:val="subscript"/>
                    </w:rPr>
                    <w:t>,i</w:t>
                  </w:r>
                  <w:proofErr w:type="spellEnd"/>
                  <w:proofErr w:type="gramEnd"/>
                  <w:r w:rsidRPr="002260BA">
                    <w:rPr>
                      <w:b/>
                      <w:sz w:val="22"/>
                      <w:szCs w:val="22"/>
                    </w:rPr>
                    <w:t xml:space="preserve">, </w:t>
                  </w:r>
                  <w:r>
                    <w:rPr>
                      <w:b/>
                      <w:sz w:val="22"/>
                      <w:szCs w:val="22"/>
                    </w:rPr>
                    <w:t xml:space="preserve">and </w:t>
                  </w:r>
                  <w:r w:rsidRPr="002260BA">
                    <w:rPr>
                      <w:b/>
                      <w:sz w:val="22"/>
                      <w:szCs w:val="22"/>
                    </w:rPr>
                    <w:t>r</w:t>
                  </w:r>
                  <w:r w:rsidRPr="002260BA">
                    <w:rPr>
                      <w:b/>
                      <w:sz w:val="22"/>
                      <w:szCs w:val="22"/>
                      <w:vertAlign w:val="subscript"/>
                    </w:rPr>
                    <w:t>isk</w:t>
                  </w:r>
                  <w:r w:rsidRPr="002260BA">
                    <w:rPr>
                      <w:b/>
                      <w:sz w:val="22"/>
                      <w:szCs w:val="22"/>
                    </w:rPr>
                    <w:t xml:space="preserve"> and </w:t>
                  </w:r>
                  <w:proofErr w:type="spellStart"/>
                  <w:r w:rsidRPr="002260BA">
                    <w:rPr>
                      <w:b/>
                      <w:sz w:val="22"/>
                      <w:szCs w:val="22"/>
                    </w:rPr>
                    <w:t>r</w:t>
                  </w:r>
                  <w:r w:rsidRPr="002260BA">
                    <w:rPr>
                      <w:b/>
                      <w:sz w:val="22"/>
                      <w:szCs w:val="22"/>
                      <w:vertAlign w:val="subscript"/>
                    </w:rPr>
                    <w:t>rsk</w:t>
                  </w:r>
                  <w:proofErr w:type="spellEnd"/>
                  <w:r w:rsidRPr="002260BA">
                    <w:rPr>
                      <w:b/>
                      <w:sz w:val="22"/>
                      <w:szCs w:val="22"/>
                    </w:rPr>
                    <w:t xml:space="preserve"> in-track.</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effectively zero, with the majority of the </w:t>
                  </w:r>
                  <w:r>
                    <w:rPr>
                      <w:rFonts w:ascii="Calibri" w:hAnsi="Calibri"/>
                      <w:i w:val="0"/>
                      <w:sz w:val="22"/>
                      <w:szCs w:val="22"/>
                    </w:rPr>
                    <w:t>Δ</w:t>
                  </w:r>
                  <w:r w:rsidRPr="002260BA">
                    <w:rPr>
                      <w:i w:val="0"/>
                      <w:sz w:val="22"/>
                      <w:szCs w:val="22"/>
                    </w:rPr>
                    <w:t>V cost being a result</w:t>
                  </w:r>
                  <w:r>
                    <w:rPr>
                      <w:i w:val="0"/>
                      <w:sz w:val="22"/>
                      <w:szCs w:val="22"/>
                    </w:rPr>
                    <w:t xml:space="preserve"> of mitigating the initial separation velocity between the target and interceptor (Which was 0.0005 km/s in this case). It is for this reason that CONOPS-2 utilizes twice as much </w:t>
                  </w:r>
                  <w:r>
                    <w:rPr>
                      <w:rFonts w:ascii="Calibri" w:hAnsi="Calibri"/>
                      <w:i w:val="0"/>
                      <w:sz w:val="22"/>
                      <w:szCs w:val="22"/>
                    </w:rPr>
                    <w:t>Δ</w:t>
                  </w:r>
                  <w:r>
                    <w:rPr>
                      <w:i w:val="0"/>
                      <w:sz w:val="22"/>
                      <w:szCs w:val="22"/>
                    </w:rPr>
                    <w:t>V has CONOPS-1: it requires two separation maneuvers, as opposed to just one.</w:t>
                  </w:r>
                </w:p>
                <w:p w:rsidR="0007573F" w:rsidRDefault="0007573F" w:rsidP="002260BA">
                  <w:pPr>
                    <w:jc w:val="center"/>
                  </w:pPr>
                </w:p>
                <w:p w:rsidR="0007573F" w:rsidRDefault="0007573F" w:rsidP="002260BA">
                  <w:pPr>
                    <w:jc w:val="center"/>
                  </w:pPr>
                </w:p>
              </w:txbxContent>
            </v:textbox>
            <w10:wrap type="square" anchorx="margin" anchory="margin"/>
          </v:shape>
        </w:pict>
      </w:r>
      <w:r w:rsidR="007173AB">
        <w:rPr>
          <w:sz w:val="22"/>
          <w:szCs w:val="22"/>
        </w:rPr>
        <w:t xml:space="preserve">In order to assess the bare minimum </w:t>
      </w:r>
      <w:r w:rsidR="007173AB">
        <w:rPr>
          <w:rFonts w:ascii="Calibri" w:hAnsi="Calibri"/>
          <w:sz w:val="22"/>
          <w:szCs w:val="22"/>
        </w:rPr>
        <w:t>Δ</w:t>
      </w:r>
      <w:r w:rsidR="007173AB">
        <w:rPr>
          <w:sz w:val="22"/>
          <w:szCs w:val="22"/>
        </w:rPr>
        <w:t xml:space="preserve">V required to meet the Rascal mission, a minimal </w:t>
      </w:r>
      <w:r w:rsidR="007173AB">
        <w:rPr>
          <w:rFonts w:ascii="Calibri" w:hAnsi="Calibri"/>
          <w:sz w:val="22"/>
          <w:szCs w:val="22"/>
        </w:rPr>
        <w:t>Δ</w:t>
      </w:r>
      <w:r w:rsidR="007173AB">
        <w:rPr>
          <w:sz w:val="22"/>
          <w:szCs w:val="22"/>
        </w:rPr>
        <w:t xml:space="preserve">V test case was created. For this test case, </w:t>
      </w:r>
      <w:r w:rsidR="00044D4C">
        <w:rPr>
          <w:sz w:val="22"/>
          <w:szCs w:val="22"/>
        </w:rPr>
        <w:t>it was assumed that the initial relative velocity between the target and interceptor during separation was minimal, and that the ISK and RSK displacements were each only in the In-Track direction relative to the target spacecraft. The results of the analysis for t</w:t>
      </w:r>
      <w:r w:rsidR="002260BA">
        <w:rPr>
          <w:sz w:val="22"/>
          <w:szCs w:val="22"/>
        </w:rPr>
        <w:t xml:space="preserve">his case is shown in Figure 3-3, with the path of the interceptor being plotted relative </w:t>
      </w:r>
      <w:r>
        <w:rPr>
          <w:sz w:val="22"/>
          <w:szCs w:val="22"/>
        </w:rPr>
        <w:t xml:space="preserve">to the target, where each maneuver is marked by a different color (In ascending order from blue to orange: Initial Separation, ISK, Continued </w:t>
      </w:r>
      <w:r>
        <w:rPr>
          <w:sz w:val="22"/>
          <w:szCs w:val="22"/>
        </w:rPr>
        <w:lastRenderedPageBreak/>
        <w:t>Separation, RSK, Rendezvous, and Docking). The ISK and RSK distances are each indicated by black dots.</w:t>
      </w:r>
    </w:p>
    <w:p w:rsidR="00601BE1" w:rsidRPr="007173AB" w:rsidRDefault="00206ACA" w:rsidP="007173AB">
      <w:pPr>
        <w:jc w:val="both"/>
        <w:rPr>
          <w:sz w:val="22"/>
          <w:szCs w:val="22"/>
        </w:rPr>
      </w:pPr>
      <w:r>
        <w:rPr>
          <w:noProof/>
          <w:lang w:eastAsia="en-US" w:bidi="ar-SA"/>
        </w:rPr>
        <w:pict>
          <v:shape id="_x0000_s1037" type="#_x0000_t202" style="position:absolute;left:0;text-align:left;margin-left:279.75pt;margin-top:2.25pt;width:188.25pt;height:237.75pt;z-index:251667456" filled="f" stroked="f">
            <v:textbox style="mso-next-textbox:#_x0000_s1037">
              <w:txbxContent>
                <w:p w:rsidR="0007573F" w:rsidRPr="00D52D18" w:rsidRDefault="0007573F" w:rsidP="00D52D18">
                  <w:pPr>
                    <w:pStyle w:val="Caption"/>
                    <w:keepNext/>
                    <w:jc w:val="both"/>
                    <w:rPr>
                      <w:sz w:val="22"/>
                      <w:szCs w:val="22"/>
                    </w:rPr>
                  </w:pPr>
                  <w:r w:rsidRPr="00D52D18">
                    <w:rPr>
                      <w:b/>
                      <w:sz w:val="22"/>
                      <w:szCs w:val="22"/>
                    </w:rPr>
                    <w:t xml:space="preserve">Table </w:t>
                  </w:r>
                  <w:r>
                    <w:rPr>
                      <w:b/>
                      <w:sz w:val="22"/>
                      <w:szCs w:val="22"/>
                    </w:rPr>
                    <w:fldChar w:fldCharType="begin"/>
                  </w:r>
                  <w:r>
                    <w:rPr>
                      <w:b/>
                      <w:sz w:val="22"/>
                      <w:szCs w:val="22"/>
                    </w:rPr>
                    <w:instrText xml:space="preserve"> STYLEREF 1 \s </w:instrText>
                  </w:r>
                  <w:r>
                    <w:rPr>
                      <w:b/>
                      <w:sz w:val="22"/>
                      <w:szCs w:val="22"/>
                    </w:rPr>
                    <w:fldChar w:fldCharType="separate"/>
                  </w:r>
                  <w:r>
                    <w:rPr>
                      <w:b/>
                      <w:noProof/>
                      <w:sz w:val="22"/>
                      <w:szCs w:val="22"/>
                    </w:rPr>
                    <w:t>3</w:t>
                  </w:r>
                  <w:r>
                    <w:rPr>
                      <w:b/>
                      <w:sz w:val="22"/>
                      <w:szCs w:val="22"/>
                    </w:rPr>
                    <w:fldChar w:fldCharType="end"/>
                  </w:r>
                  <w:r>
                    <w:rPr>
                      <w:b/>
                      <w:sz w:val="22"/>
                      <w:szCs w:val="22"/>
                    </w:rPr>
                    <w:noBreakHyphen/>
                  </w:r>
                  <w:r>
                    <w:rPr>
                      <w:b/>
                      <w:sz w:val="22"/>
                      <w:szCs w:val="22"/>
                    </w:rPr>
                    <w:fldChar w:fldCharType="begin"/>
                  </w:r>
                  <w:r>
                    <w:rPr>
                      <w:b/>
                      <w:sz w:val="22"/>
                      <w:szCs w:val="22"/>
                    </w:rPr>
                    <w:instrText xml:space="preserve"> SEQ Table \* ARABIC \s 1 </w:instrText>
                  </w:r>
                  <w:r>
                    <w:rPr>
                      <w:b/>
                      <w:sz w:val="22"/>
                      <w:szCs w:val="22"/>
                    </w:rPr>
                    <w:fldChar w:fldCharType="separate"/>
                  </w:r>
                  <w:r>
                    <w:rPr>
                      <w:b/>
                      <w:noProof/>
                      <w:sz w:val="22"/>
                      <w:szCs w:val="22"/>
                    </w:rPr>
                    <w:t>1</w:t>
                  </w:r>
                  <w:r>
                    <w:rPr>
                      <w:b/>
                      <w:sz w:val="22"/>
                      <w:szCs w:val="22"/>
                    </w:rPr>
                    <w:fldChar w:fldCharType="end"/>
                  </w:r>
                  <w:r>
                    <w:rPr>
                      <w:b/>
                      <w:sz w:val="22"/>
                      <w:szCs w:val="22"/>
                    </w:rPr>
                    <w:t xml:space="preserve"> </w:t>
                  </w:r>
                  <w:r>
                    <w:rPr>
                      <w:rFonts w:ascii="Calibri" w:hAnsi="Calibri"/>
                      <w:b/>
                      <w:sz w:val="22"/>
                      <w:szCs w:val="22"/>
                    </w:rPr>
                    <w:t>Δ</w:t>
                  </w:r>
                  <w:r>
                    <w:rPr>
                      <w:b/>
                      <w:sz w:val="22"/>
                      <w:szCs w:val="22"/>
                    </w:rPr>
                    <w:t>V r</w:t>
                  </w:r>
                  <w:r w:rsidRPr="00D52D18">
                    <w:rPr>
                      <w:b/>
                      <w:sz w:val="22"/>
                      <w:szCs w:val="22"/>
                    </w:rPr>
                    <w:t xml:space="preserve">equired for Each Maneuver for low </w:t>
                  </w:r>
                  <w:proofErr w:type="spellStart"/>
                  <w:r w:rsidRPr="00D52D18">
                    <w:rPr>
                      <w:b/>
                      <w:sz w:val="22"/>
                      <w:szCs w:val="22"/>
                    </w:rPr>
                    <w:t>V</w:t>
                  </w:r>
                  <w:r w:rsidRPr="00D52D18">
                    <w:rPr>
                      <w:b/>
                      <w:sz w:val="22"/>
                      <w:szCs w:val="22"/>
                      <w:vertAlign w:val="subscript"/>
                    </w:rPr>
                    <w:t>sep</w:t>
                  </w:r>
                  <w:proofErr w:type="gramStart"/>
                  <w:r w:rsidRPr="00D52D18">
                    <w:rPr>
                      <w:b/>
                      <w:sz w:val="22"/>
                      <w:szCs w:val="22"/>
                      <w:vertAlign w:val="subscript"/>
                    </w:rPr>
                    <w:t>,</w:t>
                  </w:r>
                  <w:r>
                    <w:rPr>
                      <w:b/>
                      <w:sz w:val="22"/>
                      <w:szCs w:val="22"/>
                      <w:vertAlign w:val="subscript"/>
                    </w:rPr>
                    <w:t>I</w:t>
                  </w:r>
                  <w:proofErr w:type="spellEnd"/>
                  <w:proofErr w:type="gram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r>
                    <w:rPr>
                      <w:b/>
                      <w:sz w:val="22"/>
                      <w:szCs w:val="22"/>
                    </w:rPr>
                    <w:t>In-Track</w:t>
                  </w:r>
                  <w:r w:rsidRPr="00D52D18">
                    <w:rPr>
                      <w:b/>
                      <w:sz w:val="22"/>
                      <w:szCs w:val="22"/>
                    </w:rPr>
                    <w:t xml:space="preserve"> direction</w:t>
                  </w:r>
                </w:p>
                <w:tbl>
                  <w:tblPr>
                    <w:tblStyle w:val="TableGrid"/>
                    <w:tblW w:w="0" w:type="auto"/>
                    <w:tblLook w:val="04A0"/>
                  </w:tblPr>
                  <w:tblGrid>
                    <w:gridCol w:w="2358"/>
                    <w:gridCol w:w="1260"/>
                  </w:tblGrid>
                  <w:tr w:rsidR="0007573F" w:rsidTr="00D52D18">
                    <w:tc>
                      <w:tcPr>
                        <w:tcW w:w="2358" w:type="dxa"/>
                        <w:tcBorders>
                          <w:bottom w:val="thinThickMediumGap" w:sz="24" w:space="0" w:color="auto"/>
                        </w:tcBorders>
                        <w:shd w:val="clear" w:color="auto" w:fill="17365D" w:themeFill="text2" w:themeFillShade="BF"/>
                        <w:vAlign w:val="center"/>
                      </w:tcPr>
                      <w:p w:rsidR="0007573F" w:rsidRPr="00D52D18" w:rsidRDefault="0007573F" w:rsidP="00654E32">
                        <w:pPr>
                          <w:spacing w:after="120"/>
                          <w:rPr>
                            <w:rFonts w:cs="Times New Roman"/>
                            <w:b/>
                            <w:color w:val="FFFFFF" w:themeColor="background1"/>
                          </w:rPr>
                        </w:pPr>
                        <w:r w:rsidRPr="00D52D18">
                          <w:rPr>
                            <w:rFonts w:cs="Times New Roman"/>
                            <w:b/>
                            <w:color w:val="FFFFFF" w:themeColor="background1"/>
                          </w:rPr>
                          <w:t>Maneuver</w:t>
                        </w:r>
                      </w:p>
                    </w:tc>
                    <w:tc>
                      <w:tcPr>
                        <w:tcW w:w="1260" w:type="dxa"/>
                        <w:tcBorders>
                          <w:bottom w:val="thinThickMediumGap" w:sz="24" w:space="0" w:color="auto"/>
                        </w:tcBorders>
                        <w:shd w:val="clear" w:color="auto" w:fill="17365D" w:themeFill="text2" w:themeFillShade="BF"/>
                        <w:vAlign w:val="center"/>
                      </w:tcPr>
                      <w:p w:rsidR="0007573F" w:rsidRPr="00D52D18" w:rsidRDefault="0007573F" w:rsidP="00654E32">
                        <w:pPr>
                          <w:spacing w:after="120"/>
                          <w:jc w:val="center"/>
                          <w:rPr>
                            <w:rFonts w:cs="Times New Roman"/>
                            <w:b/>
                            <w:color w:val="FFFFFF" w:themeColor="background1"/>
                          </w:rPr>
                        </w:pPr>
                        <w:r w:rsidRPr="00D52D18">
                          <w:rPr>
                            <w:rFonts w:cs="Times New Roman"/>
                            <w:b/>
                            <w:color w:val="FFFFFF" w:themeColor="background1"/>
                          </w:rPr>
                          <w:t>ΔV (m/s)</w:t>
                        </w:r>
                      </w:p>
                    </w:tc>
                  </w:tr>
                  <w:tr w:rsidR="0007573F" w:rsidTr="00D52D18">
                    <w:tc>
                      <w:tcPr>
                        <w:tcW w:w="2358" w:type="dxa"/>
                        <w:tcBorders>
                          <w:top w:val="thinThickMediumGap" w:sz="24" w:space="0" w:color="auto"/>
                        </w:tcBorders>
                        <w:vAlign w:val="center"/>
                      </w:tcPr>
                      <w:p w:rsidR="0007573F" w:rsidRDefault="0007573F" w:rsidP="00654E32">
                        <w:pPr>
                          <w:spacing w:after="120"/>
                          <w:rPr>
                            <w:rFonts w:cs="Times New Roman"/>
                          </w:rPr>
                        </w:pPr>
                        <w:r>
                          <w:rPr>
                            <w:rFonts w:cs="Times New Roman"/>
                          </w:rPr>
                          <w:t>Initial Separation</w:t>
                        </w:r>
                      </w:p>
                    </w:tc>
                    <w:tc>
                      <w:tcPr>
                        <w:tcW w:w="1260" w:type="dxa"/>
                        <w:tcBorders>
                          <w:top w:val="thinThickMediumGap" w:sz="24" w:space="0" w:color="auto"/>
                        </w:tcBorders>
                        <w:vAlign w:val="center"/>
                      </w:tcPr>
                      <w:p w:rsidR="0007573F" w:rsidRDefault="0007573F" w:rsidP="00654E32">
                        <w:pPr>
                          <w:spacing w:after="120"/>
                          <w:rPr>
                            <w:rFonts w:cs="Times New Roman"/>
                          </w:rPr>
                        </w:pPr>
                        <w:r>
                          <w:rPr>
                            <w:rFonts w:cs="Times New Roman"/>
                          </w:rPr>
                          <w:t>0.5011</w:t>
                        </w:r>
                      </w:p>
                    </w:tc>
                  </w:tr>
                  <w:tr w:rsidR="0007573F" w:rsidTr="00654E32">
                    <w:tc>
                      <w:tcPr>
                        <w:tcW w:w="2358" w:type="dxa"/>
                        <w:vAlign w:val="center"/>
                      </w:tcPr>
                      <w:p w:rsidR="0007573F" w:rsidRDefault="0007573F" w:rsidP="00654E32">
                        <w:pPr>
                          <w:spacing w:after="120"/>
                          <w:rPr>
                            <w:rFonts w:cs="Times New Roman"/>
                          </w:rPr>
                        </w:pPr>
                        <w:r>
                          <w:rPr>
                            <w:rFonts w:cs="Times New Roman"/>
                          </w:rPr>
                          <w:t>ISK</w:t>
                        </w:r>
                      </w:p>
                    </w:tc>
                    <w:tc>
                      <w:tcPr>
                        <w:tcW w:w="1260" w:type="dxa"/>
                        <w:vAlign w:val="center"/>
                      </w:tcPr>
                      <w:p w:rsidR="0007573F" w:rsidRDefault="0007573F" w:rsidP="00654E32">
                        <w:pPr>
                          <w:spacing w:after="120"/>
                          <w:rPr>
                            <w:rFonts w:cs="Times New Roman"/>
                          </w:rPr>
                        </w:pPr>
                        <w:r>
                          <w:rPr>
                            <w:rFonts w:cs="Times New Roman"/>
                          </w:rPr>
                          <w:t>0.0000</w:t>
                        </w:r>
                      </w:p>
                    </w:tc>
                  </w:tr>
                  <w:tr w:rsidR="0007573F" w:rsidTr="00654E32">
                    <w:tc>
                      <w:tcPr>
                        <w:tcW w:w="2358" w:type="dxa"/>
                        <w:vAlign w:val="center"/>
                      </w:tcPr>
                      <w:p w:rsidR="0007573F" w:rsidRDefault="0007573F" w:rsidP="00654E32">
                        <w:pPr>
                          <w:spacing w:after="120"/>
                          <w:rPr>
                            <w:rFonts w:cs="Times New Roman"/>
                          </w:rPr>
                        </w:pPr>
                        <w:r>
                          <w:rPr>
                            <w:rFonts w:cs="Times New Roman"/>
                          </w:rPr>
                          <w:t>Continued Separation</w:t>
                        </w:r>
                      </w:p>
                    </w:tc>
                    <w:tc>
                      <w:tcPr>
                        <w:tcW w:w="1260" w:type="dxa"/>
                        <w:vAlign w:val="center"/>
                      </w:tcPr>
                      <w:p w:rsidR="0007573F" w:rsidRDefault="0007573F" w:rsidP="00654E32">
                        <w:pPr>
                          <w:spacing w:after="120"/>
                          <w:rPr>
                            <w:rFonts w:cs="Times New Roman"/>
                          </w:rPr>
                        </w:pPr>
                        <w:r>
                          <w:rPr>
                            <w:rFonts w:cs="Times New Roman"/>
                          </w:rPr>
                          <w:t>0.0110</w:t>
                        </w:r>
                      </w:p>
                    </w:tc>
                  </w:tr>
                  <w:tr w:rsidR="0007573F" w:rsidTr="00654E32">
                    <w:tc>
                      <w:tcPr>
                        <w:tcW w:w="2358" w:type="dxa"/>
                        <w:vAlign w:val="center"/>
                      </w:tcPr>
                      <w:p w:rsidR="0007573F" w:rsidRDefault="0007573F" w:rsidP="00654E32">
                        <w:pPr>
                          <w:spacing w:after="120"/>
                          <w:rPr>
                            <w:rFonts w:cs="Times New Roman"/>
                          </w:rPr>
                        </w:pPr>
                        <w:r>
                          <w:rPr>
                            <w:rFonts w:cs="Times New Roman"/>
                          </w:rPr>
                          <w:t>RSK</w:t>
                        </w:r>
                      </w:p>
                    </w:tc>
                    <w:tc>
                      <w:tcPr>
                        <w:tcW w:w="1260" w:type="dxa"/>
                        <w:vAlign w:val="center"/>
                      </w:tcPr>
                      <w:p w:rsidR="0007573F" w:rsidRDefault="0007573F" w:rsidP="00654E32">
                        <w:pPr>
                          <w:spacing w:after="120"/>
                          <w:rPr>
                            <w:rFonts w:cs="Times New Roman"/>
                          </w:rPr>
                        </w:pPr>
                        <w:r>
                          <w:rPr>
                            <w:rFonts w:cs="Times New Roman"/>
                          </w:rPr>
                          <w:t>0.0000</w:t>
                        </w:r>
                      </w:p>
                    </w:tc>
                  </w:tr>
                  <w:tr w:rsidR="0007573F" w:rsidTr="00654E32">
                    <w:tc>
                      <w:tcPr>
                        <w:tcW w:w="2358" w:type="dxa"/>
                        <w:vAlign w:val="center"/>
                      </w:tcPr>
                      <w:p w:rsidR="0007573F" w:rsidRDefault="0007573F" w:rsidP="00654E32">
                        <w:pPr>
                          <w:spacing w:after="120"/>
                          <w:rPr>
                            <w:rFonts w:cs="Times New Roman"/>
                          </w:rPr>
                        </w:pPr>
                        <w:r>
                          <w:rPr>
                            <w:rFonts w:cs="Times New Roman"/>
                          </w:rPr>
                          <w:t>Rendezvous</w:t>
                        </w:r>
                      </w:p>
                    </w:tc>
                    <w:tc>
                      <w:tcPr>
                        <w:tcW w:w="1260" w:type="dxa"/>
                        <w:vAlign w:val="center"/>
                      </w:tcPr>
                      <w:p w:rsidR="0007573F" w:rsidRDefault="0007573F" w:rsidP="00654E32">
                        <w:pPr>
                          <w:spacing w:after="120"/>
                          <w:rPr>
                            <w:rFonts w:cs="Times New Roman"/>
                          </w:rPr>
                        </w:pPr>
                        <w:r>
                          <w:rPr>
                            <w:rFonts w:cs="Times New Roman"/>
                          </w:rPr>
                          <w:t>0.0110</w:t>
                        </w:r>
                      </w:p>
                    </w:tc>
                  </w:tr>
                  <w:tr w:rsidR="0007573F" w:rsidTr="00571F53">
                    <w:tc>
                      <w:tcPr>
                        <w:tcW w:w="2358" w:type="dxa"/>
                        <w:tcBorders>
                          <w:bottom w:val="threeDEmboss" w:sz="12" w:space="0" w:color="auto"/>
                        </w:tcBorders>
                        <w:vAlign w:val="center"/>
                      </w:tcPr>
                      <w:p w:rsidR="0007573F" w:rsidRDefault="0007573F" w:rsidP="00654E32">
                        <w:pPr>
                          <w:spacing w:after="120"/>
                          <w:rPr>
                            <w:rFonts w:cs="Times New Roman"/>
                          </w:rPr>
                        </w:pPr>
                        <w:r>
                          <w:rPr>
                            <w:rFonts w:cs="Times New Roman"/>
                          </w:rPr>
                          <w:t>Docking</w:t>
                        </w:r>
                      </w:p>
                    </w:tc>
                    <w:tc>
                      <w:tcPr>
                        <w:tcW w:w="1260" w:type="dxa"/>
                        <w:tcBorders>
                          <w:bottom w:val="threeDEmboss" w:sz="12" w:space="0" w:color="auto"/>
                        </w:tcBorders>
                        <w:vAlign w:val="center"/>
                      </w:tcPr>
                      <w:p w:rsidR="0007573F" w:rsidRDefault="0007573F" w:rsidP="00654E32">
                        <w:pPr>
                          <w:spacing w:after="120"/>
                          <w:rPr>
                            <w:rFonts w:cs="Times New Roman"/>
                          </w:rPr>
                        </w:pPr>
                        <w:r>
                          <w:rPr>
                            <w:rFonts w:cs="Times New Roman"/>
                          </w:rPr>
                          <w:t>0.0012</w:t>
                        </w:r>
                      </w:p>
                    </w:tc>
                  </w:tr>
                  <w:tr w:rsidR="0007573F" w:rsidTr="00571F53">
                    <w:tc>
                      <w:tcPr>
                        <w:tcW w:w="2358" w:type="dxa"/>
                        <w:tcBorders>
                          <w:top w:val="threeDEmboss" w:sz="12" w:space="0" w:color="auto"/>
                        </w:tcBorders>
                        <w:vAlign w:val="center"/>
                      </w:tcPr>
                      <w:p w:rsidR="0007573F" w:rsidRPr="00D52D18" w:rsidRDefault="0007573F" w:rsidP="00654E32">
                        <w:pPr>
                          <w:spacing w:after="120"/>
                          <w:rPr>
                            <w:rFonts w:cs="Times New Roman"/>
                            <w:b/>
                          </w:rPr>
                        </w:pPr>
                        <w:r w:rsidRPr="00D52D18">
                          <w:rPr>
                            <w:rFonts w:cs="Times New Roman"/>
                            <w:b/>
                          </w:rPr>
                          <w:t>CONOPS-1</w:t>
                        </w:r>
                      </w:p>
                    </w:tc>
                    <w:tc>
                      <w:tcPr>
                        <w:tcW w:w="1260" w:type="dxa"/>
                        <w:tcBorders>
                          <w:top w:val="threeDEmboss" w:sz="12" w:space="0" w:color="auto"/>
                        </w:tcBorders>
                        <w:vAlign w:val="center"/>
                      </w:tcPr>
                      <w:p w:rsidR="0007573F" w:rsidRPr="00D52D18" w:rsidRDefault="0007573F" w:rsidP="00654E32">
                        <w:pPr>
                          <w:spacing w:after="120"/>
                          <w:rPr>
                            <w:rFonts w:cs="Times New Roman"/>
                            <w:b/>
                          </w:rPr>
                        </w:pPr>
                        <w:r w:rsidRPr="00D52D18">
                          <w:rPr>
                            <w:rFonts w:cs="Times New Roman"/>
                            <w:b/>
                          </w:rPr>
                          <w:t>0.668</w:t>
                        </w:r>
                      </w:p>
                    </w:tc>
                  </w:tr>
                  <w:tr w:rsidR="0007573F" w:rsidTr="00654E32">
                    <w:tc>
                      <w:tcPr>
                        <w:tcW w:w="2358" w:type="dxa"/>
                        <w:vAlign w:val="center"/>
                      </w:tcPr>
                      <w:p w:rsidR="0007573F" w:rsidRPr="00D52D18" w:rsidRDefault="0007573F" w:rsidP="00654E32">
                        <w:pPr>
                          <w:spacing w:after="120"/>
                          <w:rPr>
                            <w:rFonts w:cs="Times New Roman"/>
                            <w:b/>
                          </w:rPr>
                        </w:pPr>
                        <w:r w:rsidRPr="00D52D18">
                          <w:rPr>
                            <w:rFonts w:cs="Times New Roman"/>
                            <w:b/>
                          </w:rPr>
                          <w:t>CONOPS-2</w:t>
                        </w:r>
                      </w:p>
                    </w:tc>
                    <w:tc>
                      <w:tcPr>
                        <w:tcW w:w="1260" w:type="dxa"/>
                        <w:vAlign w:val="center"/>
                      </w:tcPr>
                      <w:p w:rsidR="0007573F" w:rsidRPr="00D52D18" w:rsidRDefault="0007573F" w:rsidP="00654E32">
                        <w:pPr>
                          <w:spacing w:after="120"/>
                          <w:rPr>
                            <w:rFonts w:cs="Times New Roman"/>
                            <w:b/>
                          </w:rPr>
                        </w:pPr>
                        <w:r w:rsidRPr="00D52D18">
                          <w:rPr>
                            <w:rFonts w:cs="Times New Roman"/>
                            <w:b/>
                          </w:rPr>
                          <w:t>1.0704</w:t>
                        </w:r>
                      </w:p>
                    </w:tc>
                  </w:tr>
                </w:tbl>
                <w:p w:rsidR="0007573F" w:rsidRDefault="0007573F"/>
              </w:txbxContent>
            </v:textbox>
            <w10:wrap type="square"/>
          </v:shape>
        </w:pict>
      </w:r>
    </w:p>
    <w:p w:rsidR="0078639D" w:rsidRDefault="00804C73" w:rsidP="00804C73">
      <w:pPr>
        <w:spacing w:after="120"/>
        <w:jc w:val="both"/>
        <w:rPr>
          <w:rFonts w:cs="Times New Roman"/>
          <w:sz w:val="22"/>
          <w:szCs w:val="22"/>
        </w:rPr>
      </w:pPr>
      <w:r w:rsidRPr="00804C73">
        <w:rPr>
          <w:rFonts w:cs="Times New Roman"/>
          <w:sz w:val="22"/>
          <w:szCs w:val="22"/>
        </w:rPr>
        <w:t>As discussed in the caption for Figure 3-3, CONOPS-2 requires more ΔV for its execution than CONOPS-1. This is mainly due to the fact that CONOPS-2 requires the performance of two separation maneuvers</w:t>
      </w:r>
      <w:r>
        <w:rPr>
          <w:rFonts w:cs="Times New Roman"/>
          <w:sz w:val="22"/>
          <w:szCs w:val="22"/>
        </w:rPr>
        <w:t xml:space="preserve">, one to initially separate, and one to separate after docking. Since this maneuver is the most costly in terms of </w:t>
      </w:r>
      <w:r>
        <w:rPr>
          <w:rFonts w:ascii="Calibri" w:hAnsi="Calibri" w:cs="Times New Roman"/>
          <w:sz w:val="22"/>
          <w:szCs w:val="22"/>
        </w:rPr>
        <w:t>Δ</w:t>
      </w:r>
      <w:r>
        <w:rPr>
          <w:rFonts w:cs="Times New Roman"/>
          <w:sz w:val="22"/>
          <w:szCs w:val="22"/>
        </w:rPr>
        <w:t xml:space="preserve">V, and the </w:t>
      </w:r>
      <w:r>
        <w:rPr>
          <w:rFonts w:ascii="Calibri" w:hAnsi="Calibri" w:cs="Times New Roman"/>
          <w:sz w:val="22"/>
          <w:szCs w:val="22"/>
        </w:rPr>
        <w:t>Δ</w:t>
      </w:r>
      <w:r>
        <w:rPr>
          <w:rFonts w:cs="Times New Roman"/>
          <w:sz w:val="22"/>
          <w:szCs w:val="22"/>
        </w:rPr>
        <w:t xml:space="preserve">V for RSK is essentially zero, CONOPS-2 ends up requiring twice as much </w:t>
      </w:r>
      <w:r>
        <w:rPr>
          <w:rFonts w:ascii="Calibri" w:hAnsi="Calibri" w:cs="Times New Roman"/>
          <w:sz w:val="22"/>
          <w:szCs w:val="22"/>
        </w:rPr>
        <w:t>Δ</w:t>
      </w:r>
      <w:r>
        <w:rPr>
          <w:rFonts w:cs="Times New Roman"/>
          <w:sz w:val="22"/>
          <w:szCs w:val="22"/>
        </w:rPr>
        <w:t xml:space="preserve">V. Regardless, neither mission requires a high amount of </w:t>
      </w:r>
      <w:r>
        <w:rPr>
          <w:rFonts w:ascii="Calibri" w:hAnsi="Calibri" w:cs="Times New Roman"/>
          <w:sz w:val="22"/>
          <w:szCs w:val="22"/>
        </w:rPr>
        <w:t>Δ</w:t>
      </w:r>
      <w:r>
        <w:rPr>
          <w:rFonts w:cs="Times New Roman"/>
          <w:sz w:val="22"/>
          <w:szCs w:val="22"/>
        </w:rPr>
        <w:t xml:space="preserve">V, with CONOPS-2’s total coming in at a meager 1.07 m/s (Roughly 1% of the total </w:t>
      </w:r>
      <w:r>
        <w:rPr>
          <w:rFonts w:ascii="Calibri" w:hAnsi="Calibri" w:cs="Times New Roman"/>
          <w:sz w:val="22"/>
          <w:szCs w:val="22"/>
        </w:rPr>
        <w:t>Δ</w:t>
      </w:r>
      <w:r>
        <w:rPr>
          <w:rFonts w:cs="Times New Roman"/>
          <w:sz w:val="22"/>
          <w:szCs w:val="22"/>
        </w:rPr>
        <w:t>V that would be available for a 100 m/s propulsion tank).</w:t>
      </w:r>
    </w:p>
    <w:p w:rsidR="00D52D18" w:rsidRDefault="00804C73" w:rsidP="00804C73">
      <w:pPr>
        <w:spacing w:after="120"/>
        <w:jc w:val="both"/>
        <w:rPr>
          <w:rFonts w:cs="Times New Roman"/>
          <w:sz w:val="22"/>
          <w:szCs w:val="22"/>
        </w:rPr>
      </w:pPr>
      <w:r>
        <w:rPr>
          <w:rFonts w:cs="Times New Roman"/>
          <w:sz w:val="22"/>
          <w:szCs w:val="22"/>
        </w:rPr>
        <w:t xml:space="preserve">The total </w:t>
      </w:r>
      <w:r>
        <w:rPr>
          <w:rFonts w:ascii="Calibri" w:hAnsi="Calibri" w:cs="Times New Roman"/>
          <w:sz w:val="22"/>
          <w:szCs w:val="22"/>
        </w:rPr>
        <w:t>Δ</w:t>
      </w:r>
      <w:r>
        <w:rPr>
          <w:rFonts w:cs="Times New Roman"/>
          <w:sz w:val="22"/>
          <w:szCs w:val="22"/>
        </w:rPr>
        <w:t>V required for each</w:t>
      </w:r>
      <w:r w:rsidR="00206ACA">
        <w:rPr>
          <w:rFonts w:cs="Times New Roman"/>
          <w:sz w:val="22"/>
          <w:szCs w:val="22"/>
        </w:rPr>
        <w:t xml:space="preserve"> maneuver is shown in Table 3-1.</w:t>
      </w:r>
    </w:p>
    <w:p w:rsidR="00804C73" w:rsidRDefault="00D52D18" w:rsidP="00A3631F">
      <w:pPr>
        <w:pStyle w:val="Heading4"/>
        <w:numPr>
          <w:ilvl w:val="3"/>
          <w:numId w:val="7"/>
        </w:numPr>
        <w:tabs>
          <w:tab w:val="left" w:pos="720"/>
        </w:tabs>
        <w:ind w:left="720"/>
        <w:jc w:val="both"/>
      </w:pPr>
      <w:r>
        <w:t xml:space="preserve">High </w:t>
      </w:r>
      <w:proofErr w:type="spellStart"/>
      <w:r>
        <w:t>V</w:t>
      </w:r>
      <w:r>
        <w:rPr>
          <w:vertAlign w:val="subscript"/>
        </w:rPr>
        <w:t>sep</w:t>
      </w:r>
      <w:proofErr w:type="gramStart"/>
      <w:r>
        <w:rPr>
          <w:vertAlign w:val="subscript"/>
        </w:rPr>
        <w:t>,</w:t>
      </w:r>
      <w:r w:rsidR="00206ACA">
        <w:rPr>
          <w:vertAlign w:val="subscript"/>
        </w:rPr>
        <w:t>i</w:t>
      </w:r>
      <w:r>
        <w:t>,r</w:t>
      </w:r>
      <w:r>
        <w:rPr>
          <w:vertAlign w:val="subscript"/>
        </w:rPr>
        <w:t>isk</w:t>
      </w:r>
      <w:proofErr w:type="spellEnd"/>
      <w:proofErr w:type="gramEnd"/>
      <w:r>
        <w:rPr>
          <w:vertAlign w:val="subscript"/>
        </w:rPr>
        <w:t xml:space="preserve"> </w:t>
      </w:r>
      <w:r w:rsidRPr="00206ACA">
        <w:t xml:space="preserve">and </w:t>
      </w:r>
      <w:proofErr w:type="spellStart"/>
      <w:r>
        <w:t>r</w:t>
      </w:r>
      <w:r>
        <w:softHyphen/>
      </w:r>
      <w:r>
        <w:rPr>
          <w:vertAlign w:val="subscript"/>
        </w:rPr>
        <w:t>rsk</w:t>
      </w:r>
      <w:proofErr w:type="spellEnd"/>
      <w:r>
        <w:t xml:space="preserve"> Both Solely in In-Track Direction</w:t>
      </w:r>
    </w:p>
    <w:p w:rsidR="00D52D18" w:rsidRDefault="00D52D18" w:rsidP="00D52D18">
      <w:pPr>
        <w:spacing w:after="120"/>
        <w:jc w:val="both"/>
        <w:rPr>
          <w:sz w:val="22"/>
          <w:szCs w:val="22"/>
        </w:rPr>
      </w:pPr>
      <w:r>
        <w:rPr>
          <w:sz w:val="22"/>
          <w:szCs w:val="22"/>
        </w:rPr>
        <w:t xml:space="preserve">The next case that was analyzed was the same as that in the previous section, but </w:t>
      </w:r>
      <w:r w:rsidR="00F10453">
        <w:rPr>
          <w:sz w:val="22"/>
          <w:szCs w:val="22"/>
        </w:rPr>
        <w:t xml:space="preserve">with variations in the initial separation velocity. For each case CONOPS, linearly varying the initial separation velocity in the In-Track direction effectively increased the total </w:t>
      </w:r>
      <w:r w:rsidR="00F10453">
        <w:rPr>
          <w:rFonts w:ascii="Calibri" w:hAnsi="Calibri"/>
          <w:sz w:val="22"/>
          <w:szCs w:val="22"/>
        </w:rPr>
        <w:t>Δ</w:t>
      </w:r>
      <w:r w:rsidR="00F10453">
        <w:rPr>
          <w:sz w:val="22"/>
          <w:szCs w:val="22"/>
        </w:rPr>
        <w:t xml:space="preserve">V for the mission in a linear fashion, with CONOPS-2 being twice as affected as CONOPS-1 (once again due to the necessity of separating twice). </w:t>
      </w:r>
    </w:p>
    <w:p w:rsidR="00E21A87" w:rsidRDefault="00C33739" w:rsidP="00D52D18">
      <w:pPr>
        <w:spacing w:after="120"/>
        <w:jc w:val="both"/>
        <w:rPr>
          <w:sz w:val="22"/>
          <w:szCs w:val="22"/>
        </w:rPr>
      </w:pPr>
      <w:r>
        <w:rPr>
          <w:noProof/>
          <w:lang w:eastAsia="en-US" w:bidi="ar-SA"/>
        </w:rPr>
        <w:pict>
          <v:shape id="_x0000_s1038" type="#_x0000_t202" style="position:absolute;left:0;text-align:left;margin-left:-3.75pt;margin-top:9.65pt;width:320.25pt;height:291.75pt;z-index:251668480" filled="f" stroked="f">
            <v:textbox style="mso-next-textbox:#_x0000_s1038">
              <w:txbxContent>
                <w:p w:rsidR="0007573F" w:rsidRPr="00D52D18" w:rsidRDefault="0007573F" w:rsidP="00E21A87">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Pr>
                      <w:b/>
                      <w:noProof/>
                      <w:sz w:val="22"/>
                      <w:szCs w:val="22"/>
                    </w:rPr>
                    <w:t>3</w:t>
                  </w:r>
                  <w:r w:rsidRPr="00D52D18">
                    <w:rPr>
                      <w:b/>
                      <w:sz w:val="22"/>
                      <w:szCs w:val="22"/>
                    </w:rPr>
                    <w:fldChar w:fldCharType="end"/>
                  </w:r>
                  <w:r w:rsidRPr="00D52D18">
                    <w:rPr>
                      <w:b/>
                      <w:sz w:val="22"/>
                      <w:szCs w:val="22"/>
                    </w:rPr>
                    <w:noBreakHyphen/>
                  </w:r>
                  <w:r>
                    <w:rPr>
                      <w:b/>
                      <w:sz w:val="22"/>
                      <w:szCs w:val="22"/>
                    </w:rPr>
                    <w:t xml:space="preserve">2 Total </w:t>
                  </w:r>
                  <w:r>
                    <w:rPr>
                      <w:rFonts w:ascii="Calibri" w:hAnsi="Calibri"/>
                      <w:b/>
                      <w:sz w:val="22"/>
                      <w:szCs w:val="22"/>
                    </w:rPr>
                    <w:t>Δ</w:t>
                  </w:r>
                  <w:r>
                    <w:rPr>
                      <w:b/>
                      <w:sz w:val="22"/>
                      <w:szCs w:val="22"/>
                    </w:rPr>
                    <w:t xml:space="preserve">V </w:t>
                  </w:r>
                  <w:proofErr w:type="gramStart"/>
                  <w:r>
                    <w:rPr>
                      <w:b/>
                      <w:sz w:val="22"/>
                      <w:szCs w:val="22"/>
                    </w:rPr>
                    <w:t xml:space="preserve">required </w:t>
                  </w:r>
                  <w:r w:rsidRPr="00D52D18">
                    <w:rPr>
                      <w:b/>
                      <w:sz w:val="22"/>
                      <w:szCs w:val="22"/>
                    </w:rPr>
                    <w:t xml:space="preserve"> for</w:t>
                  </w:r>
                  <w:proofErr w:type="gramEnd"/>
                  <w:r w:rsidRPr="00D52D18">
                    <w:rPr>
                      <w:b/>
                      <w:sz w:val="22"/>
                      <w:szCs w:val="22"/>
                    </w:rPr>
                    <w:t xml:space="preserve"> </w:t>
                  </w:r>
                  <w:r>
                    <w:rPr>
                      <w:b/>
                      <w:sz w:val="22"/>
                      <w:szCs w:val="22"/>
                    </w:rPr>
                    <w:t>High</w:t>
                  </w:r>
                  <w:r w:rsidRPr="00D52D18">
                    <w:rPr>
                      <w:b/>
                      <w:sz w:val="22"/>
                      <w:szCs w:val="22"/>
                    </w:rPr>
                    <w:t xml:space="preserve"> </w:t>
                  </w:r>
                  <w:proofErr w:type="spellStart"/>
                  <w:r w:rsidRPr="00D52D18">
                    <w:rPr>
                      <w:b/>
                      <w:sz w:val="22"/>
                      <w:szCs w:val="22"/>
                    </w:rPr>
                    <w:t>V</w:t>
                  </w:r>
                  <w:r w:rsidRPr="00D52D18">
                    <w:rPr>
                      <w:b/>
                      <w:sz w:val="22"/>
                      <w:szCs w:val="22"/>
                      <w:vertAlign w:val="subscript"/>
                    </w:rPr>
                    <w:t>sep,</w:t>
                  </w:r>
                  <w:r>
                    <w:rPr>
                      <w:b/>
                      <w:sz w:val="22"/>
                      <w:szCs w:val="22"/>
                      <w:vertAlign w:val="subscript"/>
                    </w:rPr>
                    <w:t>I</w:t>
                  </w:r>
                  <w:proofErr w:type="spell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r>
                    <w:rPr>
                      <w:b/>
                      <w:sz w:val="22"/>
                      <w:szCs w:val="22"/>
                    </w:rPr>
                    <w:t>In-Track</w:t>
                  </w:r>
                  <w:r w:rsidRPr="00D52D18">
                    <w:rPr>
                      <w:b/>
                      <w:sz w:val="22"/>
                      <w:szCs w:val="22"/>
                    </w:rPr>
                    <w:t xml:space="preserve"> direction</w:t>
                  </w:r>
                </w:p>
                <w:tbl>
                  <w:tblPr>
                    <w:tblStyle w:val="TableGrid"/>
                    <w:tblW w:w="0" w:type="auto"/>
                    <w:tblLook w:val="04A0"/>
                  </w:tblPr>
                  <w:tblGrid>
                    <w:gridCol w:w="1064"/>
                    <w:gridCol w:w="889"/>
                    <w:gridCol w:w="1414"/>
                    <w:gridCol w:w="1407"/>
                    <w:gridCol w:w="1407"/>
                  </w:tblGrid>
                  <w:tr w:rsidR="0007573F" w:rsidTr="00206ACA">
                    <w:tc>
                      <w:tcPr>
                        <w:tcW w:w="3367" w:type="dxa"/>
                        <w:gridSpan w:val="3"/>
                        <w:tcBorders>
                          <w:bottom w:val="single" w:sz="4"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07573F" w:rsidTr="00571F53">
                    <w:tc>
                      <w:tcPr>
                        <w:tcW w:w="1064" w:type="dxa"/>
                        <w:tcBorders>
                          <w:bottom w:val="threeDEmboss" w:sz="12"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reeDEmboss" w:sz="12"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reeDEmboss" w:sz="12"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reeDEmboss" w:sz="12" w:space="0" w:color="auto"/>
                        </w:tcBorders>
                        <w:shd w:val="clear" w:color="auto" w:fill="17365D" w:themeFill="text2" w:themeFillShade="BF"/>
                        <w:vAlign w:val="center"/>
                      </w:tcPr>
                      <w:p w:rsidR="0007573F" w:rsidRPr="00E21A87" w:rsidRDefault="0007573F"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reeDEmboss" w:sz="12" w:space="0" w:color="auto"/>
                        </w:tcBorders>
                        <w:shd w:val="clear" w:color="auto" w:fill="17365D" w:themeFill="text2" w:themeFillShade="BF"/>
                        <w:vAlign w:val="center"/>
                      </w:tcPr>
                      <w:p w:rsidR="0007573F" w:rsidRPr="00E21A87" w:rsidRDefault="0007573F"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07573F" w:rsidTr="00571F53">
                    <w:tc>
                      <w:tcPr>
                        <w:tcW w:w="1064" w:type="dxa"/>
                        <w:tcBorders>
                          <w:top w:val="threeDEmboss" w:sz="12" w:space="0" w:color="auto"/>
                        </w:tcBorders>
                      </w:tcPr>
                      <w:p w:rsidR="0007573F" w:rsidRPr="00E21A87" w:rsidRDefault="0007573F" w:rsidP="006A1527">
                        <w:pPr>
                          <w:spacing w:after="120"/>
                          <w:jc w:val="center"/>
                          <w:rPr>
                            <w:rFonts w:cs="Times New Roman"/>
                          </w:rPr>
                        </w:pPr>
                        <w:r>
                          <w:rPr>
                            <w:rFonts w:cs="Times New Roman"/>
                          </w:rPr>
                          <w:t>0</w:t>
                        </w:r>
                      </w:p>
                    </w:tc>
                    <w:tc>
                      <w:tcPr>
                        <w:tcW w:w="889" w:type="dxa"/>
                        <w:tcBorders>
                          <w:top w:val="threeDEmboss" w:sz="12" w:space="0" w:color="auto"/>
                        </w:tcBorders>
                      </w:tcPr>
                      <w:p w:rsidR="0007573F" w:rsidRPr="00E21A87" w:rsidRDefault="0007573F"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07573F" w:rsidRPr="00E21A87" w:rsidRDefault="0007573F"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07573F" w:rsidRPr="00E21A87" w:rsidRDefault="0007573F" w:rsidP="00654E32">
                        <w:pPr>
                          <w:spacing w:after="120"/>
                          <w:jc w:val="center"/>
                          <w:rPr>
                            <w:rFonts w:cs="Times New Roman"/>
                          </w:rPr>
                        </w:pPr>
                        <w:r>
                          <w:rPr>
                            <w:rFonts w:cs="Times New Roman"/>
                          </w:rPr>
                          <w:t>0.57</w:t>
                        </w:r>
                      </w:p>
                    </w:tc>
                    <w:tc>
                      <w:tcPr>
                        <w:tcW w:w="1407" w:type="dxa"/>
                        <w:tcBorders>
                          <w:top w:val="threeDEmboss" w:sz="12" w:space="0" w:color="auto"/>
                        </w:tcBorders>
                        <w:vAlign w:val="center"/>
                      </w:tcPr>
                      <w:p w:rsidR="0007573F" w:rsidRPr="00E21A87" w:rsidRDefault="0007573F" w:rsidP="00654E32">
                        <w:pPr>
                          <w:spacing w:after="120"/>
                          <w:jc w:val="center"/>
                          <w:rPr>
                            <w:rFonts w:cs="Times New Roman"/>
                          </w:rPr>
                        </w:pPr>
                        <w:r>
                          <w:rPr>
                            <w:rFonts w:cs="Times New Roman"/>
                          </w:rPr>
                          <w:t>1.07</w:t>
                        </w:r>
                      </w:p>
                    </w:tc>
                  </w:tr>
                  <w:tr w:rsidR="0007573F" w:rsidTr="00430E94">
                    <w:tc>
                      <w:tcPr>
                        <w:tcW w:w="1064" w:type="dxa"/>
                      </w:tcPr>
                      <w:p w:rsidR="0007573F" w:rsidRPr="00E21A87" w:rsidRDefault="0007573F" w:rsidP="006A1527">
                        <w:pPr>
                          <w:spacing w:after="120"/>
                          <w:jc w:val="center"/>
                          <w:rPr>
                            <w:rFonts w:cs="Times New Roman"/>
                          </w:rPr>
                        </w:pPr>
                        <w:r>
                          <w:rPr>
                            <w:rFonts w:cs="Times New Roman"/>
                          </w:rPr>
                          <w:t>0</w:t>
                        </w:r>
                      </w:p>
                    </w:tc>
                    <w:tc>
                      <w:tcPr>
                        <w:tcW w:w="889" w:type="dxa"/>
                      </w:tcPr>
                      <w:p w:rsidR="0007573F" w:rsidRPr="00E21A87" w:rsidRDefault="0007573F" w:rsidP="006A1527">
                        <w:pPr>
                          <w:spacing w:after="120"/>
                          <w:jc w:val="center"/>
                          <w:rPr>
                            <w:rFonts w:cs="Times New Roman"/>
                          </w:rPr>
                        </w:pPr>
                        <w:r>
                          <w:rPr>
                            <w:rFonts w:cs="Times New Roman"/>
                          </w:rPr>
                          <w:t>1.0</w:t>
                        </w:r>
                      </w:p>
                    </w:tc>
                    <w:tc>
                      <w:tcPr>
                        <w:tcW w:w="1414" w:type="dxa"/>
                        <w:tcBorders>
                          <w:right w:val="single" w:sz="4" w:space="0" w:color="auto"/>
                        </w:tcBorders>
                      </w:tcPr>
                      <w:p w:rsidR="0007573F" w:rsidRPr="00E21A87" w:rsidRDefault="0007573F"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07573F" w:rsidRPr="00E21A87" w:rsidRDefault="0007573F" w:rsidP="00654E32">
                        <w:pPr>
                          <w:spacing w:after="120"/>
                          <w:jc w:val="center"/>
                          <w:rPr>
                            <w:rFonts w:cs="Times New Roman"/>
                          </w:rPr>
                        </w:pPr>
                        <w:r>
                          <w:rPr>
                            <w:rFonts w:cs="Times New Roman"/>
                          </w:rPr>
                          <w:t>1.07</w:t>
                        </w:r>
                      </w:p>
                    </w:tc>
                    <w:tc>
                      <w:tcPr>
                        <w:tcW w:w="1407" w:type="dxa"/>
                        <w:vAlign w:val="center"/>
                      </w:tcPr>
                      <w:p w:rsidR="0007573F" w:rsidRPr="00E21A87" w:rsidRDefault="0007573F" w:rsidP="00654E32">
                        <w:pPr>
                          <w:spacing w:after="120"/>
                          <w:jc w:val="center"/>
                          <w:rPr>
                            <w:rFonts w:cs="Times New Roman"/>
                          </w:rPr>
                        </w:pPr>
                        <w:r>
                          <w:rPr>
                            <w:rFonts w:cs="Times New Roman"/>
                          </w:rPr>
                          <w:t>2.07</w:t>
                        </w:r>
                      </w:p>
                    </w:tc>
                  </w:tr>
                  <w:tr w:rsidR="0007573F" w:rsidTr="00430E94">
                    <w:tc>
                      <w:tcPr>
                        <w:tcW w:w="1064" w:type="dxa"/>
                      </w:tcPr>
                      <w:p w:rsidR="0007573F" w:rsidRPr="00E21A87" w:rsidRDefault="0007573F" w:rsidP="006A1527">
                        <w:pPr>
                          <w:spacing w:after="120"/>
                          <w:jc w:val="center"/>
                          <w:rPr>
                            <w:rFonts w:cs="Times New Roman"/>
                          </w:rPr>
                        </w:pPr>
                        <w:r>
                          <w:rPr>
                            <w:rFonts w:cs="Times New Roman"/>
                          </w:rPr>
                          <w:t>0</w:t>
                        </w:r>
                      </w:p>
                    </w:tc>
                    <w:tc>
                      <w:tcPr>
                        <w:tcW w:w="889" w:type="dxa"/>
                      </w:tcPr>
                      <w:p w:rsidR="0007573F" w:rsidRPr="00E21A87" w:rsidRDefault="0007573F" w:rsidP="006A1527">
                        <w:pPr>
                          <w:spacing w:after="120"/>
                          <w:jc w:val="center"/>
                          <w:rPr>
                            <w:rFonts w:cs="Times New Roman"/>
                          </w:rPr>
                        </w:pPr>
                        <w:r>
                          <w:rPr>
                            <w:rFonts w:cs="Times New Roman"/>
                          </w:rPr>
                          <w:t>2.0</w:t>
                        </w:r>
                      </w:p>
                    </w:tc>
                    <w:tc>
                      <w:tcPr>
                        <w:tcW w:w="1414" w:type="dxa"/>
                        <w:tcBorders>
                          <w:right w:val="single" w:sz="4" w:space="0" w:color="auto"/>
                        </w:tcBorders>
                      </w:tcPr>
                      <w:p w:rsidR="0007573F" w:rsidRPr="00E21A87" w:rsidRDefault="0007573F"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07573F" w:rsidRPr="00E21A87" w:rsidRDefault="0007573F" w:rsidP="00654E32">
                        <w:pPr>
                          <w:spacing w:after="120"/>
                          <w:jc w:val="center"/>
                          <w:rPr>
                            <w:rFonts w:cs="Times New Roman"/>
                          </w:rPr>
                        </w:pPr>
                        <w:r>
                          <w:rPr>
                            <w:rFonts w:cs="Times New Roman"/>
                          </w:rPr>
                          <w:t>2.07</w:t>
                        </w:r>
                      </w:p>
                    </w:tc>
                    <w:tc>
                      <w:tcPr>
                        <w:tcW w:w="1407" w:type="dxa"/>
                        <w:vAlign w:val="center"/>
                      </w:tcPr>
                      <w:p w:rsidR="0007573F" w:rsidRPr="00E21A87" w:rsidRDefault="0007573F" w:rsidP="00654E32">
                        <w:pPr>
                          <w:spacing w:after="120"/>
                          <w:jc w:val="center"/>
                          <w:rPr>
                            <w:rFonts w:cs="Times New Roman"/>
                          </w:rPr>
                        </w:pPr>
                        <w:r>
                          <w:rPr>
                            <w:rFonts w:cs="Times New Roman"/>
                          </w:rPr>
                          <w:t>4.07</w:t>
                        </w:r>
                      </w:p>
                    </w:tc>
                  </w:tr>
                  <w:tr w:rsidR="0007573F" w:rsidTr="00571F53">
                    <w:tc>
                      <w:tcPr>
                        <w:tcW w:w="1064" w:type="dxa"/>
                        <w:tcBorders>
                          <w:bottom w:val="threeDEmboss" w:sz="12" w:space="0" w:color="auto"/>
                        </w:tcBorders>
                      </w:tcPr>
                      <w:p w:rsidR="0007573F" w:rsidRDefault="0007573F" w:rsidP="006A1527">
                        <w:pPr>
                          <w:spacing w:after="120"/>
                          <w:jc w:val="center"/>
                          <w:rPr>
                            <w:rFonts w:cs="Times New Roman"/>
                          </w:rPr>
                        </w:pPr>
                        <w:r>
                          <w:rPr>
                            <w:rFonts w:cs="Times New Roman"/>
                          </w:rPr>
                          <w:t>0</w:t>
                        </w:r>
                      </w:p>
                    </w:tc>
                    <w:tc>
                      <w:tcPr>
                        <w:tcW w:w="889" w:type="dxa"/>
                        <w:tcBorders>
                          <w:bottom w:val="threeDEmboss" w:sz="12" w:space="0" w:color="auto"/>
                        </w:tcBorders>
                      </w:tcPr>
                      <w:p w:rsidR="0007573F" w:rsidRDefault="0007573F" w:rsidP="006A1527">
                        <w:pPr>
                          <w:spacing w:after="120"/>
                          <w:jc w:val="center"/>
                          <w:rPr>
                            <w:rFonts w:cs="Times New Roman"/>
                          </w:rPr>
                        </w:pPr>
                        <w:r>
                          <w:rPr>
                            <w:rFonts w:cs="Times New Roman"/>
                          </w:rPr>
                          <w:t>3.0</w:t>
                        </w:r>
                      </w:p>
                    </w:tc>
                    <w:tc>
                      <w:tcPr>
                        <w:tcW w:w="1414" w:type="dxa"/>
                        <w:tcBorders>
                          <w:bottom w:val="threeDEmboss" w:sz="12" w:space="0" w:color="auto"/>
                          <w:right w:val="single" w:sz="4" w:space="0" w:color="auto"/>
                        </w:tcBorders>
                      </w:tcPr>
                      <w:p w:rsidR="0007573F" w:rsidRDefault="0007573F" w:rsidP="006A1527">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07573F" w:rsidRDefault="0007573F" w:rsidP="00654E32">
                        <w:pPr>
                          <w:spacing w:after="120"/>
                          <w:jc w:val="center"/>
                          <w:rPr>
                            <w:rFonts w:cs="Times New Roman"/>
                          </w:rPr>
                        </w:pPr>
                        <w:r>
                          <w:rPr>
                            <w:rFonts w:cs="Times New Roman"/>
                          </w:rPr>
                          <w:t>3.07</w:t>
                        </w:r>
                      </w:p>
                    </w:tc>
                    <w:tc>
                      <w:tcPr>
                        <w:tcW w:w="1407" w:type="dxa"/>
                        <w:tcBorders>
                          <w:bottom w:val="threeDEmboss" w:sz="12" w:space="0" w:color="auto"/>
                        </w:tcBorders>
                        <w:vAlign w:val="center"/>
                      </w:tcPr>
                      <w:p w:rsidR="0007573F" w:rsidRDefault="0007573F" w:rsidP="00654E32">
                        <w:pPr>
                          <w:spacing w:after="120"/>
                          <w:jc w:val="center"/>
                          <w:rPr>
                            <w:rFonts w:cs="Times New Roman"/>
                          </w:rPr>
                        </w:pPr>
                        <w:r>
                          <w:rPr>
                            <w:rFonts w:cs="Times New Roman"/>
                          </w:rPr>
                          <w:t>6.07</w:t>
                        </w:r>
                      </w:p>
                    </w:tc>
                  </w:tr>
                  <w:tr w:rsidR="0007573F" w:rsidTr="00571F53">
                    <w:tc>
                      <w:tcPr>
                        <w:tcW w:w="1064" w:type="dxa"/>
                        <w:tcBorders>
                          <w:top w:val="threeDEmboss" w:sz="12" w:space="0" w:color="auto"/>
                        </w:tcBorders>
                      </w:tcPr>
                      <w:p w:rsidR="0007573F" w:rsidRPr="00E21A87" w:rsidRDefault="0007573F" w:rsidP="006A1527">
                        <w:pPr>
                          <w:spacing w:after="120"/>
                          <w:jc w:val="center"/>
                          <w:rPr>
                            <w:rFonts w:cs="Times New Roman"/>
                          </w:rPr>
                        </w:pPr>
                        <w:r>
                          <w:rPr>
                            <w:rFonts w:cs="Times New Roman"/>
                          </w:rPr>
                          <w:t>0.5</w:t>
                        </w:r>
                      </w:p>
                    </w:tc>
                    <w:tc>
                      <w:tcPr>
                        <w:tcW w:w="889" w:type="dxa"/>
                        <w:tcBorders>
                          <w:top w:val="threeDEmboss" w:sz="12" w:space="0" w:color="auto"/>
                        </w:tcBorders>
                      </w:tcPr>
                      <w:p w:rsidR="0007573F" w:rsidRPr="00E21A87" w:rsidRDefault="0007573F"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07573F" w:rsidRPr="00E21A87" w:rsidRDefault="0007573F"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07573F" w:rsidRPr="00E21A87" w:rsidRDefault="0007573F" w:rsidP="00654E32">
                        <w:pPr>
                          <w:spacing w:after="120"/>
                          <w:jc w:val="center"/>
                          <w:rPr>
                            <w:rFonts w:cs="Times New Roman"/>
                          </w:rPr>
                        </w:pPr>
                        <w:r>
                          <w:rPr>
                            <w:rFonts w:cs="Times New Roman"/>
                          </w:rPr>
                          <w:t>1.18</w:t>
                        </w:r>
                      </w:p>
                    </w:tc>
                    <w:tc>
                      <w:tcPr>
                        <w:tcW w:w="1407" w:type="dxa"/>
                        <w:tcBorders>
                          <w:top w:val="threeDEmboss" w:sz="12" w:space="0" w:color="auto"/>
                        </w:tcBorders>
                        <w:vAlign w:val="center"/>
                      </w:tcPr>
                      <w:p w:rsidR="0007573F" w:rsidRPr="00E21A87" w:rsidRDefault="0007573F" w:rsidP="00654E32">
                        <w:pPr>
                          <w:spacing w:after="120"/>
                          <w:jc w:val="center"/>
                          <w:rPr>
                            <w:rFonts w:cs="Times New Roman"/>
                          </w:rPr>
                        </w:pPr>
                        <w:r>
                          <w:rPr>
                            <w:rFonts w:cs="Times New Roman"/>
                          </w:rPr>
                          <w:t>0.77</w:t>
                        </w:r>
                      </w:p>
                    </w:tc>
                  </w:tr>
                  <w:tr w:rsidR="0007573F" w:rsidTr="00430E94">
                    <w:tc>
                      <w:tcPr>
                        <w:tcW w:w="1064" w:type="dxa"/>
                      </w:tcPr>
                      <w:p w:rsidR="0007573F" w:rsidRPr="00E21A87" w:rsidRDefault="0007573F" w:rsidP="00654E32">
                        <w:pPr>
                          <w:spacing w:after="120"/>
                          <w:jc w:val="center"/>
                          <w:rPr>
                            <w:rFonts w:cs="Times New Roman"/>
                          </w:rPr>
                        </w:pPr>
                        <w:r>
                          <w:rPr>
                            <w:rFonts w:cs="Times New Roman"/>
                          </w:rPr>
                          <w:t>1.0</w:t>
                        </w:r>
                      </w:p>
                    </w:tc>
                    <w:tc>
                      <w:tcPr>
                        <w:tcW w:w="889" w:type="dxa"/>
                      </w:tcPr>
                      <w:p w:rsidR="0007573F" w:rsidRPr="00E21A87" w:rsidRDefault="0007573F" w:rsidP="00654E32">
                        <w:pPr>
                          <w:spacing w:after="120"/>
                          <w:jc w:val="center"/>
                          <w:rPr>
                            <w:rFonts w:cs="Times New Roman"/>
                          </w:rPr>
                        </w:pPr>
                        <w:r>
                          <w:rPr>
                            <w:rFonts w:cs="Times New Roman"/>
                          </w:rPr>
                          <w:t>0.5</w:t>
                        </w:r>
                      </w:p>
                    </w:tc>
                    <w:tc>
                      <w:tcPr>
                        <w:tcW w:w="1414" w:type="dxa"/>
                        <w:tcBorders>
                          <w:right w:val="single" w:sz="4" w:space="0" w:color="auto"/>
                        </w:tcBorders>
                      </w:tcPr>
                      <w:p w:rsidR="0007573F" w:rsidRPr="00E21A87" w:rsidRDefault="0007573F"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07573F" w:rsidRPr="00E21A87" w:rsidRDefault="0007573F" w:rsidP="00654E32">
                        <w:pPr>
                          <w:spacing w:after="120"/>
                          <w:jc w:val="center"/>
                          <w:rPr>
                            <w:rFonts w:cs="Times New Roman"/>
                          </w:rPr>
                        </w:pPr>
                        <w:r>
                          <w:rPr>
                            <w:rFonts w:cs="Times New Roman"/>
                          </w:rPr>
                          <w:t>1.18</w:t>
                        </w:r>
                      </w:p>
                    </w:tc>
                    <w:tc>
                      <w:tcPr>
                        <w:tcW w:w="1407" w:type="dxa"/>
                        <w:vAlign w:val="center"/>
                      </w:tcPr>
                      <w:p w:rsidR="0007573F" w:rsidRPr="00E21A87" w:rsidRDefault="0007573F" w:rsidP="00654E32">
                        <w:pPr>
                          <w:spacing w:after="120"/>
                          <w:jc w:val="center"/>
                          <w:rPr>
                            <w:rFonts w:cs="Times New Roman"/>
                          </w:rPr>
                        </w:pPr>
                        <w:r>
                          <w:rPr>
                            <w:rFonts w:cs="Times New Roman"/>
                          </w:rPr>
                          <w:t>2.31</w:t>
                        </w:r>
                      </w:p>
                    </w:tc>
                  </w:tr>
                  <w:tr w:rsidR="0007573F" w:rsidTr="00571F53">
                    <w:tc>
                      <w:tcPr>
                        <w:tcW w:w="1064" w:type="dxa"/>
                        <w:tcBorders>
                          <w:bottom w:val="threeDEmboss" w:sz="12" w:space="0" w:color="auto"/>
                        </w:tcBorders>
                      </w:tcPr>
                      <w:p w:rsidR="0007573F" w:rsidRDefault="0007573F" w:rsidP="00654E32">
                        <w:pPr>
                          <w:spacing w:after="120"/>
                          <w:jc w:val="center"/>
                          <w:rPr>
                            <w:rFonts w:cs="Times New Roman"/>
                          </w:rPr>
                        </w:pPr>
                        <w:r>
                          <w:rPr>
                            <w:rFonts w:cs="Times New Roman"/>
                          </w:rPr>
                          <w:t>2.0</w:t>
                        </w:r>
                      </w:p>
                    </w:tc>
                    <w:tc>
                      <w:tcPr>
                        <w:tcW w:w="889" w:type="dxa"/>
                        <w:tcBorders>
                          <w:bottom w:val="threeDEmboss" w:sz="12" w:space="0" w:color="auto"/>
                        </w:tcBorders>
                      </w:tcPr>
                      <w:p w:rsidR="0007573F" w:rsidRDefault="0007573F" w:rsidP="00654E32">
                        <w:pPr>
                          <w:spacing w:after="120"/>
                          <w:jc w:val="center"/>
                          <w:rPr>
                            <w:rFonts w:cs="Times New Roman"/>
                          </w:rPr>
                        </w:pPr>
                        <w:r>
                          <w:rPr>
                            <w:rFonts w:cs="Times New Roman"/>
                          </w:rPr>
                          <w:t>0.5</w:t>
                        </w:r>
                      </w:p>
                    </w:tc>
                    <w:tc>
                      <w:tcPr>
                        <w:tcW w:w="1414" w:type="dxa"/>
                        <w:tcBorders>
                          <w:bottom w:val="threeDEmboss" w:sz="12" w:space="0" w:color="auto"/>
                          <w:right w:val="single" w:sz="4" w:space="0" w:color="auto"/>
                        </w:tcBorders>
                      </w:tcPr>
                      <w:p w:rsidR="0007573F" w:rsidRDefault="0007573F" w:rsidP="00654E32">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07573F" w:rsidRDefault="0007573F" w:rsidP="00654E32">
                        <w:pPr>
                          <w:spacing w:after="120"/>
                          <w:jc w:val="center"/>
                          <w:rPr>
                            <w:rFonts w:cs="Times New Roman"/>
                          </w:rPr>
                        </w:pPr>
                        <w:r>
                          <w:rPr>
                            <w:rFonts w:cs="Times New Roman"/>
                          </w:rPr>
                          <w:t>2.13</w:t>
                        </w:r>
                      </w:p>
                    </w:tc>
                    <w:tc>
                      <w:tcPr>
                        <w:tcW w:w="1407" w:type="dxa"/>
                        <w:tcBorders>
                          <w:bottom w:val="threeDEmboss" w:sz="12" w:space="0" w:color="auto"/>
                        </w:tcBorders>
                        <w:vAlign w:val="center"/>
                      </w:tcPr>
                      <w:p w:rsidR="0007573F" w:rsidRDefault="0007573F" w:rsidP="00654E32">
                        <w:pPr>
                          <w:spacing w:after="120"/>
                          <w:jc w:val="center"/>
                          <w:rPr>
                            <w:rFonts w:cs="Times New Roman"/>
                          </w:rPr>
                        </w:pPr>
                        <w:r>
                          <w:rPr>
                            <w:rFonts w:cs="Times New Roman"/>
                          </w:rPr>
                          <w:t>4.19</w:t>
                        </w:r>
                      </w:p>
                    </w:tc>
                  </w:tr>
                  <w:tr w:rsidR="0007573F" w:rsidTr="00571F53">
                    <w:tc>
                      <w:tcPr>
                        <w:tcW w:w="1064" w:type="dxa"/>
                        <w:tcBorders>
                          <w:top w:val="threeDEmboss" w:sz="12" w:space="0" w:color="auto"/>
                        </w:tcBorders>
                      </w:tcPr>
                      <w:p w:rsidR="0007573F" w:rsidRPr="00E21A87" w:rsidRDefault="0007573F" w:rsidP="00654E32">
                        <w:pPr>
                          <w:spacing w:after="120"/>
                          <w:jc w:val="center"/>
                          <w:rPr>
                            <w:rFonts w:cs="Times New Roman"/>
                          </w:rPr>
                        </w:pPr>
                        <w:r>
                          <w:rPr>
                            <w:rFonts w:cs="Times New Roman"/>
                          </w:rPr>
                          <w:t>0</w:t>
                        </w:r>
                      </w:p>
                    </w:tc>
                    <w:tc>
                      <w:tcPr>
                        <w:tcW w:w="889" w:type="dxa"/>
                        <w:tcBorders>
                          <w:top w:val="threeDEmboss" w:sz="12" w:space="0" w:color="auto"/>
                        </w:tcBorders>
                      </w:tcPr>
                      <w:p w:rsidR="0007573F" w:rsidRPr="00E21A87" w:rsidRDefault="0007573F" w:rsidP="00654E32">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07573F" w:rsidRPr="00E21A87" w:rsidRDefault="0007573F" w:rsidP="00654E32">
                        <w:pPr>
                          <w:spacing w:after="120"/>
                          <w:jc w:val="center"/>
                          <w:rPr>
                            <w:rFonts w:cs="Times New Roman"/>
                          </w:rPr>
                        </w:pPr>
                        <w:r>
                          <w:rPr>
                            <w:rFonts w:cs="Times New Roman"/>
                          </w:rPr>
                          <w:t>0.5</w:t>
                        </w:r>
                      </w:p>
                    </w:tc>
                    <w:tc>
                      <w:tcPr>
                        <w:tcW w:w="1407" w:type="dxa"/>
                        <w:tcBorders>
                          <w:top w:val="threeDEmboss" w:sz="12" w:space="0" w:color="auto"/>
                          <w:left w:val="single" w:sz="4" w:space="0" w:color="auto"/>
                        </w:tcBorders>
                        <w:vAlign w:val="center"/>
                      </w:tcPr>
                      <w:p w:rsidR="0007573F" w:rsidRPr="00E21A87" w:rsidRDefault="0007573F" w:rsidP="00654E32">
                        <w:pPr>
                          <w:spacing w:after="120"/>
                          <w:jc w:val="center"/>
                          <w:rPr>
                            <w:rFonts w:cs="Times New Roman"/>
                          </w:rPr>
                        </w:pPr>
                        <w:r>
                          <w:rPr>
                            <w:rFonts w:cs="Times New Roman"/>
                          </w:rPr>
                          <w:t>0.77</w:t>
                        </w:r>
                      </w:p>
                    </w:tc>
                    <w:tc>
                      <w:tcPr>
                        <w:tcW w:w="1407" w:type="dxa"/>
                        <w:tcBorders>
                          <w:top w:val="threeDEmboss" w:sz="12" w:space="0" w:color="auto"/>
                        </w:tcBorders>
                        <w:vAlign w:val="center"/>
                      </w:tcPr>
                      <w:p w:rsidR="0007573F" w:rsidRPr="00E21A87" w:rsidRDefault="0007573F" w:rsidP="00654E32">
                        <w:pPr>
                          <w:spacing w:after="120"/>
                          <w:jc w:val="center"/>
                          <w:rPr>
                            <w:rFonts w:cs="Times New Roman"/>
                          </w:rPr>
                        </w:pPr>
                        <w:r>
                          <w:rPr>
                            <w:rFonts w:cs="Times New Roman"/>
                          </w:rPr>
                          <w:t>1.48</w:t>
                        </w:r>
                      </w:p>
                    </w:tc>
                  </w:tr>
                  <w:tr w:rsidR="0007573F" w:rsidTr="00430E94">
                    <w:tc>
                      <w:tcPr>
                        <w:tcW w:w="1064" w:type="dxa"/>
                      </w:tcPr>
                      <w:p w:rsidR="0007573F" w:rsidRDefault="0007573F" w:rsidP="00654E32">
                        <w:pPr>
                          <w:spacing w:after="120"/>
                          <w:jc w:val="center"/>
                          <w:rPr>
                            <w:rFonts w:cs="Times New Roman"/>
                          </w:rPr>
                        </w:pPr>
                        <w:r>
                          <w:rPr>
                            <w:rFonts w:cs="Times New Roman"/>
                          </w:rPr>
                          <w:t>0</w:t>
                        </w:r>
                      </w:p>
                    </w:tc>
                    <w:tc>
                      <w:tcPr>
                        <w:tcW w:w="889" w:type="dxa"/>
                      </w:tcPr>
                      <w:p w:rsidR="0007573F" w:rsidRDefault="0007573F" w:rsidP="00654E32">
                        <w:pPr>
                          <w:spacing w:after="120"/>
                          <w:jc w:val="center"/>
                          <w:rPr>
                            <w:rFonts w:cs="Times New Roman"/>
                          </w:rPr>
                        </w:pPr>
                        <w:r>
                          <w:rPr>
                            <w:rFonts w:cs="Times New Roman"/>
                          </w:rPr>
                          <w:t>0.5</w:t>
                        </w:r>
                      </w:p>
                    </w:tc>
                    <w:tc>
                      <w:tcPr>
                        <w:tcW w:w="1414" w:type="dxa"/>
                        <w:tcBorders>
                          <w:right w:val="single" w:sz="4" w:space="0" w:color="auto"/>
                        </w:tcBorders>
                      </w:tcPr>
                      <w:p w:rsidR="0007573F" w:rsidRDefault="0007573F"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07573F" w:rsidRDefault="0007573F" w:rsidP="00654E32">
                        <w:pPr>
                          <w:spacing w:after="120"/>
                          <w:jc w:val="center"/>
                          <w:rPr>
                            <w:rFonts w:cs="Times New Roman"/>
                          </w:rPr>
                        </w:pPr>
                        <w:r>
                          <w:rPr>
                            <w:rFonts w:cs="Times New Roman"/>
                          </w:rPr>
                          <w:t>1.18</w:t>
                        </w:r>
                      </w:p>
                    </w:tc>
                    <w:tc>
                      <w:tcPr>
                        <w:tcW w:w="1407" w:type="dxa"/>
                        <w:vAlign w:val="center"/>
                      </w:tcPr>
                      <w:p w:rsidR="0007573F" w:rsidRDefault="0007573F" w:rsidP="00654E32">
                        <w:pPr>
                          <w:spacing w:after="120"/>
                          <w:jc w:val="center"/>
                          <w:rPr>
                            <w:rFonts w:cs="Times New Roman"/>
                          </w:rPr>
                        </w:pPr>
                        <w:r>
                          <w:rPr>
                            <w:rFonts w:cs="Times New Roman"/>
                          </w:rPr>
                          <w:t>2.31</w:t>
                        </w:r>
                      </w:p>
                    </w:tc>
                  </w:tr>
                  <w:tr w:rsidR="0007573F" w:rsidTr="00430E94">
                    <w:tc>
                      <w:tcPr>
                        <w:tcW w:w="1064" w:type="dxa"/>
                      </w:tcPr>
                      <w:p w:rsidR="0007573F" w:rsidRDefault="0007573F" w:rsidP="00654E32">
                        <w:pPr>
                          <w:spacing w:after="120"/>
                          <w:jc w:val="center"/>
                          <w:rPr>
                            <w:rFonts w:cs="Times New Roman"/>
                          </w:rPr>
                        </w:pPr>
                        <w:r>
                          <w:rPr>
                            <w:rFonts w:cs="Times New Roman"/>
                          </w:rPr>
                          <w:t>0</w:t>
                        </w:r>
                      </w:p>
                    </w:tc>
                    <w:tc>
                      <w:tcPr>
                        <w:tcW w:w="889" w:type="dxa"/>
                      </w:tcPr>
                      <w:p w:rsidR="0007573F" w:rsidRDefault="0007573F" w:rsidP="00654E32">
                        <w:pPr>
                          <w:spacing w:after="120"/>
                          <w:jc w:val="center"/>
                          <w:rPr>
                            <w:rFonts w:cs="Times New Roman"/>
                          </w:rPr>
                        </w:pPr>
                        <w:r>
                          <w:rPr>
                            <w:rFonts w:cs="Times New Roman"/>
                          </w:rPr>
                          <w:t>0.5</w:t>
                        </w:r>
                      </w:p>
                    </w:tc>
                    <w:tc>
                      <w:tcPr>
                        <w:tcW w:w="1414" w:type="dxa"/>
                        <w:tcBorders>
                          <w:right w:val="single" w:sz="4" w:space="0" w:color="auto"/>
                        </w:tcBorders>
                      </w:tcPr>
                      <w:p w:rsidR="0007573F" w:rsidRDefault="0007573F"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07573F" w:rsidRDefault="0007573F" w:rsidP="00654E32">
                        <w:pPr>
                          <w:spacing w:after="120"/>
                          <w:jc w:val="center"/>
                          <w:rPr>
                            <w:rFonts w:cs="Times New Roman"/>
                          </w:rPr>
                        </w:pPr>
                        <w:r>
                          <w:rPr>
                            <w:rFonts w:cs="Times New Roman"/>
                          </w:rPr>
                          <w:t>2.13</w:t>
                        </w:r>
                      </w:p>
                    </w:tc>
                    <w:tc>
                      <w:tcPr>
                        <w:tcW w:w="1407" w:type="dxa"/>
                        <w:vAlign w:val="center"/>
                      </w:tcPr>
                      <w:p w:rsidR="0007573F" w:rsidRDefault="0007573F" w:rsidP="00654E32">
                        <w:pPr>
                          <w:spacing w:after="120"/>
                          <w:jc w:val="center"/>
                          <w:rPr>
                            <w:rFonts w:cs="Times New Roman"/>
                          </w:rPr>
                        </w:pPr>
                        <w:r>
                          <w:rPr>
                            <w:rFonts w:cs="Times New Roman"/>
                          </w:rPr>
                          <w:t>4.19</w:t>
                        </w:r>
                      </w:p>
                    </w:tc>
                  </w:tr>
                </w:tbl>
                <w:p w:rsidR="0007573F" w:rsidRDefault="0007573F" w:rsidP="00E21A87"/>
              </w:txbxContent>
            </v:textbox>
            <w10:wrap type="square"/>
          </v:shape>
        </w:pict>
      </w:r>
      <w:r w:rsidR="00E21A87">
        <w:rPr>
          <w:sz w:val="22"/>
          <w:szCs w:val="22"/>
        </w:rPr>
        <w:t xml:space="preserve">If the initial In-Track relative velocity is held constant while the Out-of-Plane or Cross-Track relative velocities are varied, the total </w:t>
      </w:r>
      <w:r w:rsidR="00E21A87">
        <w:rPr>
          <w:rFonts w:ascii="Calibri" w:hAnsi="Calibri"/>
          <w:sz w:val="22"/>
          <w:szCs w:val="22"/>
        </w:rPr>
        <w:t>Δ</w:t>
      </w:r>
      <w:r w:rsidR="00E21A87">
        <w:rPr>
          <w:sz w:val="22"/>
          <w:szCs w:val="22"/>
        </w:rPr>
        <w:t>V increases yet again, but at a slightly slower rate than in the previous case.</w:t>
      </w:r>
    </w:p>
    <w:p w:rsidR="00E21A87" w:rsidRPr="00E21A87" w:rsidRDefault="00E21A87" w:rsidP="00D52D18">
      <w:pPr>
        <w:spacing w:after="120"/>
        <w:jc w:val="both"/>
        <w:rPr>
          <w:sz w:val="22"/>
          <w:szCs w:val="22"/>
        </w:rPr>
      </w:pPr>
      <w:r>
        <w:rPr>
          <w:sz w:val="22"/>
          <w:szCs w:val="22"/>
        </w:rPr>
        <w:t xml:space="preserve">The results of this analysis for each </w:t>
      </w:r>
      <w:proofErr w:type="spellStart"/>
      <w:r>
        <w:rPr>
          <w:sz w:val="22"/>
          <w:szCs w:val="22"/>
        </w:rPr>
        <w:t>V</w:t>
      </w:r>
      <w:r>
        <w:rPr>
          <w:sz w:val="22"/>
          <w:szCs w:val="22"/>
          <w:vertAlign w:val="subscript"/>
        </w:rPr>
        <w:t>sep</w:t>
      </w:r>
      <w:proofErr w:type="gramStart"/>
      <w:r>
        <w:rPr>
          <w:sz w:val="22"/>
          <w:szCs w:val="22"/>
          <w:vertAlign w:val="subscript"/>
        </w:rPr>
        <w:t>,i</w:t>
      </w:r>
      <w:proofErr w:type="spellEnd"/>
      <w:proofErr w:type="gramEnd"/>
      <w:r>
        <w:rPr>
          <w:sz w:val="22"/>
          <w:szCs w:val="22"/>
        </w:rPr>
        <w:t xml:space="preserve"> case is shown in Table 3-2.</w:t>
      </w:r>
    </w:p>
    <w:p w:rsidR="00C0771F" w:rsidRDefault="00206ACA" w:rsidP="00A3631F">
      <w:pPr>
        <w:pStyle w:val="Heading4"/>
        <w:numPr>
          <w:ilvl w:val="3"/>
          <w:numId w:val="7"/>
        </w:numPr>
        <w:ind w:left="720"/>
        <w:jc w:val="both"/>
      </w:pPr>
      <w:r>
        <w:t xml:space="preserve">Low </w:t>
      </w:r>
      <w:proofErr w:type="spellStart"/>
      <w:r>
        <w:t>V</w:t>
      </w:r>
      <w:r>
        <w:rPr>
          <w:vertAlign w:val="subscript"/>
        </w:rPr>
        <w:t>sep</w:t>
      </w:r>
      <w:proofErr w:type="gramStart"/>
      <w:r>
        <w:rPr>
          <w:vertAlign w:val="subscript"/>
        </w:rPr>
        <w:t>,i</w:t>
      </w:r>
      <w:proofErr w:type="spellEnd"/>
      <w:proofErr w:type="gramEnd"/>
      <w:r>
        <w:t>, r</w:t>
      </w:r>
      <w:r>
        <w:rPr>
          <w:vertAlign w:val="subscript"/>
        </w:rPr>
        <w:t>isk</w:t>
      </w:r>
      <w:r>
        <w:t xml:space="preserve"> and </w:t>
      </w:r>
      <w:proofErr w:type="spellStart"/>
      <w:r>
        <w:t>r</w:t>
      </w:r>
      <w:r w:rsidRPr="00206ACA">
        <w:rPr>
          <w:vertAlign w:val="subscript"/>
        </w:rPr>
        <w:t>rsk</w:t>
      </w:r>
      <w:proofErr w:type="spellEnd"/>
      <w:r>
        <w:t xml:space="preserve"> Perturbed into Cross-Track and Out-of Plane Direction</w:t>
      </w:r>
    </w:p>
    <w:p w:rsidR="00430E94" w:rsidRDefault="00430E94" w:rsidP="00206ACA">
      <w:pPr>
        <w:spacing w:after="120"/>
        <w:jc w:val="both"/>
        <w:rPr>
          <w:sz w:val="22"/>
          <w:szCs w:val="22"/>
        </w:rPr>
      </w:pPr>
      <w:r>
        <w:rPr>
          <w:sz w:val="22"/>
          <w:szCs w:val="22"/>
        </w:rPr>
        <w:t xml:space="preserve">For this case, the initial separation velocity between each spacecraft was limited to the in-track direction, while the RSK and ISK distances were perturbed just outside of the in-line direction into both the out-of-plane and cross-track directions. Figure 3-4 shows an example of the orbital path that </w:t>
      </w:r>
      <w:r>
        <w:rPr>
          <w:sz w:val="22"/>
          <w:szCs w:val="22"/>
        </w:rPr>
        <w:lastRenderedPageBreak/>
        <w:t>would be followed for this case for both CONOPS-1 and CONOPS-2.</w:t>
      </w:r>
    </w:p>
    <w:p w:rsidR="00430E94" w:rsidRDefault="00430E94" w:rsidP="00206ACA">
      <w:pPr>
        <w:spacing w:after="120"/>
        <w:jc w:val="both"/>
        <w:rPr>
          <w:sz w:val="22"/>
          <w:szCs w:val="22"/>
        </w:rPr>
      </w:pPr>
      <w:r>
        <w:rPr>
          <w:noProof/>
          <w:sz w:val="22"/>
          <w:szCs w:val="22"/>
          <w:lang w:eastAsia="en-US" w:bidi="ar-SA"/>
        </w:rPr>
        <w:pict>
          <v:shape id="_x0000_s1039" type="#_x0000_t202" style="position:absolute;left:0;text-align:left;margin-left:0;margin-top:0;width:487.5pt;height:548.25pt;z-index:251669504;mso-position-horizontal:center;mso-position-horizontal-relative:margin;mso-position-vertical:top;mso-position-vertical-relative:margin" filled="f" stroked="f">
            <v:textbox>
              <w:txbxContent>
                <w:p w:rsidR="0007573F" w:rsidRDefault="0007573F" w:rsidP="00430E94">
                  <w:pPr>
                    <w:jc w:val="center"/>
                  </w:pPr>
                  <w:r>
                    <w:rPr>
                      <w:noProof/>
                      <w:lang w:eastAsia="en-US" w:bidi="ar-SA"/>
                    </w:rPr>
                    <w:drawing>
                      <wp:inline distT="0" distB="0" distL="0" distR="0">
                        <wp:extent cx="5286375" cy="2867025"/>
                        <wp:effectExtent l="19050" t="0" r="9525" b="0"/>
                        <wp:docPr id="18"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21"/>
                                <a:srcRect l="6184" r="5810"/>
                                <a:stretch>
                                  <a:fillRect/>
                                </a:stretch>
                              </pic:blipFill>
                              <pic:spPr>
                                <a:xfrm>
                                  <a:off x="0" y="0"/>
                                  <a:ext cx="5286375" cy="2867025"/>
                                </a:xfrm>
                                <a:prstGeom prst="rect">
                                  <a:avLst/>
                                </a:prstGeom>
                              </pic:spPr>
                            </pic:pic>
                          </a:graphicData>
                        </a:graphic>
                      </wp:inline>
                    </w:drawing>
                  </w:r>
                </w:p>
                <w:p w:rsidR="0007573F" w:rsidRDefault="0007573F" w:rsidP="00430E94">
                  <w:pPr>
                    <w:keepNext/>
                    <w:jc w:val="center"/>
                  </w:pPr>
                  <w:r>
                    <w:rPr>
                      <w:noProof/>
                      <w:lang w:eastAsia="en-US" w:bidi="ar-SA"/>
                    </w:rPr>
                    <w:drawing>
                      <wp:inline distT="0" distB="0" distL="0" distR="0">
                        <wp:extent cx="5252085" cy="2867025"/>
                        <wp:effectExtent l="19050" t="0" r="5715" b="0"/>
                        <wp:docPr id="19" name="Picture 18" descr="Ideal CONOPS-2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RSK Pertubation.tif"/>
                                <pic:cNvPicPr/>
                              </pic:nvPicPr>
                              <pic:blipFill>
                                <a:blip r:embed="rId22"/>
                                <a:srcRect l="6339" r="6285"/>
                                <a:stretch>
                                  <a:fillRect/>
                                </a:stretch>
                              </pic:blipFill>
                              <pic:spPr>
                                <a:xfrm>
                                  <a:off x="0" y="0"/>
                                  <a:ext cx="5252085" cy="2867025"/>
                                </a:xfrm>
                                <a:prstGeom prst="rect">
                                  <a:avLst/>
                                </a:prstGeom>
                              </pic:spPr>
                            </pic:pic>
                          </a:graphicData>
                        </a:graphic>
                      </wp:inline>
                    </w:drawing>
                  </w:r>
                </w:p>
                <w:p w:rsidR="0007573F" w:rsidRDefault="0007573F" w:rsidP="00430E94">
                  <w:pPr>
                    <w:pStyle w:val="Caption"/>
                    <w:jc w:val="both"/>
                  </w:pPr>
                  <w:r w:rsidRPr="00C25D38">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4</w:t>
                  </w:r>
                  <w:r>
                    <w:rPr>
                      <w:b/>
                    </w:rPr>
                    <w:fldChar w:fldCharType="end"/>
                  </w:r>
                  <w:r w:rsidRPr="00430E94">
                    <w:rPr>
                      <w:b/>
                      <w:sz w:val="22"/>
                      <w:szCs w:val="22"/>
                    </w:rPr>
                    <w:t xml:space="preserve"> </w:t>
                  </w:r>
                  <w:r w:rsidRPr="002260BA">
                    <w:rPr>
                      <w:b/>
                      <w:sz w:val="22"/>
                      <w:szCs w:val="22"/>
                    </w:rPr>
                    <w:t xml:space="preserve">Relative Displacement between target and interceptor for Phase 1 of each CONOPS for low </w:t>
                  </w:r>
                  <w:proofErr w:type="spellStart"/>
                  <w:r w:rsidRPr="002260BA">
                    <w:rPr>
                      <w:b/>
                      <w:sz w:val="22"/>
                      <w:szCs w:val="22"/>
                    </w:rPr>
                    <w:t>V</w:t>
                  </w:r>
                  <w:r w:rsidRPr="002260BA">
                    <w:rPr>
                      <w:b/>
                      <w:sz w:val="22"/>
                      <w:szCs w:val="22"/>
                      <w:vertAlign w:val="subscript"/>
                    </w:rPr>
                    <w:t>sep</w:t>
                  </w:r>
                  <w:proofErr w:type="gramStart"/>
                  <w:r w:rsidRPr="002260BA">
                    <w:rPr>
                      <w:b/>
                      <w:sz w:val="22"/>
                      <w:szCs w:val="22"/>
                      <w:vertAlign w:val="subscript"/>
                    </w:rPr>
                    <w:t>,i</w:t>
                  </w:r>
                  <w:proofErr w:type="spellEnd"/>
                  <w:proofErr w:type="gramEnd"/>
                  <w:r w:rsidRPr="002260BA">
                    <w:rPr>
                      <w:b/>
                      <w:sz w:val="22"/>
                      <w:szCs w:val="22"/>
                    </w:rPr>
                    <w:t xml:space="preserve">, </w:t>
                  </w:r>
                  <w:r>
                    <w:rPr>
                      <w:b/>
                      <w:sz w:val="22"/>
                      <w:szCs w:val="22"/>
                    </w:rPr>
                    <w:t>and perturbation for RSK and ISK into cross-track and out-of-plane directions</w:t>
                  </w:r>
                  <w:r w:rsidRPr="002260BA">
                    <w:rPr>
                      <w:b/>
                      <w:sz w:val="22"/>
                      <w:szCs w:val="22"/>
                    </w:rPr>
                    <w:t>.</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w:t>
                  </w:r>
                  <w:r>
                    <w:rPr>
                      <w:i w:val="0"/>
                      <w:sz w:val="22"/>
                      <w:szCs w:val="22"/>
                    </w:rPr>
                    <w:t>no longer zero</w:t>
                  </w:r>
                  <w:r w:rsidRPr="002260BA">
                    <w:rPr>
                      <w:i w:val="0"/>
                      <w:sz w:val="22"/>
                      <w:szCs w:val="22"/>
                    </w:rPr>
                    <w:t xml:space="preserve">, </w:t>
                  </w:r>
                  <w:r>
                    <w:rPr>
                      <w:i w:val="0"/>
                      <w:sz w:val="22"/>
                      <w:szCs w:val="22"/>
                    </w:rPr>
                    <w:t xml:space="preserve">meaning that the longer the interceptor has to stationkeep, the more </w:t>
                  </w:r>
                  <w:r w:rsidRPr="001B7E5D">
                    <w:rPr>
                      <w:rFonts w:cs="Times New Roman"/>
                      <w:i w:val="0"/>
                      <w:sz w:val="22"/>
                      <w:szCs w:val="22"/>
                    </w:rPr>
                    <w:t>Δ</w:t>
                  </w:r>
                  <w:r>
                    <w:rPr>
                      <w:rFonts w:cs="Times New Roman"/>
                      <w:i w:val="0"/>
                      <w:sz w:val="22"/>
                      <w:szCs w:val="22"/>
                    </w:rPr>
                    <w:t>V it must expend. However,</w:t>
                  </w:r>
                  <w:r w:rsidRPr="002260BA">
                    <w:rPr>
                      <w:i w:val="0"/>
                      <w:sz w:val="22"/>
                      <w:szCs w:val="22"/>
                    </w:rPr>
                    <w:t xml:space="preserve"> the majority of the </w:t>
                  </w:r>
                  <w:r>
                    <w:rPr>
                      <w:rFonts w:ascii="Calibri" w:hAnsi="Calibri"/>
                      <w:i w:val="0"/>
                      <w:sz w:val="22"/>
                      <w:szCs w:val="22"/>
                    </w:rPr>
                    <w:t>Δ</w:t>
                  </w:r>
                  <w:r w:rsidRPr="002260BA">
                    <w:rPr>
                      <w:i w:val="0"/>
                      <w:sz w:val="22"/>
                      <w:szCs w:val="22"/>
                    </w:rPr>
                    <w:t xml:space="preserve">V cost </w:t>
                  </w:r>
                  <w:r>
                    <w:rPr>
                      <w:i w:val="0"/>
                      <w:sz w:val="22"/>
                      <w:szCs w:val="22"/>
                    </w:rPr>
                    <w:t>is still a</w:t>
                  </w:r>
                  <w:r w:rsidRPr="002260BA">
                    <w:rPr>
                      <w:i w:val="0"/>
                      <w:sz w:val="22"/>
                      <w:szCs w:val="22"/>
                    </w:rPr>
                    <w:t xml:space="preserve"> result</w:t>
                  </w:r>
                  <w:r>
                    <w:rPr>
                      <w:i w:val="0"/>
                      <w:sz w:val="22"/>
                      <w:szCs w:val="22"/>
                    </w:rPr>
                    <w:t xml:space="preserve"> of mitigating the initial separation velocity between the target and interceptor (Which was 0.0005 km/s in this case). This effect still results in the </w:t>
                  </w:r>
                  <w:r>
                    <w:rPr>
                      <w:rFonts w:ascii="Calibri" w:hAnsi="Calibri"/>
                      <w:i w:val="0"/>
                      <w:sz w:val="22"/>
                      <w:szCs w:val="22"/>
                    </w:rPr>
                    <w:t>Δ</w:t>
                  </w:r>
                  <w:r>
                    <w:rPr>
                      <w:i w:val="0"/>
                      <w:sz w:val="22"/>
                      <w:szCs w:val="22"/>
                    </w:rPr>
                    <w:t>V for CONOPS-2 being greater than that of CONOPS-1</w:t>
                  </w:r>
                </w:p>
                <w:p w:rsidR="0007573F" w:rsidRDefault="0007573F" w:rsidP="00430E94">
                  <w:pPr>
                    <w:jc w:val="center"/>
                  </w:pPr>
                </w:p>
              </w:txbxContent>
            </v:textbox>
            <w10:wrap type="square" anchorx="margin" anchory="margin"/>
          </v:shape>
        </w:pict>
      </w:r>
      <w:r w:rsidR="00C25D38">
        <w:rPr>
          <w:sz w:val="22"/>
          <w:szCs w:val="22"/>
        </w:rPr>
        <w:t xml:space="preserve">As discussed in the caption for Figure 3-4, this case still results in the </w:t>
      </w:r>
      <w:r w:rsidR="00C25D38">
        <w:rPr>
          <w:rFonts w:ascii="Calibri" w:hAnsi="Calibri"/>
          <w:sz w:val="22"/>
          <w:szCs w:val="22"/>
        </w:rPr>
        <w:t>Δ</w:t>
      </w:r>
      <w:r w:rsidR="00C25D38">
        <w:rPr>
          <w:sz w:val="22"/>
          <w:szCs w:val="22"/>
        </w:rPr>
        <w:t xml:space="preserve">V usage for CONOPS-2 being greater than that of CONOPS-1. However, since not all of the motion is being concentrated in the in-track direction, </w:t>
      </w:r>
      <w:r w:rsidR="00C25D38">
        <w:rPr>
          <w:rFonts w:ascii="Calibri" w:hAnsi="Calibri"/>
          <w:sz w:val="22"/>
          <w:szCs w:val="22"/>
        </w:rPr>
        <w:t>Δ</w:t>
      </w:r>
      <w:r w:rsidR="00C25D38">
        <w:rPr>
          <w:sz w:val="22"/>
          <w:szCs w:val="22"/>
        </w:rPr>
        <w:t xml:space="preserve">V now has to be expended in order to stationkeep. If this </w:t>
      </w:r>
      <w:r w:rsidR="00C25D38">
        <w:rPr>
          <w:rFonts w:ascii="Calibri" w:hAnsi="Calibri"/>
          <w:sz w:val="22"/>
          <w:szCs w:val="22"/>
        </w:rPr>
        <w:t>Δ</w:t>
      </w:r>
      <w:r w:rsidR="00C25D38">
        <w:rPr>
          <w:sz w:val="22"/>
          <w:szCs w:val="22"/>
        </w:rPr>
        <w:t xml:space="preserve">V usage were to increase even a small amount, the total </w:t>
      </w:r>
      <w:r w:rsidR="00C25D38">
        <w:rPr>
          <w:rFonts w:ascii="Calibri" w:hAnsi="Calibri"/>
          <w:sz w:val="22"/>
          <w:szCs w:val="22"/>
        </w:rPr>
        <w:t>Δ</w:t>
      </w:r>
      <w:r w:rsidR="00C25D38">
        <w:rPr>
          <w:sz w:val="22"/>
          <w:szCs w:val="22"/>
        </w:rPr>
        <w:t xml:space="preserve">V required for CONOPS-1 would increase substantially, as it necessitates stationkeeping for an entire day between each phase of the mission, whereas CONOPS-2 only requires </w:t>
      </w:r>
      <w:r w:rsidR="00C25D38">
        <w:rPr>
          <w:sz w:val="22"/>
          <w:szCs w:val="22"/>
        </w:rPr>
        <w:lastRenderedPageBreak/>
        <w:t xml:space="preserve">this between one </w:t>
      </w:r>
      <w:proofErr w:type="gramStart"/>
      <w:r w:rsidR="00C25D38">
        <w:rPr>
          <w:sz w:val="22"/>
          <w:szCs w:val="22"/>
        </w:rPr>
        <w:t>phase</w:t>
      </w:r>
      <w:proofErr w:type="gramEnd"/>
      <w:r w:rsidR="00C25D38">
        <w:rPr>
          <w:sz w:val="22"/>
          <w:szCs w:val="22"/>
        </w:rPr>
        <w:t>.</w:t>
      </w:r>
    </w:p>
    <w:p w:rsidR="00C25D38" w:rsidRDefault="004E55BE" w:rsidP="00206ACA">
      <w:pPr>
        <w:spacing w:after="120"/>
        <w:jc w:val="both"/>
        <w:rPr>
          <w:sz w:val="22"/>
          <w:szCs w:val="22"/>
        </w:rPr>
      </w:pPr>
      <w:r>
        <w:rPr>
          <w:noProof/>
          <w:sz w:val="22"/>
          <w:szCs w:val="22"/>
          <w:lang w:eastAsia="en-US" w:bidi="ar-SA"/>
        </w:rPr>
        <w:pict>
          <v:shape id="_x0000_s1041" type="#_x0000_t202" style="position:absolute;left:0;text-align:left;margin-left:-2.25pt;margin-top:339.1pt;width:320.25pt;height:291.75pt;z-index:251671552" filled="f" stroked="f">
            <v:textbox style="mso-next-textbox:#_x0000_s1041">
              <w:txbxContent>
                <w:p w:rsidR="0007573F" w:rsidRPr="00D52D18" w:rsidRDefault="0007573F" w:rsidP="008823CB">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Pr>
                      <w:b/>
                      <w:noProof/>
                      <w:sz w:val="22"/>
                      <w:szCs w:val="22"/>
                    </w:rPr>
                    <w:t>3</w:t>
                  </w:r>
                  <w:r w:rsidRPr="00D52D18">
                    <w:rPr>
                      <w:b/>
                      <w:sz w:val="22"/>
                      <w:szCs w:val="22"/>
                    </w:rPr>
                    <w:fldChar w:fldCharType="end"/>
                  </w:r>
                  <w:r w:rsidRPr="00D52D18">
                    <w:rPr>
                      <w:b/>
                      <w:sz w:val="22"/>
                      <w:szCs w:val="22"/>
                    </w:rPr>
                    <w:noBreakHyphen/>
                  </w:r>
                  <w:r>
                    <w:rPr>
                      <w:b/>
                      <w:sz w:val="22"/>
                      <w:szCs w:val="22"/>
                    </w:rPr>
                    <w:t xml:space="preserve">4 Total </w:t>
                  </w:r>
                  <w:r>
                    <w:rPr>
                      <w:rFonts w:ascii="Calibri" w:hAnsi="Calibri"/>
                      <w:b/>
                      <w:sz w:val="22"/>
                      <w:szCs w:val="22"/>
                    </w:rPr>
                    <w:t>Δ</w:t>
                  </w:r>
                  <w:r>
                    <w:rPr>
                      <w:b/>
                      <w:sz w:val="22"/>
                      <w:szCs w:val="22"/>
                    </w:rPr>
                    <w:t xml:space="preserve">V </w:t>
                  </w:r>
                  <w:proofErr w:type="gramStart"/>
                  <w:r>
                    <w:rPr>
                      <w:b/>
                      <w:sz w:val="22"/>
                      <w:szCs w:val="22"/>
                    </w:rPr>
                    <w:t xml:space="preserve">required </w:t>
                  </w:r>
                  <w:r w:rsidRPr="00D52D18">
                    <w:rPr>
                      <w:b/>
                      <w:sz w:val="22"/>
                      <w:szCs w:val="22"/>
                    </w:rPr>
                    <w:t xml:space="preserve"> for</w:t>
                  </w:r>
                  <w:proofErr w:type="gramEnd"/>
                  <w:r w:rsidRPr="00D52D18">
                    <w:rPr>
                      <w:b/>
                      <w:sz w:val="22"/>
                      <w:szCs w:val="22"/>
                    </w:rPr>
                    <w:t xml:space="preserve"> </w:t>
                  </w:r>
                  <w:r>
                    <w:rPr>
                      <w:b/>
                      <w:sz w:val="22"/>
                      <w:szCs w:val="22"/>
                    </w:rPr>
                    <w:t>High</w:t>
                  </w:r>
                  <w:r w:rsidRPr="00D52D18">
                    <w:rPr>
                      <w:b/>
                      <w:sz w:val="22"/>
                      <w:szCs w:val="22"/>
                    </w:rPr>
                    <w:t xml:space="preserve"> </w:t>
                  </w:r>
                  <w:proofErr w:type="spellStart"/>
                  <w:r w:rsidRPr="00D52D18">
                    <w:rPr>
                      <w:b/>
                      <w:sz w:val="22"/>
                      <w:szCs w:val="22"/>
                    </w:rPr>
                    <w:t>V</w:t>
                  </w:r>
                  <w:r w:rsidRPr="00D52D18">
                    <w:rPr>
                      <w:b/>
                      <w:sz w:val="22"/>
                      <w:szCs w:val="22"/>
                      <w:vertAlign w:val="subscript"/>
                    </w:rPr>
                    <w:t>sep,</w:t>
                  </w:r>
                  <w:r>
                    <w:rPr>
                      <w:b/>
                      <w:sz w:val="22"/>
                      <w:szCs w:val="22"/>
                      <w:vertAlign w:val="subscript"/>
                    </w:rPr>
                    <w:t>I</w:t>
                  </w:r>
                  <w:proofErr w:type="spellEnd"/>
                  <w:r>
                    <w:rPr>
                      <w:b/>
                      <w:sz w:val="22"/>
                      <w:szCs w:val="22"/>
                    </w:rPr>
                    <w:t>,</w:t>
                  </w:r>
                  <w:r w:rsidRPr="00D52D18">
                    <w:rPr>
                      <w:b/>
                      <w:sz w:val="22"/>
                      <w:szCs w:val="22"/>
                    </w:rPr>
                    <w:t xml:space="preserve"> </w:t>
                  </w:r>
                  <w:r>
                    <w:rPr>
                      <w:b/>
                      <w:sz w:val="22"/>
                      <w:szCs w:val="22"/>
                    </w:rPr>
                    <w:t xml:space="preserve">Perturbed </w:t>
                  </w:r>
                  <w:r w:rsidRPr="00D52D18">
                    <w:rPr>
                      <w:b/>
                      <w:sz w:val="22"/>
                      <w:szCs w:val="22"/>
                    </w:rPr>
                    <w:t>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w:t>
                  </w:r>
                </w:p>
                <w:tbl>
                  <w:tblPr>
                    <w:tblStyle w:val="TableGrid"/>
                    <w:tblW w:w="0" w:type="auto"/>
                    <w:tblLook w:val="04A0"/>
                  </w:tblPr>
                  <w:tblGrid>
                    <w:gridCol w:w="1064"/>
                    <w:gridCol w:w="889"/>
                    <w:gridCol w:w="1414"/>
                    <w:gridCol w:w="1407"/>
                    <w:gridCol w:w="1407"/>
                  </w:tblGrid>
                  <w:tr w:rsidR="0007573F" w:rsidTr="00206ACA">
                    <w:tc>
                      <w:tcPr>
                        <w:tcW w:w="3367" w:type="dxa"/>
                        <w:gridSpan w:val="3"/>
                        <w:tcBorders>
                          <w:bottom w:val="single" w:sz="4"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07573F" w:rsidTr="00571F53">
                    <w:tc>
                      <w:tcPr>
                        <w:tcW w:w="1064" w:type="dxa"/>
                        <w:tcBorders>
                          <w:bottom w:val="threeDEmboss" w:sz="12"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reeDEmboss" w:sz="12"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reeDEmboss" w:sz="12" w:space="0" w:color="auto"/>
                        </w:tcBorders>
                        <w:shd w:val="clear" w:color="auto" w:fill="17365D" w:themeFill="text2" w:themeFillShade="BF"/>
                      </w:tcPr>
                      <w:p w:rsidR="0007573F" w:rsidRPr="00E21A87" w:rsidRDefault="0007573F"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reeDEmboss" w:sz="12" w:space="0" w:color="auto"/>
                        </w:tcBorders>
                        <w:shd w:val="clear" w:color="auto" w:fill="17365D" w:themeFill="text2" w:themeFillShade="BF"/>
                        <w:vAlign w:val="center"/>
                      </w:tcPr>
                      <w:p w:rsidR="0007573F" w:rsidRPr="00E21A87" w:rsidRDefault="0007573F"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reeDEmboss" w:sz="12" w:space="0" w:color="auto"/>
                        </w:tcBorders>
                        <w:shd w:val="clear" w:color="auto" w:fill="17365D" w:themeFill="text2" w:themeFillShade="BF"/>
                        <w:vAlign w:val="center"/>
                      </w:tcPr>
                      <w:p w:rsidR="0007573F" w:rsidRPr="00E21A87" w:rsidRDefault="0007573F"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07573F" w:rsidTr="00571F53">
                    <w:tc>
                      <w:tcPr>
                        <w:tcW w:w="1064" w:type="dxa"/>
                        <w:tcBorders>
                          <w:top w:val="threeDEmboss" w:sz="12" w:space="0" w:color="auto"/>
                        </w:tcBorders>
                      </w:tcPr>
                      <w:p w:rsidR="0007573F" w:rsidRPr="00E21A87" w:rsidRDefault="0007573F" w:rsidP="006A1527">
                        <w:pPr>
                          <w:spacing w:after="120"/>
                          <w:jc w:val="center"/>
                          <w:rPr>
                            <w:rFonts w:cs="Times New Roman"/>
                          </w:rPr>
                        </w:pPr>
                        <w:r>
                          <w:rPr>
                            <w:rFonts w:cs="Times New Roman"/>
                          </w:rPr>
                          <w:t>0</w:t>
                        </w:r>
                      </w:p>
                    </w:tc>
                    <w:tc>
                      <w:tcPr>
                        <w:tcW w:w="889" w:type="dxa"/>
                        <w:tcBorders>
                          <w:top w:val="threeDEmboss" w:sz="12" w:space="0" w:color="auto"/>
                        </w:tcBorders>
                      </w:tcPr>
                      <w:p w:rsidR="0007573F" w:rsidRPr="00E21A87" w:rsidRDefault="0007573F"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07573F" w:rsidRPr="00E21A87" w:rsidRDefault="0007573F"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07573F" w:rsidRPr="00E21A87" w:rsidRDefault="0007573F" w:rsidP="00654E32">
                        <w:pPr>
                          <w:spacing w:after="120"/>
                          <w:jc w:val="center"/>
                          <w:rPr>
                            <w:rFonts w:cs="Times New Roman"/>
                          </w:rPr>
                        </w:pPr>
                        <w:r>
                          <w:rPr>
                            <w:rFonts w:cs="Times New Roman"/>
                          </w:rPr>
                          <w:t>1.38</w:t>
                        </w:r>
                      </w:p>
                    </w:tc>
                    <w:tc>
                      <w:tcPr>
                        <w:tcW w:w="1407" w:type="dxa"/>
                        <w:tcBorders>
                          <w:top w:val="threeDEmboss" w:sz="12" w:space="0" w:color="auto"/>
                        </w:tcBorders>
                        <w:vAlign w:val="center"/>
                      </w:tcPr>
                      <w:p w:rsidR="0007573F" w:rsidRPr="00E21A87" w:rsidRDefault="0007573F" w:rsidP="00654E32">
                        <w:pPr>
                          <w:spacing w:after="120"/>
                          <w:jc w:val="center"/>
                          <w:rPr>
                            <w:rFonts w:cs="Times New Roman"/>
                          </w:rPr>
                        </w:pPr>
                        <w:r>
                          <w:rPr>
                            <w:rFonts w:cs="Times New Roman"/>
                          </w:rPr>
                          <w:t>1.67</w:t>
                        </w:r>
                      </w:p>
                    </w:tc>
                  </w:tr>
                  <w:tr w:rsidR="0007573F" w:rsidTr="00430E94">
                    <w:tc>
                      <w:tcPr>
                        <w:tcW w:w="1064" w:type="dxa"/>
                      </w:tcPr>
                      <w:p w:rsidR="0007573F" w:rsidRPr="00E21A87" w:rsidRDefault="0007573F" w:rsidP="006A1527">
                        <w:pPr>
                          <w:spacing w:after="120"/>
                          <w:jc w:val="center"/>
                          <w:rPr>
                            <w:rFonts w:cs="Times New Roman"/>
                          </w:rPr>
                        </w:pPr>
                        <w:r>
                          <w:rPr>
                            <w:rFonts w:cs="Times New Roman"/>
                          </w:rPr>
                          <w:t>0</w:t>
                        </w:r>
                      </w:p>
                    </w:tc>
                    <w:tc>
                      <w:tcPr>
                        <w:tcW w:w="889" w:type="dxa"/>
                      </w:tcPr>
                      <w:p w:rsidR="0007573F" w:rsidRPr="00E21A87" w:rsidRDefault="0007573F" w:rsidP="006A1527">
                        <w:pPr>
                          <w:spacing w:after="120"/>
                          <w:jc w:val="center"/>
                          <w:rPr>
                            <w:rFonts w:cs="Times New Roman"/>
                          </w:rPr>
                        </w:pPr>
                        <w:r>
                          <w:rPr>
                            <w:rFonts w:cs="Times New Roman"/>
                          </w:rPr>
                          <w:t>1.0</w:t>
                        </w:r>
                      </w:p>
                    </w:tc>
                    <w:tc>
                      <w:tcPr>
                        <w:tcW w:w="1414" w:type="dxa"/>
                        <w:tcBorders>
                          <w:right w:val="single" w:sz="4" w:space="0" w:color="auto"/>
                        </w:tcBorders>
                      </w:tcPr>
                      <w:p w:rsidR="0007573F" w:rsidRPr="00E21A87" w:rsidRDefault="0007573F"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07573F" w:rsidRPr="00E21A87" w:rsidRDefault="0007573F" w:rsidP="00654E32">
                        <w:pPr>
                          <w:spacing w:after="120"/>
                          <w:jc w:val="center"/>
                          <w:rPr>
                            <w:rFonts w:cs="Times New Roman"/>
                          </w:rPr>
                        </w:pPr>
                        <w:r>
                          <w:rPr>
                            <w:rFonts w:cs="Times New Roman"/>
                          </w:rPr>
                          <w:t>1.88</w:t>
                        </w:r>
                      </w:p>
                    </w:tc>
                    <w:tc>
                      <w:tcPr>
                        <w:tcW w:w="1407" w:type="dxa"/>
                        <w:vAlign w:val="center"/>
                      </w:tcPr>
                      <w:p w:rsidR="0007573F" w:rsidRPr="00E21A87" w:rsidRDefault="0007573F" w:rsidP="008823CB">
                        <w:pPr>
                          <w:spacing w:after="120"/>
                          <w:jc w:val="center"/>
                          <w:rPr>
                            <w:rFonts w:cs="Times New Roman"/>
                          </w:rPr>
                        </w:pPr>
                        <w:r>
                          <w:rPr>
                            <w:rFonts w:cs="Times New Roman"/>
                          </w:rPr>
                          <w:t>2.67</w:t>
                        </w:r>
                      </w:p>
                    </w:tc>
                  </w:tr>
                  <w:tr w:rsidR="0007573F" w:rsidTr="00430E94">
                    <w:tc>
                      <w:tcPr>
                        <w:tcW w:w="1064" w:type="dxa"/>
                      </w:tcPr>
                      <w:p w:rsidR="0007573F" w:rsidRPr="00E21A87" w:rsidRDefault="0007573F" w:rsidP="006A1527">
                        <w:pPr>
                          <w:spacing w:after="120"/>
                          <w:jc w:val="center"/>
                          <w:rPr>
                            <w:rFonts w:cs="Times New Roman"/>
                          </w:rPr>
                        </w:pPr>
                        <w:r>
                          <w:rPr>
                            <w:rFonts w:cs="Times New Roman"/>
                          </w:rPr>
                          <w:t>0</w:t>
                        </w:r>
                      </w:p>
                    </w:tc>
                    <w:tc>
                      <w:tcPr>
                        <w:tcW w:w="889" w:type="dxa"/>
                      </w:tcPr>
                      <w:p w:rsidR="0007573F" w:rsidRPr="00E21A87" w:rsidRDefault="0007573F" w:rsidP="006A1527">
                        <w:pPr>
                          <w:spacing w:after="120"/>
                          <w:jc w:val="center"/>
                          <w:rPr>
                            <w:rFonts w:cs="Times New Roman"/>
                          </w:rPr>
                        </w:pPr>
                        <w:r>
                          <w:rPr>
                            <w:rFonts w:cs="Times New Roman"/>
                          </w:rPr>
                          <w:t>2.0</w:t>
                        </w:r>
                      </w:p>
                    </w:tc>
                    <w:tc>
                      <w:tcPr>
                        <w:tcW w:w="1414" w:type="dxa"/>
                        <w:tcBorders>
                          <w:right w:val="single" w:sz="4" w:space="0" w:color="auto"/>
                        </w:tcBorders>
                      </w:tcPr>
                      <w:p w:rsidR="0007573F" w:rsidRPr="00E21A87" w:rsidRDefault="0007573F"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07573F" w:rsidRPr="00E21A87" w:rsidRDefault="0007573F" w:rsidP="00654E32">
                        <w:pPr>
                          <w:spacing w:after="120"/>
                          <w:jc w:val="center"/>
                          <w:rPr>
                            <w:rFonts w:cs="Times New Roman"/>
                          </w:rPr>
                        </w:pPr>
                        <w:r>
                          <w:rPr>
                            <w:rFonts w:cs="Times New Roman"/>
                          </w:rPr>
                          <w:t>2.88</w:t>
                        </w:r>
                      </w:p>
                    </w:tc>
                    <w:tc>
                      <w:tcPr>
                        <w:tcW w:w="1407" w:type="dxa"/>
                        <w:vAlign w:val="center"/>
                      </w:tcPr>
                      <w:p w:rsidR="0007573F" w:rsidRPr="00E21A87" w:rsidRDefault="0007573F" w:rsidP="00654E32">
                        <w:pPr>
                          <w:spacing w:after="120"/>
                          <w:jc w:val="center"/>
                          <w:rPr>
                            <w:rFonts w:cs="Times New Roman"/>
                          </w:rPr>
                        </w:pPr>
                        <w:r>
                          <w:rPr>
                            <w:rFonts w:cs="Times New Roman"/>
                          </w:rPr>
                          <w:t>4.67</w:t>
                        </w:r>
                      </w:p>
                    </w:tc>
                  </w:tr>
                  <w:tr w:rsidR="0007573F" w:rsidTr="00571F53">
                    <w:tc>
                      <w:tcPr>
                        <w:tcW w:w="1064" w:type="dxa"/>
                        <w:tcBorders>
                          <w:bottom w:val="threeDEmboss" w:sz="12" w:space="0" w:color="auto"/>
                        </w:tcBorders>
                      </w:tcPr>
                      <w:p w:rsidR="0007573F" w:rsidRDefault="0007573F" w:rsidP="006A1527">
                        <w:pPr>
                          <w:spacing w:after="120"/>
                          <w:jc w:val="center"/>
                          <w:rPr>
                            <w:rFonts w:cs="Times New Roman"/>
                          </w:rPr>
                        </w:pPr>
                        <w:r>
                          <w:rPr>
                            <w:rFonts w:cs="Times New Roman"/>
                          </w:rPr>
                          <w:t>0</w:t>
                        </w:r>
                      </w:p>
                    </w:tc>
                    <w:tc>
                      <w:tcPr>
                        <w:tcW w:w="889" w:type="dxa"/>
                        <w:tcBorders>
                          <w:bottom w:val="threeDEmboss" w:sz="12" w:space="0" w:color="auto"/>
                        </w:tcBorders>
                      </w:tcPr>
                      <w:p w:rsidR="0007573F" w:rsidRDefault="0007573F" w:rsidP="006A1527">
                        <w:pPr>
                          <w:spacing w:after="120"/>
                          <w:jc w:val="center"/>
                          <w:rPr>
                            <w:rFonts w:cs="Times New Roman"/>
                          </w:rPr>
                        </w:pPr>
                        <w:r>
                          <w:rPr>
                            <w:rFonts w:cs="Times New Roman"/>
                          </w:rPr>
                          <w:t>3.0</w:t>
                        </w:r>
                      </w:p>
                    </w:tc>
                    <w:tc>
                      <w:tcPr>
                        <w:tcW w:w="1414" w:type="dxa"/>
                        <w:tcBorders>
                          <w:bottom w:val="threeDEmboss" w:sz="12" w:space="0" w:color="auto"/>
                          <w:right w:val="single" w:sz="4" w:space="0" w:color="auto"/>
                        </w:tcBorders>
                      </w:tcPr>
                      <w:p w:rsidR="0007573F" w:rsidRDefault="0007573F" w:rsidP="006A1527">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07573F" w:rsidRDefault="0007573F" w:rsidP="00EC5D72">
                        <w:pPr>
                          <w:spacing w:after="120"/>
                          <w:jc w:val="center"/>
                          <w:rPr>
                            <w:rFonts w:cs="Times New Roman"/>
                          </w:rPr>
                        </w:pPr>
                        <w:r>
                          <w:rPr>
                            <w:rFonts w:cs="Times New Roman"/>
                          </w:rPr>
                          <w:t>3.88</w:t>
                        </w:r>
                      </w:p>
                    </w:tc>
                    <w:tc>
                      <w:tcPr>
                        <w:tcW w:w="1407" w:type="dxa"/>
                        <w:tcBorders>
                          <w:bottom w:val="threeDEmboss" w:sz="12" w:space="0" w:color="auto"/>
                        </w:tcBorders>
                        <w:vAlign w:val="center"/>
                      </w:tcPr>
                      <w:p w:rsidR="0007573F" w:rsidRDefault="0007573F" w:rsidP="00EC5D72">
                        <w:pPr>
                          <w:spacing w:after="120"/>
                          <w:jc w:val="center"/>
                          <w:rPr>
                            <w:rFonts w:cs="Times New Roman"/>
                          </w:rPr>
                        </w:pPr>
                        <w:r>
                          <w:rPr>
                            <w:rFonts w:cs="Times New Roman"/>
                          </w:rPr>
                          <w:t>6.67</w:t>
                        </w:r>
                      </w:p>
                    </w:tc>
                  </w:tr>
                  <w:tr w:rsidR="0007573F" w:rsidTr="00571F53">
                    <w:tc>
                      <w:tcPr>
                        <w:tcW w:w="1064" w:type="dxa"/>
                        <w:tcBorders>
                          <w:top w:val="threeDEmboss" w:sz="12" w:space="0" w:color="auto"/>
                        </w:tcBorders>
                      </w:tcPr>
                      <w:p w:rsidR="0007573F" w:rsidRPr="00E21A87" w:rsidRDefault="0007573F" w:rsidP="006A1527">
                        <w:pPr>
                          <w:spacing w:after="120"/>
                          <w:jc w:val="center"/>
                          <w:rPr>
                            <w:rFonts w:cs="Times New Roman"/>
                          </w:rPr>
                        </w:pPr>
                        <w:r>
                          <w:rPr>
                            <w:rFonts w:cs="Times New Roman"/>
                          </w:rPr>
                          <w:t>0.5</w:t>
                        </w:r>
                      </w:p>
                    </w:tc>
                    <w:tc>
                      <w:tcPr>
                        <w:tcW w:w="889" w:type="dxa"/>
                        <w:tcBorders>
                          <w:top w:val="threeDEmboss" w:sz="12" w:space="0" w:color="auto"/>
                        </w:tcBorders>
                      </w:tcPr>
                      <w:p w:rsidR="0007573F" w:rsidRPr="00E21A87" w:rsidRDefault="0007573F"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07573F" w:rsidRPr="00E21A87" w:rsidRDefault="0007573F"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07573F" w:rsidRPr="00E21A87" w:rsidRDefault="0007573F" w:rsidP="00654E32">
                        <w:pPr>
                          <w:spacing w:after="120"/>
                          <w:jc w:val="center"/>
                          <w:rPr>
                            <w:rFonts w:cs="Times New Roman"/>
                          </w:rPr>
                        </w:pPr>
                        <w:r>
                          <w:rPr>
                            <w:rFonts w:cs="Times New Roman"/>
                          </w:rPr>
                          <w:t>1.60</w:t>
                        </w:r>
                      </w:p>
                    </w:tc>
                    <w:tc>
                      <w:tcPr>
                        <w:tcW w:w="1407" w:type="dxa"/>
                        <w:tcBorders>
                          <w:top w:val="threeDEmboss" w:sz="12" w:space="0" w:color="auto"/>
                        </w:tcBorders>
                        <w:vAlign w:val="center"/>
                      </w:tcPr>
                      <w:p w:rsidR="0007573F" w:rsidRPr="00E21A87" w:rsidRDefault="0007573F" w:rsidP="00654E32">
                        <w:pPr>
                          <w:spacing w:after="120"/>
                          <w:jc w:val="center"/>
                          <w:rPr>
                            <w:rFonts w:cs="Times New Roman"/>
                          </w:rPr>
                        </w:pPr>
                        <w:r>
                          <w:rPr>
                            <w:rFonts w:cs="Times New Roman"/>
                          </w:rPr>
                          <w:t>2.12</w:t>
                        </w:r>
                      </w:p>
                    </w:tc>
                  </w:tr>
                  <w:tr w:rsidR="0007573F" w:rsidTr="00430E94">
                    <w:tc>
                      <w:tcPr>
                        <w:tcW w:w="1064" w:type="dxa"/>
                      </w:tcPr>
                      <w:p w:rsidR="0007573F" w:rsidRPr="00E21A87" w:rsidRDefault="0007573F" w:rsidP="00654E32">
                        <w:pPr>
                          <w:spacing w:after="120"/>
                          <w:jc w:val="center"/>
                          <w:rPr>
                            <w:rFonts w:cs="Times New Roman"/>
                          </w:rPr>
                        </w:pPr>
                        <w:r>
                          <w:rPr>
                            <w:rFonts w:cs="Times New Roman"/>
                          </w:rPr>
                          <w:t>1.0</w:t>
                        </w:r>
                      </w:p>
                    </w:tc>
                    <w:tc>
                      <w:tcPr>
                        <w:tcW w:w="889" w:type="dxa"/>
                      </w:tcPr>
                      <w:p w:rsidR="0007573F" w:rsidRPr="00E21A87" w:rsidRDefault="0007573F" w:rsidP="00654E32">
                        <w:pPr>
                          <w:spacing w:after="120"/>
                          <w:jc w:val="center"/>
                          <w:rPr>
                            <w:rFonts w:cs="Times New Roman"/>
                          </w:rPr>
                        </w:pPr>
                        <w:r>
                          <w:rPr>
                            <w:rFonts w:cs="Times New Roman"/>
                          </w:rPr>
                          <w:t>0.5</w:t>
                        </w:r>
                      </w:p>
                    </w:tc>
                    <w:tc>
                      <w:tcPr>
                        <w:tcW w:w="1414" w:type="dxa"/>
                        <w:tcBorders>
                          <w:right w:val="single" w:sz="4" w:space="0" w:color="auto"/>
                        </w:tcBorders>
                      </w:tcPr>
                      <w:p w:rsidR="0007573F" w:rsidRPr="00E21A87" w:rsidRDefault="0007573F"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07573F" w:rsidRPr="00E21A87" w:rsidRDefault="0007573F" w:rsidP="00654E32">
                        <w:pPr>
                          <w:spacing w:after="120"/>
                          <w:jc w:val="center"/>
                          <w:rPr>
                            <w:rFonts w:cs="Times New Roman"/>
                          </w:rPr>
                        </w:pPr>
                        <w:r>
                          <w:rPr>
                            <w:rFonts w:cs="Times New Roman"/>
                          </w:rPr>
                          <w:t>2.02</w:t>
                        </w:r>
                      </w:p>
                    </w:tc>
                    <w:tc>
                      <w:tcPr>
                        <w:tcW w:w="1407" w:type="dxa"/>
                        <w:vAlign w:val="center"/>
                      </w:tcPr>
                      <w:p w:rsidR="0007573F" w:rsidRPr="00E21A87" w:rsidRDefault="0007573F" w:rsidP="00654E32">
                        <w:pPr>
                          <w:spacing w:after="120"/>
                          <w:jc w:val="center"/>
                          <w:rPr>
                            <w:rFonts w:cs="Times New Roman"/>
                          </w:rPr>
                        </w:pPr>
                        <w:r>
                          <w:rPr>
                            <w:rFonts w:cs="Times New Roman"/>
                          </w:rPr>
                          <w:t>2.95</w:t>
                        </w:r>
                      </w:p>
                    </w:tc>
                  </w:tr>
                  <w:tr w:rsidR="0007573F" w:rsidTr="00571F53">
                    <w:tc>
                      <w:tcPr>
                        <w:tcW w:w="1064" w:type="dxa"/>
                        <w:tcBorders>
                          <w:bottom w:val="threeDEmboss" w:sz="12" w:space="0" w:color="auto"/>
                        </w:tcBorders>
                      </w:tcPr>
                      <w:p w:rsidR="0007573F" w:rsidRDefault="0007573F" w:rsidP="00654E32">
                        <w:pPr>
                          <w:spacing w:after="120"/>
                          <w:jc w:val="center"/>
                          <w:rPr>
                            <w:rFonts w:cs="Times New Roman"/>
                          </w:rPr>
                        </w:pPr>
                        <w:r>
                          <w:rPr>
                            <w:rFonts w:cs="Times New Roman"/>
                          </w:rPr>
                          <w:t>2.0</w:t>
                        </w:r>
                      </w:p>
                    </w:tc>
                    <w:tc>
                      <w:tcPr>
                        <w:tcW w:w="889" w:type="dxa"/>
                        <w:tcBorders>
                          <w:bottom w:val="threeDEmboss" w:sz="12" w:space="0" w:color="auto"/>
                        </w:tcBorders>
                      </w:tcPr>
                      <w:p w:rsidR="0007573F" w:rsidRDefault="0007573F" w:rsidP="00654E32">
                        <w:pPr>
                          <w:spacing w:after="120"/>
                          <w:jc w:val="center"/>
                          <w:rPr>
                            <w:rFonts w:cs="Times New Roman"/>
                          </w:rPr>
                        </w:pPr>
                        <w:r>
                          <w:rPr>
                            <w:rFonts w:cs="Times New Roman"/>
                          </w:rPr>
                          <w:t>0.5</w:t>
                        </w:r>
                      </w:p>
                    </w:tc>
                    <w:tc>
                      <w:tcPr>
                        <w:tcW w:w="1414" w:type="dxa"/>
                        <w:tcBorders>
                          <w:bottom w:val="threeDEmboss" w:sz="12" w:space="0" w:color="auto"/>
                          <w:right w:val="single" w:sz="4" w:space="0" w:color="auto"/>
                        </w:tcBorders>
                      </w:tcPr>
                      <w:p w:rsidR="0007573F" w:rsidRDefault="0007573F" w:rsidP="00654E32">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07573F" w:rsidRDefault="0007573F" w:rsidP="00654E32">
                        <w:pPr>
                          <w:spacing w:after="120"/>
                          <w:jc w:val="center"/>
                          <w:rPr>
                            <w:rFonts w:cs="Times New Roman"/>
                          </w:rPr>
                        </w:pPr>
                        <w:r>
                          <w:rPr>
                            <w:rFonts w:cs="Times New Roman"/>
                          </w:rPr>
                          <w:t>2.96</w:t>
                        </w:r>
                      </w:p>
                    </w:tc>
                    <w:tc>
                      <w:tcPr>
                        <w:tcW w:w="1407" w:type="dxa"/>
                        <w:tcBorders>
                          <w:bottom w:val="threeDEmboss" w:sz="12" w:space="0" w:color="auto"/>
                        </w:tcBorders>
                        <w:vAlign w:val="center"/>
                      </w:tcPr>
                      <w:p w:rsidR="0007573F" w:rsidRDefault="0007573F" w:rsidP="00EC5D72">
                        <w:pPr>
                          <w:spacing w:after="120"/>
                          <w:jc w:val="center"/>
                          <w:rPr>
                            <w:rFonts w:cs="Times New Roman"/>
                          </w:rPr>
                        </w:pPr>
                        <w:r>
                          <w:rPr>
                            <w:rFonts w:cs="Times New Roman"/>
                          </w:rPr>
                          <w:t>4.83</w:t>
                        </w:r>
                      </w:p>
                    </w:tc>
                  </w:tr>
                  <w:tr w:rsidR="0007573F" w:rsidTr="00571F53">
                    <w:tc>
                      <w:tcPr>
                        <w:tcW w:w="1064" w:type="dxa"/>
                        <w:tcBorders>
                          <w:top w:val="threeDEmboss" w:sz="12" w:space="0" w:color="auto"/>
                        </w:tcBorders>
                      </w:tcPr>
                      <w:p w:rsidR="0007573F" w:rsidRPr="00E21A87" w:rsidRDefault="0007573F" w:rsidP="00654E32">
                        <w:pPr>
                          <w:spacing w:after="120"/>
                          <w:jc w:val="center"/>
                          <w:rPr>
                            <w:rFonts w:cs="Times New Roman"/>
                          </w:rPr>
                        </w:pPr>
                        <w:r>
                          <w:rPr>
                            <w:rFonts w:cs="Times New Roman"/>
                          </w:rPr>
                          <w:t>0.5</w:t>
                        </w:r>
                      </w:p>
                    </w:tc>
                    <w:tc>
                      <w:tcPr>
                        <w:tcW w:w="889" w:type="dxa"/>
                        <w:tcBorders>
                          <w:top w:val="threeDEmboss" w:sz="12" w:space="0" w:color="auto"/>
                        </w:tcBorders>
                      </w:tcPr>
                      <w:p w:rsidR="0007573F" w:rsidRPr="00E21A87" w:rsidRDefault="0007573F" w:rsidP="00654E32">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07573F" w:rsidRPr="00E21A87" w:rsidRDefault="0007573F" w:rsidP="00654E32">
                        <w:pPr>
                          <w:spacing w:after="120"/>
                          <w:jc w:val="center"/>
                          <w:rPr>
                            <w:rFonts w:cs="Times New Roman"/>
                          </w:rPr>
                        </w:pPr>
                        <w:r>
                          <w:rPr>
                            <w:rFonts w:cs="Times New Roman"/>
                          </w:rPr>
                          <w:t>0.5</w:t>
                        </w:r>
                      </w:p>
                    </w:tc>
                    <w:tc>
                      <w:tcPr>
                        <w:tcW w:w="1407" w:type="dxa"/>
                        <w:tcBorders>
                          <w:top w:val="threeDEmboss" w:sz="12" w:space="0" w:color="auto"/>
                          <w:left w:val="single" w:sz="4" w:space="0" w:color="auto"/>
                        </w:tcBorders>
                        <w:vAlign w:val="center"/>
                      </w:tcPr>
                      <w:p w:rsidR="0007573F" w:rsidRPr="00E21A87" w:rsidRDefault="0007573F" w:rsidP="00654E32">
                        <w:pPr>
                          <w:spacing w:after="120"/>
                          <w:jc w:val="center"/>
                          <w:rPr>
                            <w:rFonts w:cs="Times New Roman"/>
                          </w:rPr>
                        </w:pPr>
                        <w:r>
                          <w:rPr>
                            <w:rFonts w:cs="Times New Roman"/>
                          </w:rPr>
                          <w:t>1.77</w:t>
                        </w:r>
                      </w:p>
                    </w:tc>
                    <w:tc>
                      <w:tcPr>
                        <w:tcW w:w="1407" w:type="dxa"/>
                        <w:tcBorders>
                          <w:top w:val="threeDEmboss" w:sz="12" w:space="0" w:color="auto"/>
                        </w:tcBorders>
                        <w:vAlign w:val="center"/>
                      </w:tcPr>
                      <w:p w:rsidR="0007573F" w:rsidRPr="00E21A87" w:rsidRDefault="0007573F" w:rsidP="00654E32">
                        <w:pPr>
                          <w:spacing w:after="120"/>
                          <w:jc w:val="center"/>
                          <w:rPr>
                            <w:rFonts w:cs="Times New Roman"/>
                          </w:rPr>
                        </w:pPr>
                        <w:r>
                          <w:rPr>
                            <w:rFonts w:cs="Times New Roman"/>
                          </w:rPr>
                          <w:t>2.46</w:t>
                        </w:r>
                      </w:p>
                    </w:tc>
                  </w:tr>
                  <w:tr w:rsidR="0007573F" w:rsidTr="00430E94">
                    <w:tc>
                      <w:tcPr>
                        <w:tcW w:w="1064" w:type="dxa"/>
                      </w:tcPr>
                      <w:p w:rsidR="0007573F" w:rsidRDefault="0007573F" w:rsidP="00654E32">
                        <w:pPr>
                          <w:spacing w:after="120"/>
                          <w:jc w:val="center"/>
                          <w:rPr>
                            <w:rFonts w:cs="Times New Roman"/>
                          </w:rPr>
                        </w:pPr>
                        <w:r>
                          <w:rPr>
                            <w:rFonts w:cs="Times New Roman"/>
                          </w:rPr>
                          <w:t>1.0</w:t>
                        </w:r>
                      </w:p>
                    </w:tc>
                    <w:tc>
                      <w:tcPr>
                        <w:tcW w:w="889" w:type="dxa"/>
                      </w:tcPr>
                      <w:p w:rsidR="0007573F" w:rsidRDefault="0007573F" w:rsidP="00654E32">
                        <w:pPr>
                          <w:spacing w:after="120"/>
                          <w:jc w:val="center"/>
                          <w:rPr>
                            <w:rFonts w:cs="Times New Roman"/>
                          </w:rPr>
                        </w:pPr>
                        <w:r>
                          <w:rPr>
                            <w:rFonts w:cs="Times New Roman"/>
                          </w:rPr>
                          <w:t>0.5</w:t>
                        </w:r>
                      </w:p>
                    </w:tc>
                    <w:tc>
                      <w:tcPr>
                        <w:tcW w:w="1414" w:type="dxa"/>
                        <w:tcBorders>
                          <w:right w:val="single" w:sz="4" w:space="0" w:color="auto"/>
                        </w:tcBorders>
                      </w:tcPr>
                      <w:p w:rsidR="0007573F" w:rsidRDefault="0007573F"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07573F" w:rsidRDefault="0007573F" w:rsidP="00654E32">
                        <w:pPr>
                          <w:spacing w:after="120"/>
                          <w:jc w:val="center"/>
                          <w:rPr>
                            <w:rFonts w:cs="Times New Roman"/>
                          </w:rPr>
                        </w:pPr>
                        <w:r>
                          <w:rPr>
                            <w:rFonts w:cs="Times New Roman"/>
                          </w:rPr>
                          <w:t>2.41</w:t>
                        </w:r>
                      </w:p>
                    </w:tc>
                    <w:tc>
                      <w:tcPr>
                        <w:tcW w:w="1407" w:type="dxa"/>
                        <w:vAlign w:val="center"/>
                      </w:tcPr>
                      <w:p w:rsidR="0007573F" w:rsidRDefault="0007573F" w:rsidP="00654E32">
                        <w:pPr>
                          <w:spacing w:after="120"/>
                          <w:jc w:val="center"/>
                          <w:rPr>
                            <w:rFonts w:cs="Times New Roman"/>
                          </w:rPr>
                        </w:pPr>
                        <w:r>
                          <w:rPr>
                            <w:rFonts w:cs="Times New Roman"/>
                          </w:rPr>
                          <w:t>3.73</w:t>
                        </w:r>
                      </w:p>
                    </w:tc>
                  </w:tr>
                  <w:tr w:rsidR="0007573F" w:rsidTr="00430E94">
                    <w:tc>
                      <w:tcPr>
                        <w:tcW w:w="1064" w:type="dxa"/>
                      </w:tcPr>
                      <w:p w:rsidR="0007573F" w:rsidRDefault="0007573F" w:rsidP="00654E32">
                        <w:pPr>
                          <w:spacing w:after="120"/>
                          <w:jc w:val="center"/>
                          <w:rPr>
                            <w:rFonts w:cs="Times New Roman"/>
                          </w:rPr>
                        </w:pPr>
                        <w:r>
                          <w:rPr>
                            <w:rFonts w:cs="Times New Roman"/>
                          </w:rPr>
                          <w:t>2.0</w:t>
                        </w:r>
                      </w:p>
                    </w:tc>
                    <w:tc>
                      <w:tcPr>
                        <w:tcW w:w="889" w:type="dxa"/>
                      </w:tcPr>
                      <w:p w:rsidR="0007573F" w:rsidRDefault="0007573F" w:rsidP="00654E32">
                        <w:pPr>
                          <w:spacing w:after="120"/>
                          <w:jc w:val="center"/>
                          <w:rPr>
                            <w:rFonts w:cs="Times New Roman"/>
                          </w:rPr>
                        </w:pPr>
                        <w:r>
                          <w:rPr>
                            <w:rFonts w:cs="Times New Roman"/>
                          </w:rPr>
                          <w:t>0.5</w:t>
                        </w:r>
                      </w:p>
                    </w:tc>
                    <w:tc>
                      <w:tcPr>
                        <w:tcW w:w="1414" w:type="dxa"/>
                        <w:tcBorders>
                          <w:right w:val="single" w:sz="4" w:space="0" w:color="auto"/>
                        </w:tcBorders>
                      </w:tcPr>
                      <w:p w:rsidR="0007573F" w:rsidRDefault="0007573F"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07573F" w:rsidRDefault="0007573F" w:rsidP="00654E32">
                        <w:pPr>
                          <w:spacing w:after="120"/>
                          <w:jc w:val="center"/>
                          <w:rPr>
                            <w:rFonts w:cs="Times New Roman"/>
                          </w:rPr>
                        </w:pPr>
                        <w:r>
                          <w:rPr>
                            <w:rFonts w:cs="Times New Roman"/>
                          </w:rPr>
                          <w:t>3.78</w:t>
                        </w:r>
                      </w:p>
                    </w:tc>
                    <w:tc>
                      <w:tcPr>
                        <w:tcW w:w="1407" w:type="dxa"/>
                        <w:vAlign w:val="center"/>
                      </w:tcPr>
                      <w:p w:rsidR="0007573F" w:rsidRDefault="0007573F" w:rsidP="00654E32">
                        <w:pPr>
                          <w:spacing w:after="120"/>
                          <w:jc w:val="center"/>
                          <w:rPr>
                            <w:rFonts w:cs="Times New Roman"/>
                          </w:rPr>
                        </w:pPr>
                        <w:r>
                          <w:rPr>
                            <w:rFonts w:cs="Times New Roman"/>
                          </w:rPr>
                          <w:t>6.48</w:t>
                        </w:r>
                      </w:p>
                    </w:tc>
                  </w:tr>
                </w:tbl>
                <w:p w:rsidR="0007573F" w:rsidRDefault="0007573F" w:rsidP="008823CB"/>
              </w:txbxContent>
            </v:textbox>
            <w10:wrap type="square"/>
          </v:shape>
        </w:pict>
      </w:r>
      <w:r w:rsidR="00C2452F">
        <w:rPr>
          <w:noProof/>
          <w:lang w:eastAsia="en-US" w:bidi="ar-SA"/>
        </w:rPr>
        <w:pict>
          <v:shape id="_x0000_s1040" type="#_x0000_t202" style="position:absolute;left:0;text-align:left;margin-left:-2.25pt;margin-top:9.85pt;width:473.25pt;height:239.25pt;z-index:251670528" filled="f" stroked="f">
            <v:textbox style="mso-next-textbox:#_x0000_s1040">
              <w:txbxContent>
                <w:p w:rsidR="0007573F" w:rsidRPr="00D52D18" w:rsidRDefault="0007573F" w:rsidP="00763BCE">
                  <w:pPr>
                    <w:pStyle w:val="Caption"/>
                    <w:keepNext/>
                    <w:jc w:val="center"/>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Pr>
                      <w:b/>
                      <w:noProof/>
                      <w:sz w:val="22"/>
                      <w:szCs w:val="22"/>
                    </w:rPr>
                    <w:t>3</w:t>
                  </w:r>
                  <w:r w:rsidRPr="00D52D18">
                    <w:rPr>
                      <w:b/>
                      <w:sz w:val="22"/>
                      <w:szCs w:val="22"/>
                    </w:rPr>
                    <w:fldChar w:fldCharType="end"/>
                  </w:r>
                  <w:r w:rsidRPr="00D52D18">
                    <w:rPr>
                      <w:b/>
                      <w:sz w:val="22"/>
                      <w:szCs w:val="22"/>
                    </w:rPr>
                    <w:noBreakHyphen/>
                  </w:r>
                  <w:r>
                    <w:rPr>
                      <w:b/>
                      <w:sz w:val="22"/>
                      <w:szCs w:val="22"/>
                    </w:rPr>
                    <w:t xml:space="preserve">3 </w:t>
                  </w:r>
                  <w:r>
                    <w:rPr>
                      <w:rFonts w:ascii="Calibri" w:hAnsi="Calibri"/>
                      <w:b/>
                      <w:sz w:val="22"/>
                      <w:szCs w:val="22"/>
                    </w:rPr>
                    <w:t>Δ</w:t>
                  </w:r>
                  <w:r>
                    <w:rPr>
                      <w:b/>
                      <w:sz w:val="22"/>
                      <w:szCs w:val="22"/>
                    </w:rPr>
                    <w:t>V r</w:t>
                  </w:r>
                  <w:r w:rsidRPr="00D52D18">
                    <w:rPr>
                      <w:b/>
                      <w:sz w:val="22"/>
                      <w:szCs w:val="22"/>
                    </w:rPr>
                    <w:t xml:space="preserve">equired for Each Maneuver for low </w:t>
                  </w:r>
                  <w:proofErr w:type="spellStart"/>
                  <w:r w:rsidRPr="00D52D18">
                    <w:rPr>
                      <w:b/>
                      <w:sz w:val="22"/>
                      <w:szCs w:val="22"/>
                    </w:rPr>
                    <w:t>V</w:t>
                  </w:r>
                  <w:r w:rsidRPr="00D52D18">
                    <w:rPr>
                      <w:b/>
                      <w:sz w:val="22"/>
                      <w:szCs w:val="22"/>
                      <w:vertAlign w:val="subscript"/>
                    </w:rPr>
                    <w:t>sep</w:t>
                  </w:r>
                  <w:proofErr w:type="gramStart"/>
                  <w:r w:rsidRPr="00D52D18">
                    <w:rPr>
                      <w:b/>
                      <w:sz w:val="22"/>
                      <w:szCs w:val="22"/>
                      <w:vertAlign w:val="subscript"/>
                    </w:rPr>
                    <w:t>,</w:t>
                  </w:r>
                  <w:r>
                    <w:rPr>
                      <w:b/>
                      <w:sz w:val="22"/>
                      <w:szCs w:val="22"/>
                      <w:vertAlign w:val="subscript"/>
                    </w:rPr>
                    <w:t>I</w:t>
                  </w:r>
                  <w:proofErr w:type="spellEnd"/>
                  <w:proofErr w:type="gram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w:t>
                  </w:r>
                  <w:r>
                    <w:rPr>
                      <w:b/>
                      <w:sz w:val="22"/>
                      <w:szCs w:val="22"/>
                    </w:rPr>
                    <w:t>perturbations</w:t>
                  </w:r>
                </w:p>
                <w:tbl>
                  <w:tblPr>
                    <w:tblStyle w:val="TableGrid"/>
                    <w:tblW w:w="0" w:type="auto"/>
                    <w:jc w:val="center"/>
                    <w:tblLook w:val="04A0"/>
                  </w:tblPr>
                  <w:tblGrid>
                    <w:gridCol w:w="2338"/>
                    <w:gridCol w:w="1252"/>
                    <w:gridCol w:w="1239"/>
                    <w:gridCol w:w="1239"/>
                    <w:gridCol w:w="1239"/>
                  </w:tblGrid>
                  <w:tr w:rsidR="0007573F" w:rsidTr="00763BCE">
                    <w:trPr>
                      <w:jc w:val="center"/>
                    </w:trPr>
                    <w:tc>
                      <w:tcPr>
                        <w:tcW w:w="2338" w:type="dxa"/>
                        <w:vMerge w:val="restart"/>
                        <w:shd w:val="clear" w:color="auto" w:fill="17365D" w:themeFill="text2" w:themeFillShade="BF"/>
                        <w:vAlign w:val="center"/>
                      </w:tcPr>
                      <w:p w:rsidR="0007573F" w:rsidRPr="00D52D18" w:rsidRDefault="0007573F" w:rsidP="002759E3">
                        <w:pPr>
                          <w:spacing w:after="120"/>
                          <w:jc w:val="center"/>
                          <w:rPr>
                            <w:rFonts w:cs="Times New Roman"/>
                            <w:b/>
                            <w:color w:val="FFFFFF" w:themeColor="background1"/>
                          </w:rPr>
                        </w:pPr>
                        <w:r w:rsidRPr="00D52D18">
                          <w:rPr>
                            <w:rFonts w:cs="Times New Roman"/>
                            <w:b/>
                            <w:color w:val="FFFFFF" w:themeColor="background1"/>
                          </w:rPr>
                          <w:t>Maneuver</w:t>
                        </w:r>
                      </w:p>
                    </w:tc>
                    <w:tc>
                      <w:tcPr>
                        <w:tcW w:w="4969" w:type="dxa"/>
                        <w:gridSpan w:val="4"/>
                        <w:tcBorders>
                          <w:bottom w:val="single" w:sz="4" w:space="0" w:color="auto"/>
                        </w:tcBorders>
                        <w:shd w:val="clear" w:color="auto" w:fill="17365D" w:themeFill="text2" w:themeFillShade="BF"/>
                        <w:vAlign w:val="center"/>
                      </w:tcPr>
                      <w:p w:rsidR="0007573F" w:rsidRPr="00D52D18" w:rsidRDefault="0007573F" w:rsidP="00654E32">
                        <w:pPr>
                          <w:spacing w:after="120"/>
                          <w:jc w:val="center"/>
                          <w:rPr>
                            <w:rFonts w:cs="Times New Roman"/>
                            <w:b/>
                            <w:color w:val="FFFFFF" w:themeColor="background1"/>
                          </w:rPr>
                        </w:pPr>
                        <w:r w:rsidRPr="00D52D18">
                          <w:rPr>
                            <w:rFonts w:cs="Times New Roman"/>
                            <w:b/>
                            <w:color w:val="FFFFFF" w:themeColor="background1"/>
                          </w:rPr>
                          <w:t>ΔV</w:t>
                        </w:r>
                        <w:r>
                          <w:rPr>
                            <w:rFonts w:cs="Times New Roman"/>
                            <w:b/>
                            <w:color w:val="FFFFFF" w:themeColor="background1"/>
                          </w:rPr>
                          <w:t xml:space="preserve"> for Each Perturbation Case</w:t>
                        </w:r>
                        <w:r w:rsidRPr="00D52D18">
                          <w:rPr>
                            <w:rFonts w:cs="Times New Roman"/>
                            <w:b/>
                            <w:color w:val="FFFFFF" w:themeColor="background1"/>
                          </w:rPr>
                          <w:t xml:space="preserve"> (m/s)</w:t>
                        </w:r>
                      </w:p>
                    </w:tc>
                  </w:tr>
                  <w:tr w:rsidR="0007573F" w:rsidTr="00763BCE">
                    <w:trPr>
                      <w:jc w:val="center"/>
                    </w:trPr>
                    <w:tc>
                      <w:tcPr>
                        <w:tcW w:w="2338" w:type="dxa"/>
                        <w:vMerge/>
                        <w:tcBorders>
                          <w:bottom w:val="thinThickMediumGap" w:sz="24" w:space="0" w:color="auto"/>
                        </w:tcBorders>
                        <w:shd w:val="clear" w:color="auto" w:fill="17365D" w:themeFill="text2" w:themeFillShade="BF"/>
                        <w:vAlign w:val="center"/>
                      </w:tcPr>
                      <w:p w:rsidR="0007573F" w:rsidRPr="00D52D18" w:rsidRDefault="0007573F" w:rsidP="00654E32">
                        <w:pPr>
                          <w:spacing w:after="120"/>
                          <w:rPr>
                            <w:rFonts w:cs="Times New Roman"/>
                            <w:b/>
                            <w:color w:val="FFFFFF" w:themeColor="background1"/>
                          </w:rPr>
                        </w:pPr>
                      </w:p>
                    </w:tc>
                    <w:tc>
                      <w:tcPr>
                        <w:tcW w:w="1252" w:type="dxa"/>
                        <w:tcBorders>
                          <w:bottom w:val="thinThickMediumGap" w:sz="24" w:space="0" w:color="auto"/>
                        </w:tcBorders>
                        <w:shd w:val="clear" w:color="auto" w:fill="17365D" w:themeFill="text2" w:themeFillShade="BF"/>
                        <w:vAlign w:val="center"/>
                      </w:tcPr>
                      <w:p w:rsidR="0007573F" w:rsidRPr="00D52D18" w:rsidRDefault="0007573F" w:rsidP="00654E32">
                        <w:pPr>
                          <w:spacing w:after="120"/>
                          <w:jc w:val="center"/>
                          <w:rPr>
                            <w:rFonts w:cs="Times New Roman"/>
                            <w:b/>
                            <w:color w:val="FFFFFF" w:themeColor="background1"/>
                          </w:rPr>
                        </w:pPr>
                        <w:r>
                          <w:rPr>
                            <w:rFonts w:cs="Times New Roman"/>
                            <w:b/>
                            <w:color w:val="FFFFFF" w:themeColor="background1"/>
                          </w:rPr>
                          <w:t>1 m</w:t>
                        </w:r>
                      </w:p>
                    </w:tc>
                    <w:tc>
                      <w:tcPr>
                        <w:tcW w:w="1239" w:type="dxa"/>
                        <w:tcBorders>
                          <w:bottom w:val="thinThickMediumGap" w:sz="24" w:space="0" w:color="auto"/>
                        </w:tcBorders>
                        <w:shd w:val="clear" w:color="auto" w:fill="17365D" w:themeFill="text2" w:themeFillShade="BF"/>
                      </w:tcPr>
                      <w:p w:rsidR="0007573F" w:rsidRPr="00D52D18" w:rsidRDefault="0007573F" w:rsidP="00654E32">
                        <w:pPr>
                          <w:spacing w:after="120"/>
                          <w:jc w:val="center"/>
                          <w:rPr>
                            <w:rFonts w:cs="Times New Roman"/>
                            <w:b/>
                            <w:color w:val="FFFFFF" w:themeColor="background1"/>
                          </w:rPr>
                        </w:pPr>
                        <w:r>
                          <w:rPr>
                            <w:rFonts w:cs="Times New Roman"/>
                            <w:b/>
                            <w:color w:val="FFFFFF" w:themeColor="background1"/>
                          </w:rPr>
                          <w:t>5 m</w:t>
                        </w:r>
                      </w:p>
                    </w:tc>
                    <w:tc>
                      <w:tcPr>
                        <w:tcW w:w="1239" w:type="dxa"/>
                        <w:tcBorders>
                          <w:bottom w:val="thinThickMediumGap" w:sz="24" w:space="0" w:color="auto"/>
                        </w:tcBorders>
                        <w:shd w:val="clear" w:color="auto" w:fill="17365D" w:themeFill="text2" w:themeFillShade="BF"/>
                      </w:tcPr>
                      <w:p w:rsidR="0007573F" w:rsidRPr="00D52D18" w:rsidRDefault="0007573F" w:rsidP="00654E32">
                        <w:pPr>
                          <w:spacing w:after="120"/>
                          <w:jc w:val="center"/>
                          <w:rPr>
                            <w:rFonts w:cs="Times New Roman"/>
                            <w:b/>
                            <w:color w:val="FFFFFF" w:themeColor="background1"/>
                          </w:rPr>
                        </w:pPr>
                        <w:r>
                          <w:rPr>
                            <w:rFonts w:cs="Times New Roman"/>
                            <w:b/>
                            <w:color w:val="FFFFFF" w:themeColor="background1"/>
                          </w:rPr>
                          <w:t>10 m</w:t>
                        </w:r>
                      </w:p>
                    </w:tc>
                    <w:tc>
                      <w:tcPr>
                        <w:tcW w:w="1239" w:type="dxa"/>
                        <w:tcBorders>
                          <w:bottom w:val="thinThickMediumGap" w:sz="24" w:space="0" w:color="auto"/>
                        </w:tcBorders>
                        <w:shd w:val="clear" w:color="auto" w:fill="17365D" w:themeFill="text2" w:themeFillShade="BF"/>
                      </w:tcPr>
                      <w:p w:rsidR="0007573F" w:rsidRPr="00D52D18" w:rsidRDefault="0007573F" w:rsidP="00654E32">
                        <w:pPr>
                          <w:spacing w:after="120"/>
                          <w:jc w:val="center"/>
                          <w:rPr>
                            <w:rFonts w:cs="Times New Roman"/>
                            <w:b/>
                            <w:color w:val="FFFFFF" w:themeColor="background1"/>
                          </w:rPr>
                        </w:pPr>
                        <w:r>
                          <w:rPr>
                            <w:rFonts w:cs="Times New Roman"/>
                            <w:b/>
                            <w:color w:val="FFFFFF" w:themeColor="background1"/>
                          </w:rPr>
                          <w:t>100 m</w:t>
                        </w:r>
                      </w:p>
                    </w:tc>
                  </w:tr>
                  <w:tr w:rsidR="0007573F" w:rsidTr="00763BCE">
                    <w:trPr>
                      <w:jc w:val="center"/>
                    </w:trPr>
                    <w:tc>
                      <w:tcPr>
                        <w:tcW w:w="2338" w:type="dxa"/>
                        <w:tcBorders>
                          <w:top w:val="thinThickMediumGap" w:sz="24" w:space="0" w:color="auto"/>
                        </w:tcBorders>
                        <w:vAlign w:val="center"/>
                      </w:tcPr>
                      <w:p w:rsidR="0007573F" w:rsidRDefault="0007573F" w:rsidP="00654E32">
                        <w:pPr>
                          <w:spacing w:after="120"/>
                          <w:rPr>
                            <w:rFonts w:cs="Times New Roman"/>
                          </w:rPr>
                        </w:pPr>
                        <w:r>
                          <w:rPr>
                            <w:rFonts w:cs="Times New Roman"/>
                          </w:rPr>
                          <w:t>Initial Separation</w:t>
                        </w:r>
                      </w:p>
                    </w:tc>
                    <w:tc>
                      <w:tcPr>
                        <w:tcW w:w="1252" w:type="dxa"/>
                        <w:tcBorders>
                          <w:top w:val="thinThickMediumGap" w:sz="24" w:space="0" w:color="auto"/>
                        </w:tcBorders>
                        <w:vAlign w:val="center"/>
                      </w:tcPr>
                      <w:p w:rsidR="0007573F" w:rsidRDefault="0007573F" w:rsidP="00654E32">
                        <w:pPr>
                          <w:spacing w:after="120"/>
                          <w:rPr>
                            <w:rFonts w:cs="Times New Roman"/>
                          </w:rPr>
                        </w:pPr>
                        <w:r>
                          <w:rPr>
                            <w:rFonts w:cs="Times New Roman"/>
                          </w:rPr>
                          <w:t>0.5033</w:t>
                        </w:r>
                      </w:p>
                    </w:tc>
                    <w:tc>
                      <w:tcPr>
                        <w:tcW w:w="1239" w:type="dxa"/>
                        <w:tcBorders>
                          <w:top w:val="thinThickMediumGap" w:sz="24" w:space="0" w:color="auto"/>
                        </w:tcBorders>
                      </w:tcPr>
                      <w:p w:rsidR="0007573F" w:rsidRDefault="0007573F" w:rsidP="00654E32">
                        <w:pPr>
                          <w:spacing w:after="120"/>
                          <w:rPr>
                            <w:rFonts w:cs="Times New Roman"/>
                          </w:rPr>
                        </w:pPr>
                        <w:r>
                          <w:rPr>
                            <w:rFonts w:cs="Times New Roman"/>
                          </w:rPr>
                          <w:t>0.5134</w:t>
                        </w:r>
                      </w:p>
                    </w:tc>
                    <w:tc>
                      <w:tcPr>
                        <w:tcW w:w="1239" w:type="dxa"/>
                        <w:tcBorders>
                          <w:top w:val="thinThickMediumGap" w:sz="24" w:space="0" w:color="auto"/>
                        </w:tcBorders>
                      </w:tcPr>
                      <w:p w:rsidR="0007573F" w:rsidRDefault="0007573F" w:rsidP="00654E32">
                        <w:pPr>
                          <w:spacing w:after="120"/>
                          <w:rPr>
                            <w:rFonts w:cs="Times New Roman"/>
                          </w:rPr>
                        </w:pPr>
                        <w:r>
                          <w:rPr>
                            <w:rFonts w:cs="Times New Roman"/>
                          </w:rPr>
                          <w:t>0.5288</w:t>
                        </w:r>
                      </w:p>
                    </w:tc>
                    <w:tc>
                      <w:tcPr>
                        <w:tcW w:w="1239" w:type="dxa"/>
                        <w:tcBorders>
                          <w:top w:val="thinThickMediumGap" w:sz="24" w:space="0" w:color="auto"/>
                        </w:tcBorders>
                      </w:tcPr>
                      <w:p w:rsidR="0007573F" w:rsidRDefault="0007573F" w:rsidP="00654E32">
                        <w:pPr>
                          <w:spacing w:after="120"/>
                          <w:rPr>
                            <w:rFonts w:cs="Times New Roman"/>
                          </w:rPr>
                        </w:pPr>
                        <w:r>
                          <w:rPr>
                            <w:rFonts w:cs="Times New Roman"/>
                          </w:rPr>
                          <w:t>1.0791</w:t>
                        </w:r>
                      </w:p>
                    </w:tc>
                  </w:tr>
                  <w:tr w:rsidR="0007573F" w:rsidTr="00763BCE">
                    <w:trPr>
                      <w:jc w:val="center"/>
                    </w:trPr>
                    <w:tc>
                      <w:tcPr>
                        <w:tcW w:w="2338" w:type="dxa"/>
                        <w:vAlign w:val="center"/>
                      </w:tcPr>
                      <w:p w:rsidR="0007573F" w:rsidRDefault="0007573F" w:rsidP="00654E32">
                        <w:pPr>
                          <w:spacing w:after="120"/>
                          <w:rPr>
                            <w:rFonts w:cs="Times New Roman"/>
                          </w:rPr>
                        </w:pPr>
                        <w:r>
                          <w:rPr>
                            <w:rFonts w:cs="Times New Roman"/>
                          </w:rPr>
                          <w:t>ISK</w:t>
                        </w:r>
                      </w:p>
                    </w:tc>
                    <w:tc>
                      <w:tcPr>
                        <w:tcW w:w="1252" w:type="dxa"/>
                        <w:vAlign w:val="center"/>
                      </w:tcPr>
                      <w:p w:rsidR="0007573F" w:rsidRDefault="0007573F" w:rsidP="00654E32">
                        <w:pPr>
                          <w:spacing w:after="120"/>
                          <w:rPr>
                            <w:rFonts w:cs="Times New Roman"/>
                          </w:rPr>
                        </w:pPr>
                        <w:r>
                          <w:rPr>
                            <w:rFonts w:cs="Times New Roman"/>
                          </w:rPr>
                          <w:t>0.0067</w:t>
                        </w:r>
                      </w:p>
                    </w:tc>
                    <w:tc>
                      <w:tcPr>
                        <w:tcW w:w="1239" w:type="dxa"/>
                      </w:tcPr>
                      <w:p w:rsidR="0007573F" w:rsidRDefault="0007573F" w:rsidP="00654E32">
                        <w:pPr>
                          <w:spacing w:after="120"/>
                          <w:rPr>
                            <w:rFonts w:cs="Times New Roman"/>
                          </w:rPr>
                        </w:pPr>
                        <w:r>
                          <w:rPr>
                            <w:rFonts w:cs="Times New Roman"/>
                          </w:rPr>
                          <w:t>0.0216</w:t>
                        </w:r>
                      </w:p>
                    </w:tc>
                    <w:tc>
                      <w:tcPr>
                        <w:tcW w:w="1239" w:type="dxa"/>
                      </w:tcPr>
                      <w:p w:rsidR="0007573F" w:rsidRDefault="0007573F" w:rsidP="00654E32">
                        <w:pPr>
                          <w:spacing w:after="120"/>
                          <w:rPr>
                            <w:rFonts w:cs="Times New Roman"/>
                          </w:rPr>
                        </w:pPr>
                        <w:r>
                          <w:rPr>
                            <w:rFonts w:cs="Times New Roman"/>
                          </w:rPr>
                          <w:t>0.0432</w:t>
                        </w:r>
                      </w:p>
                    </w:tc>
                    <w:tc>
                      <w:tcPr>
                        <w:tcW w:w="1239" w:type="dxa"/>
                      </w:tcPr>
                      <w:p w:rsidR="0007573F" w:rsidRDefault="0007573F" w:rsidP="00654E32">
                        <w:pPr>
                          <w:spacing w:after="120"/>
                          <w:rPr>
                            <w:rFonts w:cs="Times New Roman"/>
                          </w:rPr>
                        </w:pPr>
                        <w:r>
                          <w:rPr>
                            <w:rFonts w:cs="Times New Roman"/>
                          </w:rPr>
                          <w:t>0.4325</w:t>
                        </w:r>
                      </w:p>
                    </w:tc>
                  </w:tr>
                  <w:tr w:rsidR="0007573F" w:rsidTr="00763BCE">
                    <w:trPr>
                      <w:jc w:val="center"/>
                    </w:trPr>
                    <w:tc>
                      <w:tcPr>
                        <w:tcW w:w="2338" w:type="dxa"/>
                        <w:vAlign w:val="center"/>
                      </w:tcPr>
                      <w:p w:rsidR="0007573F" w:rsidRDefault="0007573F" w:rsidP="00654E32">
                        <w:pPr>
                          <w:spacing w:after="120"/>
                          <w:rPr>
                            <w:rFonts w:cs="Times New Roman"/>
                          </w:rPr>
                        </w:pPr>
                        <w:r>
                          <w:rPr>
                            <w:rFonts w:cs="Times New Roman"/>
                          </w:rPr>
                          <w:t>Continued Separation</w:t>
                        </w:r>
                      </w:p>
                    </w:tc>
                    <w:tc>
                      <w:tcPr>
                        <w:tcW w:w="1252" w:type="dxa"/>
                        <w:vAlign w:val="center"/>
                      </w:tcPr>
                      <w:p w:rsidR="0007573F" w:rsidRDefault="0007573F" w:rsidP="00654E32">
                        <w:pPr>
                          <w:spacing w:after="120"/>
                          <w:rPr>
                            <w:rFonts w:cs="Times New Roman"/>
                          </w:rPr>
                        </w:pPr>
                        <w:r>
                          <w:rPr>
                            <w:rFonts w:cs="Times New Roman"/>
                          </w:rPr>
                          <w:t>0.0151</w:t>
                        </w:r>
                      </w:p>
                    </w:tc>
                    <w:tc>
                      <w:tcPr>
                        <w:tcW w:w="1239" w:type="dxa"/>
                      </w:tcPr>
                      <w:p w:rsidR="0007573F" w:rsidRDefault="0007573F" w:rsidP="00654E32">
                        <w:pPr>
                          <w:spacing w:after="120"/>
                          <w:rPr>
                            <w:rFonts w:cs="Times New Roman"/>
                          </w:rPr>
                        </w:pPr>
                        <w:r>
                          <w:rPr>
                            <w:rFonts w:cs="Times New Roman"/>
                          </w:rPr>
                          <w:t>0.0323</w:t>
                        </w:r>
                      </w:p>
                    </w:tc>
                    <w:tc>
                      <w:tcPr>
                        <w:tcW w:w="1239" w:type="dxa"/>
                      </w:tcPr>
                      <w:p w:rsidR="0007573F" w:rsidRDefault="0007573F" w:rsidP="00654E32">
                        <w:pPr>
                          <w:spacing w:after="120"/>
                          <w:rPr>
                            <w:rFonts w:cs="Times New Roman"/>
                          </w:rPr>
                        </w:pPr>
                        <w:r>
                          <w:rPr>
                            <w:rFonts w:cs="Times New Roman"/>
                          </w:rPr>
                          <w:t>0.0538</w:t>
                        </w:r>
                      </w:p>
                    </w:tc>
                    <w:tc>
                      <w:tcPr>
                        <w:tcW w:w="1239" w:type="dxa"/>
                      </w:tcPr>
                      <w:p w:rsidR="0007573F" w:rsidRDefault="0007573F" w:rsidP="00654E32">
                        <w:pPr>
                          <w:spacing w:after="120"/>
                          <w:rPr>
                            <w:rFonts w:cs="Times New Roman"/>
                          </w:rPr>
                        </w:pPr>
                        <w:r>
                          <w:rPr>
                            <w:rFonts w:cs="Times New Roman"/>
                          </w:rPr>
                          <w:t>0.4430</w:t>
                        </w:r>
                      </w:p>
                    </w:tc>
                  </w:tr>
                  <w:tr w:rsidR="0007573F" w:rsidTr="00763BCE">
                    <w:trPr>
                      <w:jc w:val="center"/>
                    </w:trPr>
                    <w:tc>
                      <w:tcPr>
                        <w:tcW w:w="2338" w:type="dxa"/>
                        <w:vAlign w:val="center"/>
                      </w:tcPr>
                      <w:p w:rsidR="0007573F" w:rsidRDefault="0007573F" w:rsidP="00654E32">
                        <w:pPr>
                          <w:spacing w:after="120"/>
                          <w:rPr>
                            <w:rFonts w:cs="Times New Roman"/>
                          </w:rPr>
                        </w:pPr>
                        <w:r>
                          <w:rPr>
                            <w:rFonts w:cs="Times New Roman"/>
                          </w:rPr>
                          <w:t>RSK</w:t>
                        </w:r>
                      </w:p>
                    </w:tc>
                    <w:tc>
                      <w:tcPr>
                        <w:tcW w:w="1252" w:type="dxa"/>
                        <w:vAlign w:val="center"/>
                      </w:tcPr>
                      <w:p w:rsidR="0007573F" w:rsidRDefault="0007573F" w:rsidP="00654E32">
                        <w:pPr>
                          <w:spacing w:after="120"/>
                          <w:rPr>
                            <w:rFonts w:cs="Times New Roman"/>
                          </w:rPr>
                        </w:pPr>
                        <w:r>
                          <w:rPr>
                            <w:rFonts w:cs="Times New Roman"/>
                          </w:rPr>
                          <w:t>0.0043</w:t>
                        </w:r>
                      </w:p>
                    </w:tc>
                    <w:tc>
                      <w:tcPr>
                        <w:tcW w:w="1239" w:type="dxa"/>
                      </w:tcPr>
                      <w:p w:rsidR="0007573F" w:rsidRDefault="0007573F" w:rsidP="00654E32">
                        <w:pPr>
                          <w:spacing w:after="120"/>
                          <w:rPr>
                            <w:rFonts w:cs="Times New Roman"/>
                          </w:rPr>
                        </w:pPr>
                        <w:r>
                          <w:rPr>
                            <w:rFonts w:cs="Times New Roman"/>
                          </w:rPr>
                          <w:t>0.0216</w:t>
                        </w:r>
                      </w:p>
                    </w:tc>
                    <w:tc>
                      <w:tcPr>
                        <w:tcW w:w="1239" w:type="dxa"/>
                      </w:tcPr>
                      <w:p w:rsidR="0007573F" w:rsidRDefault="0007573F" w:rsidP="00654E32">
                        <w:pPr>
                          <w:spacing w:after="120"/>
                          <w:rPr>
                            <w:rFonts w:cs="Times New Roman"/>
                          </w:rPr>
                        </w:pPr>
                        <w:r>
                          <w:rPr>
                            <w:rFonts w:cs="Times New Roman"/>
                          </w:rPr>
                          <w:t>0.0432</w:t>
                        </w:r>
                      </w:p>
                    </w:tc>
                    <w:tc>
                      <w:tcPr>
                        <w:tcW w:w="1239" w:type="dxa"/>
                      </w:tcPr>
                      <w:p w:rsidR="0007573F" w:rsidRDefault="0007573F" w:rsidP="00654E32">
                        <w:pPr>
                          <w:spacing w:after="120"/>
                          <w:rPr>
                            <w:rFonts w:cs="Times New Roman"/>
                          </w:rPr>
                        </w:pPr>
                        <w:r>
                          <w:rPr>
                            <w:rFonts w:cs="Times New Roman"/>
                          </w:rPr>
                          <w:t>0.4325</w:t>
                        </w:r>
                      </w:p>
                    </w:tc>
                  </w:tr>
                  <w:tr w:rsidR="0007573F" w:rsidTr="00763BCE">
                    <w:trPr>
                      <w:jc w:val="center"/>
                    </w:trPr>
                    <w:tc>
                      <w:tcPr>
                        <w:tcW w:w="2338" w:type="dxa"/>
                        <w:vAlign w:val="center"/>
                      </w:tcPr>
                      <w:p w:rsidR="0007573F" w:rsidRDefault="0007573F" w:rsidP="00654E32">
                        <w:pPr>
                          <w:spacing w:after="120"/>
                          <w:rPr>
                            <w:rFonts w:cs="Times New Roman"/>
                          </w:rPr>
                        </w:pPr>
                        <w:r>
                          <w:rPr>
                            <w:rFonts w:cs="Times New Roman"/>
                          </w:rPr>
                          <w:t>Rendezvous</w:t>
                        </w:r>
                      </w:p>
                    </w:tc>
                    <w:tc>
                      <w:tcPr>
                        <w:tcW w:w="1252" w:type="dxa"/>
                        <w:vAlign w:val="center"/>
                      </w:tcPr>
                      <w:p w:rsidR="0007573F" w:rsidRDefault="0007573F" w:rsidP="00654E32">
                        <w:pPr>
                          <w:spacing w:after="120"/>
                          <w:rPr>
                            <w:rFonts w:cs="Times New Roman"/>
                          </w:rPr>
                        </w:pPr>
                        <w:r>
                          <w:rPr>
                            <w:rFonts w:cs="Times New Roman"/>
                          </w:rPr>
                          <w:t>0.0069</w:t>
                        </w:r>
                      </w:p>
                    </w:tc>
                    <w:tc>
                      <w:tcPr>
                        <w:tcW w:w="1239" w:type="dxa"/>
                      </w:tcPr>
                      <w:p w:rsidR="0007573F" w:rsidRDefault="0007573F" w:rsidP="00654E32">
                        <w:pPr>
                          <w:spacing w:after="120"/>
                          <w:rPr>
                            <w:rFonts w:cs="Times New Roman"/>
                          </w:rPr>
                        </w:pPr>
                        <w:r>
                          <w:rPr>
                            <w:rFonts w:cs="Times New Roman"/>
                          </w:rPr>
                          <w:t>0.0116</w:t>
                        </w:r>
                      </w:p>
                    </w:tc>
                    <w:tc>
                      <w:tcPr>
                        <w:tcW w:w="1239" w:type="dxa"/>
                      </w:tcPr>
                      <w:p w:rsidR="0007573F" w:rsidRDefault="0007573F" w:rsidP="00654E32">
                        <w:pPr>
                          <w:spacing w:after="120"/>
                          <w:rPr>
                            <w:rFonts w:cs="Times New Roman"/>
                          </w:rPr>
                        </w:pPr>
                        <w:r>
                          <w:rPr>
                            <w:rFonts w:cs="Times New Roman"/>
                          </w:rPr>
                          <w:t>0.0329</w:t>
                        </w:r>
                      </w:p>
                    </w:tc>
                    <w:tc>
                      <w:tcPr>
                        <w:tcW w:w="1239" w:type="dxa"/>
                      </w:tcPr>
                      <w:p w:rsidR="0007573F" w:rsidRDefault="0007573F" w:rsidP="00654E32">
                        <w:pPr>
                          <w:spacing w:after="120"/>
                          <w:rPr>
                            <w:rFonts w:cs="Times New Roman"/>
                          </w:rPr>
                        </w:pPr>
                        <w:r>
                          <w:rPr>
                            <w:rFonts w:cs="Times New Roman"/>
                          </w:rPr>
                          <w:t>0.4220</w:t>
                        </w:r>
                      </w:p>
                    </w:tc>
                  </w:tr>
                  <w:tr w:rsidR="0007573F" w:rsidTr="00571F53">
                    <w:trPr>
                      <w:jc w:val="center"/>
                    </w:trPr>
                    <w:tc>
                      <w:tcPr>
                        <w:tcW w:w="2338" w:type="dxa"/>
                        <w:tcBorders>
                          <w:bottom w:val="threeDEmboss" w:sz="12" w:space="0" w:color="auto"/>
                        </w:tcBorders>
                        <w:vAlign w:val="center"/>
                      </w:tcPr>
                      <w:p w:rsidR="0007573F" w:rsidRDefault="0007573F" w:rsidP="00654E32">
                        <w:pPr>
                          <w:spacing w:after="120"/>
                          <w:rPr>
                            <w:rFonts w:cs="Times New Roman"/>
                          </w:rPr>
                        </w:pPr>
                        <w:r>
                          <w:rPr>
                            <w:rFonts w:cs="Times New Roman"/>
                          </w:rPr>
                          <w:t>Docking</w:t>
                        </w:r>
                      </w:p>
                    </w:tc>
                    <w:tc>
                      <w:tcPr>
                        <w:tcW w:w="1252" w:type="dxa"/>
                        <w:tcBorders>
                          <w:bottom w:val="threeDEmboss" w:sz="12" w:space="0" w:color="auto"/>
                        </w:tcBorders>
                        <w:vAlign w:val="center"/>
                      </w:tcPr>
                      <w:p w:rsidR="0007573F" w:rsidRDefault="0007573F" w:rsidP="00654E32">
                        <w:pPr>
                          <w:spacing w:after="120"/>
                          <w:rPr>
                            <w:rFonts w:cs="Times New Roman"/>
                          </w:rPr>
                        </w:pPr>
                        <w:r>
                          <w:rPr>
                            <w:rFonts w:cs="Times New Roman"/>
                          </w:rPr>
                          <w:t>0.0084</w:t>
                        </w:r>
                      </w:p>
                    </w:tc>
                    <w:tc>
                      <w:tcPr>
                        <w:tcW w:w="1239" w:type="dxa"/>
                        <w:tcBorders>
                          <w:bottom w:val="threeDEmboss" w:sz="12" w:space="0" w:color="auto"/>
                        </w:tcBorders>
                      </w:tcPr>
                      <w:p w:rsidR="0007573F" w:rsidRDefault="0007573F" w:rsidP="00654E32">
                        <w:pPr>
                          <w:spacing w:after="120"/>
                          <w:rPr>
                            <w:rFonts w:cs="Times New Roman"/>
                          </w:rPr>
                        </w:pPr>
                        <w:r>
                          <w:rPr>
                            <w:rFonts w:cs="Times New Roman"/>
                          </w:rPr>
                          <w:t>0.0418</w:t>
                        </w:r>
                      </w:p>
                    </w:tc>
                    <w:tc>
                      <w:tcPr>
                        <w:tcW w:w="1239" w:type="dxa"/>
                        <w:tcBorders>
                          <w:bottom w:val="threeDEmboss" w:sz="12" w:space="0" w:color="auto"/>
                        </w:tcBorders>
                      </w:tcPr>
                      <w:p w:rsidR="0007573F" w:rsidRDefault="0007573F" w:rsidP="00654E32">
                        <w:pPr>
                          <w:spacing w:after="120"/>
                          <w:rPr>
                            <w:rFonts w:cs="Times New Roman"/>
                          </w:rPr>
                        </w:pPr>
                        <w:r>
                          <w:rPr>
                            <w:rFonts w:cs="Times New Roman"/>
                          </w:rPr>
                          <w:t>0.0837</w:t>
                        </w:r>
                      </w:p>
                    </w:tc>
                    <w:tc>
                      <w:tcPr>
                        <w:tcW w:w="1239" w:type="dxa"/>
                        <w:tcBorders>
                          <w:bottom w:val="threeDEmboss" w:sz="12" w:space="0" w:color="auto"/>
                        </w:tcBorders>
                      </w:tcPr>
                      <w:p w:rsidR="0007573F" w:rsidRDefault="0007573F" w:rsidP="00654E32">
                        <w:pPr>
                          <w:spacing w:after="120"/>
                          <w:rPr>
                            <w:rFonts w:cs="Times New Roman"/>
                          </w:rPr>
                        </w:pPr>
                        <w:r>
                          <w:rPr>
                            <w:rFonts w:cs="Times New Roman"/>
                          </w:rPr>
                          <w:t>0.8369</w:t>
                        </w:r>
                      </w:p>
                    </w:tc>
                  </w:tr>
                  <w:tr w:rsidR="0007573F" w:rsidTr="00571F53">
                    <w:trPr>
                      <w:jc w:val="center"/>
                    </w:trPr>
                    <w:tc>
                      <w:tcPr>
                        <w:tcW w:w="2338" w:type="dxa"/>
                        <w:tcBorders>
                          <w:top w:val="threeDEmboss" w:sz="12" w:space="0" w:color="auto"/>
                        </w:tcBorders>
                        <w:vAlign w:val="center"/>
                      </w:tcPr>
                      <w:p w:rsidR="0007573F" w:rsidRPr="00D52D18" w:rsidRDefault="0007573F" w:rsidP="00654E32">
                        <w:pPr>
                          <w:spacing w:after="120"/>
                          <w:rPr>
                            <w:rFonts w:cs="Times New Roman"/>
                            <w:b/>
                          </w:rPr>
                        </w:pPr>
                        <w:r w:rsidRPr="00D52D18">
                          <w:rPr>
                            <w:rFonts w:cs="Times New Roman"/>
                            <w:b/>
                          </w:rPr>
                          <w:t>CONOPS-1</w:t>
                        </w:r>
                      </w:p>
                    </w:tc>
                    <w:tc>
                      <w:tcPr>
                        <w:tcW w:w="1252" w:type="dxa"/>
                        <w:tcBorders>
                          <w:top w:val="threeDEmboss" w:sz="12" w:space="0" w:color="auto"/>
                        </w:tcBorders>
                        <w:vAlign w:val="center"/>
                      </w:tcPr>
                      <w:p w:rsidR="0007573F" w:rsidRPr="00D52D18" w:rsidRDefault="0007573F" w:rsidP="00654E32">
                        <w:pPr>
                          <w:spacing w:after="120"/>
                          <w:rPr>
                            <w:rFonts w:cs="Times New Roman"/>
                            <w:b/>
                          </w:rPr>
                        </w:pPr>
                        <w:r>
                          <w:rPr>
                            <w:rFonts w:cs="Times New Roman"/>
                            <w:b/>
                          </w:rPr>
                          <w:t>0.7903</w:t>
                        </w:r>
                      </w:p>
                    </w:tc>
                    <w:tc>
                      <w:tcPr>
                        <w:tcW w:w="1239" w:type="dxa"/>
                        <w:tcBorders>
                          <w:top w:val="threeDEmboss" w:sz="12" w:space="0" w:color="auto"/>
                        </w:tcBorders>
                      </w:tcPr>
                      <w:p w:rsidR="0007573F" w:rsidRPr="002759E3" w:rsidRDefault="0007573F" w:rsidP="00654E32">
                        <w:pPr>
                          <w:spacing w:after="120"/>
                          <w:rPr>
                            <w:rFonts w:cs="Times New Roman"/>
                            <w:b/>
                          </w:rPr>
                        </w:pPr>
                        <w:r>
                          <w:rPr>
                            <w:rFonts w:cs="Times New Roman"/>
                            <w:b/>
                          </w:rPr>
                          <w:t>1.3801</w:t>
                        </w:r>
                      </w:p>
                    </w:tc>
                    <w:tc>
                      <w:tcPr>
                        <w:tcW w:w="1239" w:type="dxa"/>
                        <w:tcBorders>
                          <w:top w:val="threeDEmboss" w:sz="12" w:space="0" w:color="auto"/>
                        </w:tcBorders>
                      </w:tcPr>
                      <w:p w:rsidR="0007573F" w:rsidRPr="00D52D18" w:rsidRDefault="0007573F" w:rsidP="00654E32">
                        <w:pPr>
                          <w:spacing w:after="120"/>
                          <w:rPr>
                            <w:rFonts w:cs="Times New Roman"/>
                            <w:b/>
                          </w:rPr>
                        </w:pPr>
                        <w:r>
                          <w:rPr>
                            <w:rFonts w:cs="Times New Roman"/>
                            <w:b/>
                          </w:rPr>
                          <w:t>2.2593</w:t>
                        </w:r>
                      </w:p>
                    </w:tc>
                    <w:tc>
                      <w:tcPr>
                        <w:tcW w:w="1239" w:type="dxa"/>
                        <w:tcBorders>
                          <w:top w:val="threeDEmboss" w:sz="12" w:space="0" w:color="auto"/>
                        </w:tcBorders>
                      </w:tcPr>
                      <w:p w:rsidR="0007573F" w:rsidRPr="00D52D18" w:rsidRDefault="0007573F" w:rsidP="00654E32">
                        <w:pPr>
                          <w:spacing w:after="120"/>
                          <w:rPr>
                            <w:rFonts w:cs="Times New Roman"/>
                            <w:b/>
                          </w:rPr>
                        </w:pPr>
                        <w:r>
                          <w:rPr>
                            <w:rFonts w:cs="Times New Roman"/>
                            <w:b/>
                          </w:rPr>
                          <w:t>18.3775</w:t>
                        </w:r>
                      </w:p>
                    </w:tc>
                  </w:tr>
                  <w:tr w:rsidR="0007573F" w:rsidTr="00763BCE">
                    <w:trPr>
                      <w:jc w:val="center"/>
                    </w:trPr>
                    <w:tc>
                      <w:tcPr>
                        <w:tcW w:w="2338" w:type="dxa"/>
                        <w:vAlign w:val="center"/>
                      </w:tcPr>
                      <w:p w:rsidR="0007573F" w:rsidRPr="00D52D18" w:rsidRDefault="0007573F" w:rsidP="00654E32">
                        <w:pPr>
                          <w:spacing w:after="120"/>
                          <w:rPr>
                            <w:rFonts w:cs="Times New Roman"/>
                            <w:b/>
                          </w:rPr>
                        </w:pPr>
                        <w:r w:rsidRPr="00D52D18">
                          <w:rPr>
                            <w:rFonts w:cs="Times New Roman"/>
                            <w:b/>
                          </w:rPr>
                          <w:t>CONOPS-2</w:t>
                        </w:r>
                      </w:p>
                    </w:tc>
                    <w:tc>
                      <w:tcPr>
                        <w:tcW w:w="1252" w:type="dxa"/>
                        <w:vAlign w:val="center"/>
                      </w:tcPr>
                      <w:p w:rsidR="0007573F" w:rsidRPr="00D52D18" w:rsidRDefault="0007573F" w:rsidP="00654E32">
                        <w:pPr>
                          <w:spacing w:after="120"/>
                          <w:rPr>
                            <w:rFonts w:cs="Times New Roman"/>
                            <w:b/>
                          </w:rPr>
                        </w:pPr>
                        <w:r>
                          <w:rPr>
                            <w:rFonts w:cs="Times New Roman"/>
                            <w:b/>
                          </w:rPr>
                          <w:t>1.2165</w:t>
                        </w:r>
                      </w:p>
                    </w:tc>
                    <w:tc>
                      <w:tcPr>
                        <w:tcW w:w="1239" w:type="dxa"/>
                      </w:tcPr>
                      <w:p w:rsidR="0007573F" w:rsidRPr="00D52D18" w:rsidRDefault="0007573F" w:rsidP="00654E32">
                        <w:pPr>
                          <w:spacing w:after="120"/>
                          <w:rPr>
                            <w:rFonts w:cs="Times New Roman"/>
                            <w:b/>
                          </w:rPr>
                        </w:pPr>
                        <w:r>
                          <w:rPr>
                            <w:rFonts w:cs="Times New Roman"/>
                            <w:b/>
                          </w:rPr>
                          <w:t>1.6746</w:t>
                        </w:r>
                      </w:p>
                    </w:tc>
                    <w:tc>
                      <w:tcPr>
                        <w:tcW w:w="1239" w:type="dxa"/>
                      </w:tcPr>
                      <w:p w:rsidR="0007573F" w:rsidRPr="00D52D18" w:rsidRDefault="0007573F" w:rsidP="00654E32">
                        <w:pPr>
                          <w:spacing w:after="120"/>
                          <w:rPr>
                            <w:rFonts w:cs="Times New Roman"/>
                            <w:b/>
                          </w:rPr>
                        </w:pPr>
                        <w:r>
                          <w:rPr>
                            <w:rFonts w:cs="Times New Roman"/>
                            <w:b/>
                          </w:rPr>
                          <w:t>2.3501</w:t>
                        </w:r>
                      </w:p>
                    </w:tc>
                    <w:tc>
                      <w:tcPr>
                        <w:tcW w:w="1239" w:type="dxa"/>
                      </w:tcPr>
                      <w:p w:rsidR="0007573F" w:rsidRPr="00D52D18" w:rsidRDefault="0007573F" w:rsidP="00654E32">
                        <w:pPr>
                          <w:spacing w:after="120"/>
                          <w:rPr>
                            <w:rFonts w:cs="Times New Roman"/>
                            <w:b/>
                          </w:rPr>
                        </w:pPr>
                        <w:r>
                          <w:rPr>
                            <w:rFonts w:cs="Times New Roman"/>
                            <w:b/>
                          </w:rPr>
                          <w:t>15.0760</w:t>
                        </w:r>
                      </w:p>
                    </w:tc>
                  </w:tr>
                </w:tbl>
                <w:p w:rsidR="0007573F" w:rsidRDefault="0007573F" w:rsidP="002759E3"/>
              </w:txbxContent>
            </v:textbox>
            <w10:wrap type="square"/>
          </v:shape>
        </w:pict>
      </w:r>
      <w:r w:rsidR="00C25D38">
        <w:rPr>
          <w:sz w:val="22"/>
          <w:szCs w:val="22"/>
        </w:rPr>
        <w:t xml:space="preserve">Thus, if the RSK and ISK perturbations from the in-track direction were to increase, the </w:t>
      </w:r>
      <w:r w:rsidR="00C25D38">
        <w:rPr>
          <w:rFonts w:ascii="Calibri" w:hAnsi="Calibri"/>
          <w:sz w:val="22"/>
          <w:szCs w:val="22"/>
        </w:rPr>
        <w:t>Δ</w:t>
      </w:r>
      <w:r w:rsidR="00C25D38">
        <w:rPr>
          <w:sz w:val="22"/>
          <w:szCs w:val="22"/>
        </w:rPr>
        <w:t>V for stationkeeping should increase</w:t>
      </w:r>
      <w:r w:rsidR="00794127">
        <w:rPr>
          <w:sz w:val="22"/>
          <w:szCs w:val="22"/>
        </w:rPr>
        <w:t xml:space="preserve">, as is seen in Table 3-3, when the </w:t>
      </w:r>
      <w:r w:rsidR="00794127">
        <w:rPr>
          <w:rFonts w:ascii="Calibri" w:hAnsi="Calibri"/>
          <w:sz w:val="22"/>
          <w:szCs w:val="22"/>
        </w:rPr>
        <w:t>Δ</w:t>
      </w:r>
      <w:r w:rsidR="00794127">
        <w:rPr>
          <w:sz w:val="22"/>
          <w:szCs w:val="22"/>
        </w:rPr>
        <w:t xml:space="preserve">V for CONOPS-1 eclipses that of CONOPS-2, even with one few separation events. As the perturbations begin to increase further, they cease to become minimal in their effects, instead dictating the </w:t>
      </w:r>
      <w:r w:rsidR="00794127">
        <w:rPr>
          <w:rFonts w:ascii="Calibri" w:hAnsi="Calibri"/>
          <w:sz w:val="22"/>
          <w:szCs w:val="22"/>
        </w:rPr>
        <w:t>Δ</w:t>
      </w:r>
      <w:r w:rsidR="00794127">
        <w:rPr>
          <w:sz w:val="22"/>
          <w:szCs w:val="22"/>
        </w:rPr>
        <w:t>V usage for the entire mission, as seen in the final column of Table 3-3.</w:t>
      </w:r>
      <w:r w:rsidR="00DA76C5">
        <w:rPr>
          <w:sz w:val="22"/>
          <w:szCs w:val="22"/>
        </w:rPr>
        <w:t xml:space="preserve"> Since it is unrealistic for the interceptor to maintain a distance from the target solely in the in-track direction (both from a geometric and controls perspective), it is important to note the affects of these kind of perturbations on the </w:t>
      </w:r>
      <w:r w:rsidR="00DA76C5">
        <w:rPr>
          <w:rFonts w:ascii="Calibri" w:hAnsi="Calibri"/>
          <w:sz w:val="22"/>
          <w:szCs w:val="22"/>
        </w:rPr>
        <w:t>Δ</w:t>
      </w:r>
      <w:r w:rsidR="00DA76C5">
        <w:rPr>
          <w:sz w:val="22"/>
          <w:szCs w:val="22"/>
        </w:rPr>
        <w:t>V required to execute the mission.</w:t>
      </w:r>
    </w:p>
    <w:p w:rsidR="00794127" w:rsidRDefault="00794127" w:rsidP="00206ACA">
      <w:pPr>
        <w:spacing w:after="120"/>
        <w:jc w:val="both"/>
        <w:rPr>
          <w:sz w:val="22"/>
          <w:szCs w:val="22"/>
        </w:rPr>
      </w:pPr>
      <w:r>
        <w:rPr>
          <w:sz w:val="22"/>
          <w:szCs w:val="22"/>
        </w:rPr>
        <w:t>However, changing the RSK and ISK distances does not have nearly as great of an affect as changing the initial relative velocity condition, as will be seen in the next case study.</w:t>
      </w:r>
    </w:p>
    <w:p w:rsidR="00C25D38" w:rsidRDefault="00654E32" w:rsidP="00A3631F">
      <w:pPr>
        <w:pStyle w:val="Heading4"/>
        <w:numPr>
          <w:ilvl w:val="3"/>
          <w:numId w:val="7"/>
        </w:numPr>
        <w:ind w:left="720"/>
      </w:pPr>
      <w:r>
        <w:t xml:space="preserve">High </w:t>
      </w:r>
      <w:proofErr w:type="spellStart"/>
      <w:r>
        <w:t>V</w:t>
      </w:r>
      <w:r>
        <w:rPr>
          <w:vertAlign w:val="subscript"/>
        </w:rPr>
        <w:t>sep</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Perturbed into the Cross-Track and Out-of-Plane Directions</w:t>
      </w:r>
    </w:p>
    <w:p w:rsidR="008823CB" w:rsidRDefault="008823CB" w:rsidP="008823CB">
      <w:pPr>
        <w:spacing w:after="120"/>
        <w:jc w:val="both"/>
        <w:rPr>
          <w:sz w:val="22"/>
          <w:szCs w:val="22"/>
        </w:rPr>
      </w:pPr>
      <w:r>
        <w:rPr>
          <w:sz w:val="22"/>
          <w:szCs w:val="22"/>
        </w:rPr>
        <w:t xml:space="preserve">For </w:t>
      </w:r>
      <w:r w:rsidR="0079247D">
        <w:rPr>
          <w:sz w:val="22"/>
          <w:szCs w:val="22"/>
        </w:rPr>
        <w:t>this test case</w:t>
      </w:r>
      <w:r>
        <w:rPr>
          <w:sz w:val="22"/>
          <w:szCs w:val="22"/>
        </w:rPr>
        <w:t xml:space="preserve">, the previous case of perturbed stationkeeping distances was kept constant, while the initial separation velocity between the target and interceptor spacecraft was varied. </w:t>
      </w:r>
      <w:r w:rsidR="001D7EAB">
        <w:rPr>
          <w:sz w:val="22"/>
          <w:szCs w:val="22"/>
        </w:rPr>
        <w:t xml:space="preserve">Just like the second test case, the </w:t>
      </w:r>
      <w:r w:rsidR="001D7EAB">
        <w:rPr>
          <w:rFonts w:ascii="Calibri" w:hAnsi="Calibri"/>
          <w:sz w:val="22"/>
          <w:szCs w:val="22"/>
        </w:rPr>
        <w:t>Δ</w:t>
      </w:r>
      <w:r w:rsidR="001D7EAB">
        <w:rPr>
          <w:sz w:val="22"/>
          <w:szCs w:val="22"/>
        </w:rPr>
        <w:t xml:space="preserve">V </w:t>
      </w:r>
      <w:r w:rsidR="001D7EAB">
        <w:rPr>
          <w:sz w:val="22"/>
          <w:szCs w:val="22"/>
        </w:rPr>
        <w:lastRenderedPageBreak/>
        <w:t xml:space="preserve">required for CONOPS-2 was more greatly affected by this variation than that of CONOPS-1. However, the variation as a result of perturbing the RSK and ISK distances by 10 meters (as was done in this case) does not greatly affect the </w:t>
      </w:r>
      <w:r w:rsidR="001D7EAB">
        <w:rPr>
          <w:rFonts w:ascii="Calibri" w:hAnsi="Calibri"/>
          <w:sz w:val="22"/>
          <w:szCs w:val="22"/>
        </w:rPr>
        <w:t>Δ</w:t>
      </w:r>
      <w:r w:rsidR="001D7EAB">
        <w:rPr>
          <w:sz w:val="22"/>
          <w:szCs w:val="22"/>
        </w:rPr>
        <w:t xml:space="preserve">V required for either CONOPS. This is an indication that variations in initial relative velocity are the driving factors behind the total </w:t>
      </w:r>
      <w:r w:rsidR="001D7EAB">
        <w:rPr>
          <w:rFonts w:ascii="Calibri" w:hAnsi="Calibri"/>
          <w:sz w:val="22"/>
          <w:szCs w:val="22"/>
        </w:rPr>
        <w:t>Δ</w:t>
      </w:r>
      <w:r w:rsidR="001D7EAB">
        <w:rPr>
          <w:sz w:val="22"/>
          <w:szCs w:val="22"/>
        </w:rPr>
        <w:t>V required for the mission as a whole.</w:t>
      </w:r>
    </w:p>
    <w:p w:rsidR="00F11870" w:rsidRDefault="0079247D" w:rsidP="00A3631F">
      <w:pPr>
        <w:pStyle w:val="Heading4"/>
        <w:numPr>
          <w:ilvl w:val="3"/>
          <w:numId w:val="7"/>
        </w:numPr>
        <w:ind w:left="720"/>
      </w:pPr>
      <w:r>
        <w:t xml:space="preserve">Low </w:t>
      </w:r>
      <w:proofErr w:type="spellStart"/>
      <w:r>
        <w:t>V</w:t>
      </w:r>
      <w:r>
        <w:rPr>
          <w:vertAlign w:val="subscript"/>
        </w:rPr>
        <w:t>sep</w:t>
      </w:r>
      <w:proofErr w:type="gramStart"/>
      <w:r>
        <w:rPr>
          <w:vertAlign w:val="subscript"/>
        </w:rPr>
        <w:t>,i</w:t>
      </w:r>
      <w:proofErr w:type="spellEnd"/>
      <w:proofErr w:type="gramEnd"/>
      <w:r>
        <w:t xml:space="preserve">, No </w:t>
      </w:r>
      <w:proofErr w:type="spellStart"/>
      <w:r>
        <w:t>r</w:t>
      </w:r>
      <w:r>
        <w:rPr>
          <w:vertAlign w:val="subscript"/>
        </w:rPr>
        <w:t>rsk</w:t>
      </w:r>
      <w:proofErr w:type="spellEnd"/>
      <w:r>
        <w:t xml:space="preserve"> or r</w:t>
      </w:r>
      <w:r>
        <w:rPr>
          <w:vertAlign w:val="subscript"/>
        </w:rPr>
        <w:t>isk</w:t>
      </w:r>
      <w:r>
        <w:t xml:space="preserve"> Perturbation, </w:t>
      </w:r>
      <w:proofErr w:type="spellStart"/>
      <w:r>
        <w:t>V</w:t>
      </w:r>
      <w:r>
        <w:rPr>
          <w:vertAlign w:val="subscript"/>
        </w:rPr>
        <w:t>isk</w:t>
      </w:r>
      <w:proofErr w:type="spellEnd"/>
      <w:r>
        <w:t xml:space="preserve"> Perturbation</w:t>
      </w:r>
    </w:p>
    <w:p w:rsidR="0079247D" w:rsidRDefault="00571F53" w:rsidP="0079247D">
      <w:pPr>
        <w:spacing w:after="120"/>
        <w:jc w:val="both"/>
        <w:rPr>
          <w:sz w:val="22"/>
          <w:szCs w:val="22"/>
        </w:rPr>
      </w:pPr>
      <w:r>
        <w:rPr>
          <w:noProof/>
          <w:sz w:val="22"/>
          <w:szCs w:val="22"/>
          <w:lang w:eastAsia="en-US" w:bidi="ar-SA"/>
        </w:rPr>
        <w:pict>
          <v:shape id="_x0000_s1046" type="#_x0000_t202" style="position:absolute;left:0;text-align:left;margin-left:1.5pt;margin-top:82.95pt;width:249.75pt;height:191.25pt;z-index:251677696" filled="f" stroked="f">
            <v:textbox>
              <w:txbxContent>
                <w:p w:rsidR="0007573F" w:rsidRPr="00571F53" w:rsidRDefault="0007573F" w:rsidP="00571F53">
                  <w:pPr>
                    <w:pStyle w:val="Caption"/>
                    <w:keepNext/>
                    <w:rPr>
                      <w:b/>
                    </w:rPr>
                  </w:pPr>
                  <w:r w:rsidRPr="00571F53">
                    <w:rPr>
                      <w:b/>
                    </w:rPr>
                    <w:t xml:space="preserve">Table </w:t>
                  </w:r>
                  <w:r w:rsidRPr="00571F53">
                    <w:rPr>
                      <w:b/>
                    </w:rPr>
                    <w:fldChar w:fldCharType="begin"/>
                  </w:r>
                  <w:r w:rsidRPr="00571F53">
                    <w:rPr>
                      <w:b/>
                    </w:rPr>
                    <w:instrText xml:space="preserve"> STYLEREF 1 \s </w:instrText>
                  </w:r>
                  <w:r w:rsidRPr="00571F53">
                    <w:rPr>
                      <w:b/>
                    </w:rPr>
                    <w:fldChar w:fldCharType="separate"/>
                  </w:r>
                  <w:r>
                    <w:rPr>
                      <w:b/>
                      <w:noProof/>
                    </w:rPr>
                    <w:t>3</w:t>
                  </w:r>
                  <w:r w:rsidRPr="00571F53">
                    <w:rPr>
                      <w:b/>
                    </w:rPr>
                    <w:fldChar w:fldCharType="end"/>
                  </w:r>
                  <w:r w:rsidRPr="00571F53">
                    <w:rPr>
                      <w:b/>
                    </w:rPr>
                    <w:noBreakHyphen/>
                  </w:r>
                  <w:r>
                    <w:rPr>
                      <w:b/>
                    </w:rPr>
                    <w:t>5</w:t>
                  </w:r>
                  <w:r w:rsidRPr="00571F53">
                    <w:rPr>
                      <w:b/>
                    </w:rPr>
                    <w:t xml:space="preserve"> Total </w:t>
                  </w:r>
                  <w:r>
                    <w:rPr>
                      <w:rFonts w:ascii="Calibri" w:hAnsi="Calibri"/>
                      <w:b/>
                    </w:rPr>
                    <w:t>Δ</w:t>
                  </w:r>
                  <w:r w:rsidRPr="00571F53">
                    <w:rPr>
                      <w:b/>
                    </w:rPr>
                    <w:t>V requited for perturbation in initial ISK relative velocity</w:t>
                  </w:r>
                </w:p>
                <w:tbl>
                  <w:tblPr>
                    <w:tblStyle w:val="TableGrid"/>
                    <w:tblW w:w="0" w:type="auto"/>
                    <w:tblLook w:val="04A0"/>
                  </w:tblPr>
                  <w:tblGrid>
                    <w:gridCol w:w="1638"/>
                    <w:gridCol w:w="1510"/>
                    <w:gridCol w:w="1574"/>
                  </w:tblGrid>
                  <w:tr w:rsidR="0007573F" w:rsidTr="00571F53">
                    <w:tc>
                      <w:tcPr>
                        <w:tcW w:w="1638" w:type="dxa"/>
                        <w:vMerge w:val="restart"/>
                        <w:shd w:val="clear" w:color="auto" w:fill="17365D" w:themeFill="text2" w:themeFillShade="BF"/>
                      </w:tcPr>
                      <w:p w:rsidR="0007573F" w:rsidRPr="00571F53" w:rsidRDefault="0007573F" w:rsidP="00571F53">
                        <w:pPr>
                          <w:jc w:val="center"/>
                          <w:rPr>
                            <w:b/>
                            <w:color w:val="FFFFFF" w:themeColor="background1"/>
                          </w:rPr>
                        </w:pPr>
                        <w:r w:rsidRPr="00571F53">
                          <w:rPr>
                            <w:b/>
                            <w:color w:val="FFFFFF" w:themeColor="background1"/>
                          </w:rPr>
                          <w:t>Initial Relative Velocity (m/s)</w:t>
                        </w:r>
                      </w:p>
                    </w:tc>
                    <w:tc>
                      <w:tcPr>
                        <w:tcW w:w="3084" w:type="dxa"/>
                        <w:gridSpan w:val="2"/>
                        <w:shd w:val="clear" w:color="auto" w:fill="17365D" w:themeFill="text2" w:themeFillShade="BF"/>
                      </w:tcPr>
                      <w:p w:rsidR="0007573F" w:rsidRPr="00571F53" w:rsidRDefault="0007573F" w:rsidP="00571F53">
                        <w:pPr>
                          <w:jc w:val="center"/>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07573F" w:rsidTr="00571F53">
                    <w:tc>
                      <w:tcPr>
                        <w:tcW w:w="1638" w:type="dxa"/>
                        <w:vMerge/>
                        <w:tcBorders>
                          <w:bottom w:val="threeDEmboss" w:sz="12" w:space="0" w:color="auto"/>
                        </w:tcBorders>
                        <w:shd w:val="clear" w:color="auto" w:fill="17365D" w:themeFill="text2" w:themeFillShade="BF"/>
                      </w:tcPr>
                      <w:p w:rsidR="0007573F" w:rsidRPr="00571F53" w:rsidRDefault="0007573F" w:rsidP="00571F53">
                        <w:pPr>
                          <w:jc w:val="center"/>
                          <w:rPr>
                            <w:b/>
                            <w:color w:val="FFFFFF" w:themeColor="background1"/>
                          </w:rPr>
                        </w:pPr>
                      </w:p>
                    </w:tc>
                    <w:tc>
                      <w:tcPr>
                        <w:tcW w:w="1510" w:type="dxa"/>
                        <w:tcBorders>
                          <w:bottom w:val="threeDEmboss" w:sz="12" w:space="0" w:color="auto"/>
                        </w:tcBorders>
                        <w:shd w:val="clear" w:color="auto" w:fill="17365D" w:themeFill="text2" w:themeFillShade="BF"/>
                      </w:tcPr>
                      <w:p w:rsidR="0007573F" w:rsidRPr="00571F53" w:rsidRDefault="0007573F" w:rsidP="00571F53">
                        <w:pPr>
                          <w:jc w:val="center"/>
                          <w:rPr>
                            <w:b/>
                            <w:color w:val="FFFFFF" w:themeColor="background1"/>
                          </w:rPr>
                        </w:pPr>
                        <w:r w:rsidRPr="00571F53">
                          <w:rPr>
                            <w:b/>
                            <w:color w:val="FFFFFF" w:themeColor="background1"/>
                          </w:rPr>
                          <w:t>CONOPS-1</w:t>
                        </w:r>
                      </w:p>
                    </w:tc>
                    <w:tc>
                      <w:tcPr>
                        <w:tcW w:w="1574" w:type="dxa"/>
                        <w:tcBorders>
                          <w:bottom w:val="threeDEmboss" w:sz="12" w:space="0" w:color="auto"/>
                        </w:tcBorders>
                        <w:shd w:val="clear" w:color="auto" w:fill="17365D" w:themeFill="text2" w:themeFillShade="BF"/>
                      </w:tcPr>
                      <w:p w:rsidR="0007573F" w:rsidRPr="00571F53" w:rsidRDefault="0007573F" w:rsidP="00571F53">
                        <w:pPr>
                          <w:jc w:val="center"/>
                          <w:rPr>
                            <w:b/>
                            <w:color w:val="FFFFFF" w:themeColor="background1"/>
                          </w:rPr>
                        </w:pPr>
                        <w:r w:rsidRPr="00571F53">
                          <w:rPr>
                            <w:b/>
                            <w:color w:val="FFFFFF" w:themeColor="background1"/>
                          </w:rPr>
                          <w:t>CONOPS-2</w:t>
                        </w:r>
                      </w:p>
                    </w:tc>
                  </w:tr>
                  <w:tr w:rsidR="0007573F" w:rsidTr="00571F53">
                    <w:tc>
                      <w:tcPr>
                        <w:tcW w:w="1638" w:type="dxa"/>
                        <w:tcBorders>
                          <w:top w:val="threeDEmboss" w:sz="12" w:space="0" w:color="auto"/>
                        </w:tcBorders>
                      </w:tcPr>
                      <w:p w:rsidR="0007573F" w:rsidRDefault="0007573F" w:rsidP="00571F53">
                        <w:pPr>
                          <w:jc w:val="center"/>
                        </w:pPr>
                        <w:r>
                          <w:t>0.1</w:t>
                        </w:r>
                      </w:p>
                    </w:tc>
                    <w:tc>
                      <w:tcPr>
                        <w:tcW w:w="1510" w:type="dxa"/>
                        <w:tcBorders>
                          <w:top w:val="threeDEmboss" w:sz="12" w:space="0" w:color="auto"/>
                        </w:tcBorders>
                      </w:tcPr>
                      <w:p w:rsidR="0007573F" w:rsidRDefault="0007573F" w:rsidP="00571F53">
                        <w:pPr>
                          <w:jc w:val="center"/>
                        </w:pPr>
                        <w:r>
                          <w:t>4.97</w:t>
                        </w:r>
                      </w:p>
                    </w:tc>
                    <w:tc>
                      <w:tcPr>
                        <w:tcW w:w="1574" w:type="dxa"/>
                        <w:tcBorders>
                          <w:top w:val="threeDEmboss" w:sz="12" w:space="0" w:color="auto"/>
                        </w:tcBorders>
                      </w:tcPr>
                      <w:p w:rsidR="0007573F" w:rsidRDefault="0007573F" w:rsidP="00571F53">
                        <w:pPr>
                          <w:jc w:val="center"/>
                        </w:pPr>
                        <w:r>
                          <w:t>4.37</w:t>
                        </w:r>
                      </w:p>
                    </w:tc>
                  </w:tr>
                  <w:tr w:rsidR="0007573F" w:rsidTr="00571F53">
                    <w:tc>
                      <w:tcPr>
                        <w:tcW w:w="1638" w:type="dxa"/>
                      </w:tcPr>
                      <w:p w:rsidR="0007573F" w:rsidRDefault="0007573F" w:rsidP="00571F53">
                        <w:pPr>
                          <w:jc w:val="center"/>
                        </w:pPr>
                        <w:r>
                          <w:t>0.2</w:t>
                        </w:r>
                      </w:p>
                    </w:tc>
                    <w:tc>
                      <w:tcPr>
                        <w:tcW w:w="1510" w:type="dxa"/>
                      </w:tcPr>
                      <w:p w:rsidR="0007573F" w:rsidRDefault="0007573F" w:rsidP="00571F53">
                        <w:pPr>
                          <w:jc w:val="center"/>
                        </w:pPr>
                        <w:r>
                          <w:t>8.07</w:t>
                        </w:r>
                      </w:p>
                    </w:tc>
                    <w:tc>
                      <w:tcPr>
                        <w:tcW w:w="1574" w:type="dxa"/>
                      </w:tcPr>
                      <w:p w:rsidR="0007573F" w:rsidRDefault="0007573F" w:rsidP="00571F53">
                        <w:pPr>
                          <w:jc w:val="center"/>
                        </w:pPr>
                        <w:r>
                          <w:t>6.07</w:t>
                        </w:r>
                      </w:p>
                    </w:tc>
                  </w:tr>
                  <w:tr w:rsidR="0007573F" w:rsidTr="00571F53">
                    <w:tc>
                      <w:tcPr>
                        <w:tcW w:w="1638" w:type="dxa"/>
                      </w:tcPr>
                      <w:p w:rsidR="0007573F" w:rsidRDefault="0007573F" w:rsidP="00571F53">
                        <w:pPr>
                          <w:jc w:val="center"/>
                        </w:pPr>
                        <w:r>
                          <w:t>0.3</w:t>
                        </w:r>
                      </w:p>
                    </w:tc>
                    <w:tc>
                      <w:tcPr>
                        <w:tcW w:w="1510" w:type="dxa"/>
                      </w:tcPr>
                      <w:p w:rsidR="0007573F" w:rsidRDefault="0007573F" w:rsidP="00571F53">
                        <w:pPr>
                          <w:jc w:val="center"/>
                        </w:pPr>
                        <w:r>
                          <w:t>11.17</w:t>
                        </w:r>
                      </w:p>
                    </w:tc>
                    <w:tc>
                      <w:tcPr>
                        <w:tcW w:w="1574" w:type="dxa"/>
                      </w:tcPr>
                      <w:p w:rsidR="0007573F" w:rsidRDefault="0007573F" w:rsidP="00571F53">
                        <w:pPr>
                          <w:jc w:val="center"/>
                        </w:pPr>
                        <w:r>
                          <w:t>7.77</w:t>
                        </w:r>
                      </w:p>
                    </w:tc>
                  </w:tr>
                  <w:tr w:rsidR="0007573F" w:rsidTr="00571F53">
                    <w:tc>
                      <w:tcPr>
                        <w:tcW w:w="1638" w:type="dxa"/>
                      </w:tcPr>
                      <w:p w:rsidR="0007573F" w:rsidRDefault="0007573F" w:rsidP="00571F53">
                        <w:pPr>
                          <w:jc w:val="center"/>
                        </w:pPr>
                        <w:r>
                          <w:t>0.4</w:t>
                        </w:r>
                      </w:p>
                    </w:tc>
                    <w:tc>
                      <w:tcPr>
                        <w:tcW w:w="1510" w:type="dxa"/>
                      </w:tcPr>
                      <w:p w:rsidR="0007573F" w:rsidRDefault="0007573F" w:rsidP="00571F53">
                        <w:pPr>
                          <w:jc w:val="center"/>
                        </w:pPr>
                        <w:r>
                          <w:t>14.27</w:t>
                        </w:r>
                      </w:p>
                    </w:tc>
                    <w:tc>
                      <w:tcPr>
                        <w:tcW w:w="1574" w:type="dxa"/>
                      </w:tcPr>
                      <w:p w:rsidR="0007573F" w:rsidRDefault="0007573F" w:rsidP="00571F53">
                        <w:pPr>
                          <w:jc w:val="center"/>
                        </w:pPr>
                        <w:r>
                          <w:t>9.47</w:t>
                        </w:r>
                      </w:p>
                    </w:tc>
                  </w:tr>
                  <w:tr w:rsidR="0007573F" w:rsidTr="00571F53">
                    <w:tc>
                      <w:tcPr>
                        <w:tcW w:w="1638" w:type="dxa"/>
                      </w:tcPr>
                      <w:p w:rsidR="0007573F" w:rsidRDefault="0007573F" w:rsidP="00571F53">
                        <w:pPr>
                          <w:jc w:val="center"/>
                        </w:pPr>
                        <w:r>
                          <w:t>0.5</w:t>
                        </w:r>
                      </w:p>
                    </w:tc>
                    <w:tc>
                      <w:tcPr>
                        <w:tcW w:w="1510" w:type="dxa"/>
                      </w:tcPr>
                      <w:p w:rsidR="0007573F" w:rsidRDefault="0007573F" w:rsidP="00571F53">
                        <w:pPr>
                          <w:jc w:val="center"/>
                        </w:pPr>
                        <w:r>
                          <w:t>17.37</w:t>
                        </w:r>
                      </w:p>
                    </w:tc>
                    <w:tc>
                      <w:tcPr>
                        <w:tcW w:w="1574" w:type="dxa"/>
                      </w:tcPr>
                      <w:p w:rsidR="0007573F" w:rsidRDefault="0007573F" w:rsidP="00571F53">
                        <w:pPr>
                          <w:jc w:val="center"/>
                        </w:pPr>
                        <w:r>
                          <w:t>11.17</w:t>
                        </w:r>
                      </w:p>
                    </w:tc>
                  </w:tr>
                  <w:tr w:rsidR="0007573F" w:rsidTr="00571F53">
                    <w:tc>
                      <w:tcPr>
                        <w:tcW w:w="1638" w:type="dxa"/>
                      </w:tcPr>
                      <w:p w:rsidR="0007573F" w:rsidRDefault="0007573F" w:rsidP="00571F53">
                        <w:pPr>
                          <w:jc w:val="center"/>
                        </w:pPr>
                        <w:r>
                          <w:t>1.0</w:t>
                        </w:r>
                      </w:p>
                    </w:tc>
                    <w:tc>
                      <w:tcPr>
                        <w:tcW w:w="1510" w:type="dxa"/>
                      </w:tcPr>
                      <w:p w:rsidR="0007573F" w:rsidRDefault="0007573F" w:rsidP="00571F53">
                        <w:pPr>
                          <w:jc w:val="center"/>
                        </w:pPr>
                        <w:r>
                          <w:t>32.87</w:t>
                        </w:r>
                      </w:p>
                    </w:tc>
                    <w:tc>
                      <w:tcPr>
                        <w:tcW w:w="1574" w:type="dxa"/>
                      </w:tcPr>
                      <w:p w:rsidR="0007573F" w:rsidRDefault="0007573F" w:rsidP="00571F53">
                        <w:pPr>
                          <w:jc w:val="center"/>
                        </w:pPr>
                        <w:r>
                          <w:t>19.67</w:t>
                        </w:r>
                      </w:p>
                    </w:tc>
                  </w:tr>
                  <w:tr w:rsidR="0007573F" w:rsidTr="00571F53">
                    <w:tc>
                      <w:tcPr>
                        <w:tcW w:w="1638" w:type="dxa"/>
                      </w:tcPr>
                      <w:p w:rsidR="0007573F" w:rsidRDefault="0007573F" w:rsidP="00571F53">
                        <w:pPr>
                          <w:jc w:val="center"/>
                        </w:pPr>
                        <w:r>
                          <w:t>2.0</w:t>
                        </w:r>
                      </w:p>
                    </w:tc>
                    <w:tc>
                      <w:tcPr>
                        <w:tcW w:w="1510" w:type="dxa"/>
                      </w:tcPr>
                      <w:p w:rsidR="0007573F" w:rsidRDefault="0007573F" w:rsidP="00571F53">
                        <w:pPr>
                          <w:jc w:val="center"/>
                        </w:pPr>
                        <w:r>
                          <w:t>63.87</w:t>
                        </w:r>
                      </w:p>
                    </w:tc>
                    <w:tc>
                      <w:tcPr>
                        <w:tcW w:w="1574" w:type="dxa"/>
                      </w:tcPr>
                      <w:p w:rsidR="0007573F" w:rsidRDefault="0007573F" w:rsidP="00571F53">
                        <w:pPr>
                          <w:jc w:val="center"/>
                        </w:pPr>
                        <w:r>
                          <w:t>36.67</w:t>
                        </w:r>
                      </w:p>
                    </w:tc>
                  </w:tr>
                  <w:tr w:rsidR="0007573F" w:rsidTr="00571F53">
                    <w:tc>
                      <w:tcPr>
                        <w:tcW w:w="1638" w:type="dxa"/>
                      </w:tcPr>
                      <w:p w:rsidR="0007573F" w:rsidRDefault="0007573F" w:rsidP="00571F53">
                        <w:pPr>
                          <w:jc w:val="center"/>
                        </w:pPr>
                        <w:r>
                          <w:t>3.0</w:t>
                        </w:r>
                      </w:p>
                    </w:tc>
                    <w:tc>
                      <w:tcPr>
                        <w:tcW w:w="1510" w:type="dxa"/>
                      </w:tcPr>
                      <w:p w:rsidR="0007573F" w:rsidRDefault="0007573F" w:rsidP="00571F53">
                        <w:pPr>
                          <w:jc w:val="center"/>
                        </w:pPr>
                        <w:r>
                          <w:t>94.87</w:t>
                        </w:r>
                      </w:p>
                    </w:tc>
                    <w:tc>
                      <w:tcPr>
                        <w:tcW w:w="1574" w:type="dxa"/>
                      </w:tcPr>
                      <w:p w:rsidR="0007573F" w:rsidRDefault="0007573F" w:rsidP="00571F53">
                        <w:pPr>
                          <w:jc w:val="center"/>
                        </w:pPr>
                        <w:r>
                          <w:t>53.67</w:t>
                        </w:r>
                      </w:p>
                    </w:tc>
                  </w:tr>
                </w:tbl>
                <w:p w:rsidR="0007573F" w:rsidRDefault="0007573F"/>
              </w:txbxContent>
            </v:textbox>
            <w10:wrap type="square"/>
          </v:shape>
        </w:pict>
      </w:r>
      <w:r w:rsidR="0079247D" w:rsidRPr="0079247D">
        <w:rPr>
          <w:sz w:val="22"/>
          <w:szCs w:val="22"/>
        </w:rPr>
        <w:t>The final test case consisted of an analysis of the affect of varying the initial relative velocity between each spacecraft at the beginning of an ISK maneuver.</w:t>
      </w:r>
      <w:r w:rsidR="0079247D">
        <w:rPr>
          <w:sz w:val="22"/>
          <w:szCs w:val="22"/>
        </w:rPr>
        <w:t xml:space="preserve"> Varying this parameter for the ISK maneuvers was done due to it being the main distinguishing factor between CONOPS-1 and CONOPS-2. If there were some sort of mistiming in when a particular ISK maneuver is performed, either due to sensor error, non-impulsive thrusting, or other means, more </w:t>
      </w:r>
      <w:r w:rsidR="0079247D">
        <w:rPr>
          <w:rFonts w:ascii="Calibri" w:hAnsi="Calibri"/>
          <w:sz w:val="22"/>
          <w:szCs w:val="22"/>
        </w:rPr>
        <w:t>Δ</w:t>
      </w:r>
      <w:r w:rsidR="0079247D">
        <w:rPr>
          <w:sz w:val="22"/>
          <w:szCs w:val="22"/>
        </w:rPr>
        <w:t xml:space="preserve">V would have to be expended in order to account for the non-zero relative velocity between the </w:t>
      </w:r>
      <w:r>
        <w:rPr>
          <w:sz w:val="22"/>
          <w:szCs w:val="22"/>
        </w:rPr>
        <w:t xml:space="preserve">target and chaser spacecraft, as demonstrated in Table 3-5. Even for small perturbations in initial relative ISK velocity, the total </w:t>
      </w:r>
      <w:r>
        <w:rPr>
          <w:rFonts w:ascii="Calibri" w:hAnsi="Calibri"/>
          <w:sz w:val="22"/>
          <w:szCs w:val="22"/>
        </w:rPr>
        <w:t>Δ</w:t>
      </w:r>
      <w:r>
        <w:rPr>
          <w:sz w:val="22"/>
          <w:szCs w:val="22"/>
        </w:rPr>
        <w:t xml:space="preserve">V for both mission increases substantially, going from 0.69 m/s to 4.97 m/s for CONOPS-1 and from 1.07 m/s to 4.37 m/s in the 0.1 m/s case. This affect only increases as the initial relative velocity value increases, affecting CONOPS-1 much more quickly than CONOPS-2, since the former requires a whole extra day of ISK compared to the latter. </w:t>
      </w:r>
    </w:p>
    <w:p w:rsidR="00571F53" w:rsidRPr="0079247D" w:rsidRDefault="00571F53" w:rsidP="0079247D">
      <w:pPr>
        <w:spacing w:after="120"/>
        <w:jc w:val="both"/>
        <w:rPr>
          <w:sz w:val="22"/>
          <w:szCs w:val="22"/>
        </w:rPr>
      </w:pPr>
      <w:r>
        <w:rPr>
          <w:sz w:val="22"/>
          <w:szCs w:val="22"/>
        </w:rPr>
        <w:t>Thus, this test case demonstrates the importance of timing when it comes to performing each maneuver, as well as the benefits that come along with the ability to dock between mission phases, as is possible in CONOPS-2.</w:t>
      </w:r>
    </w:p>
    <w:p w:rsidR="001D7EAB" w:rsidRDefault="001D7EAB" w:rsidP="00A3631F">
      <w:pPr>
        <w:pStyle w:val="Heading3"/>
        <w:numPr>
          <w:ilvl w:val="2"/>
          <w:numId w:val="7"/>
        </w:numPr>
        <w:ind w:left="720"/>
      </w:pPr>
      <w:r>
        <w:t xml:space="preserve"> </w:t>
      </w:r>
      <w:bookmarkStart w:id="56" w:name="_Toc383376832"/>
      <w:r>
        <w:rPr>
          <w:rFonts w:ascii="Calibri" w:hAnsi="Calibri"/>
        </w:rPr>
        <w:t>Δ</w:t>
      </w:r>
      <w:r>
        <w:t>V Comparison Conclusions</w:t>
      </w:r>
      <w:bookmarkEnd w:id="56"/>
    </w:p>
    <w:p w:rsidR="001D7EAB" w:rsidRDefault="00C2452F" w:rsidP="001D7EAB">
      <w:pPr>
        <w:spacing w:after="120"/>
        <w:jc w:val="both"/>
      </w:pPr>
      <w:r>
        <w:t xml:space="preserve">With each of these test cases in mind, a few conclusions can be made from the Rascal mission </w:t>
      </w:r>
      <w:r>
        <w:rPr>
          <w:rFonts w:ascii="Calibri" w:hAnsi="Calibri"/>
        </w:rPr>
        <w:t>Δ</w:t>
      </w:r>
      <w:r>
        <w:t>V analysis:</w:t>
      </w:r>
    </w:p>
    <w:p w:rsidR="00C2452F" w:rsidRPr="004E55BE" w:rsidRDefault="00C2452F" w:rsidP="00A3631F">
      <w:pPr>
        <w:pStyle w:val="ListParagraph"/>
        <w:numPr>
          <w:ilvl w:val="0"/>
          <w:numId w:val="8"/>
        </w:numPr>
        <w:spacing w:after="120"/>
        <w:jc w:val="both"/>
      </w:pPr>
      <w:r>
        <w:rPr>
          <w:rFonts w:ascii="Times New Roman" w:hAnsi="Times New Roman" w:cs="Times New Roman"/>
          <w:b/>
        </w:rPr>
        <w:t xml:space="preserve">For an ideal mission, </w:t>
      </w:r>
      <w:r>
        <w:rPr>
          <w:rFonts w:cs="Times New Roman"/>
          <w:b/>
        </w:rPr>
        <w:t>Δ</w:t>
      </w:r>
      <w:r>
        <w:rPr>
          <w:rFonts w:ascii="Times New Roman" w:hAnsi="Times New Roman" w:cs="Times New Roman"/>
          <w:b/>
        </w:rPr>
        <w:t xml:space="preserve">V is a non-factor for either CONOPS. </w:t>
      </w:r>
    </w:p>
    <w:p w:rsidR="004E55BE" w:rsidRPr="004E55BE" w:rsidRDefault="004E55BE" w:rsidP="004E55BE">
      <w:pPr>
        <w:spacing w:after="120"/>
        <w:jc w:val="both"/>
        <w:rPr>
          <w:rFonts w:cs="Times New Roman"/>
          <w:sz w:val="22"/>
          <w:szCs w:val="22"/>
        </w:rPr>
      </w:pPr>
      <w:r w:rsidRPr="004E55BE">
        <w:rPr>
          <w:rFonts w:cs="Times New Roman"/>
          <w:sz w:val="22"/>
          <w:szCs w:val="22"/>
        </w:rPr>
        <w:t xml:space="preserve">This </w:t>
      </w:r>
      <w:r>
        <w:rPr>
          <w:rFonts w:cs="Times New Roman"/>
          <w:sz w:val="22"/>
          <w:szCs w:val="22"/>
        </w:rPr>
        <w:t xml:space="preserve">statement </w:t>
      </w:r>
      <w:r w:rsidRPr="004E55BE">
        <w:rPr>
          <w:rFonts w:cs="Times New Roman"/>
          <w:sz w:val="22"/>
          <w:szCs w:val="22"/>
        </w:rPr>
        <w:t xml:space="preserve">relates to being able to execute the mission entirely in the In-Track direction. This would reduce the ΔV required to perform stationkeeping (something that has to be done for a whole day between mission phases) to zero, producing </w:t>
      </w:r>
      <w:r>
        <w:rPr>
          <w:rFonts w:cs="Times New Roman"/>
          <w:sz w:val="22"/>
          <w:szCs w:val="22"/>
        </w:rPr>
        <w:t xml:space="preserve">extremely high margins for both missions. As a result, neither CONOPS can really be considered more desirable than the other from a </w:t>
      </w:r>
      <w:r>
        <w:rPr>
          <w:rFonts w:ascii="Calibri" w:hAnsi="Calibri" w:cs="Times New Roman"/>
          <w:sz w:val="22"/>
          <w:szCs w:val="22"/>
        </w:rPr>
        <w:t>Δ</w:t>
      </w:r>
      <w:r>
        <w:rPr>
          <w:rFonts w:cs="Times New Roman"/>
          <w:sz w:val="22"/>
          <w:szCs w:val="22"/>
        </w:rPr>
        <w:t>V perspective.</w:t>
      </w:r>
    </w:p>
    <w:p w:rsidR="00C2452F" w:rsidRPr="004E55BE" w:rsidRDefault="00C2452F" w:rsidP="00A3631F">
      <w:pPr>
        <w:pStyle w:val="ListParagraph"/>
        <w:numPr>
          <w:ilvl w:val="0"/>
          <w:numId w:val="8"/>
        </w:numPr>
        <w:spacing w:after="120"/>
        <w:jc w:val="both"/>
      </w:pPr>
      <w:r>
        <w:rPr>
          <w:rFonts w:ascii="Times New Roman" w:hAnsi="Times New Roman" w:cs="Times New Roman"/>
          <w:b/>
        </w:rPr>
        <w:t>An ideal mission is not feasible.</w:t>
      </w:r>
    </w:p>
    <w:p w:rsidR="004E55BE" w:rsidRDefault="004E55BE" w:rsidP="004E55BE">
      <w:pPr>
        <w:spacing w:after="120"/>
        <w:jc w:val="both"/>
        <w:rPr>
          <w:sz w:val="22"/>
          <w:szCs w:val="22"/>
        </w:rPr>
      </w:pPr>
      <w:r>
        <w:rPr>
          <w:sz w:val="22"/>
          <w:szCs w:val="22"/>
        </w:rPr>
        <w:t xml:space="preserve">This idea relates to the perturbation analysis performed in test cases three and four. For small deviations in stationkeeping displacements, large effects on the </w:t>
      </w:r>
      <w:r>
        <w:rPr>
          <w:rFonts w:ascii="Calibri" w:hAnsi="Calibri"/>
          <w:sz w:val="22"/>
          <w:szCs w:val="22"/>
        </w:rPr>
        <w:t>Δ</w:t>
      </w:r>
      <w:r>
        <w:rPr>
          <w:sz w:val="22"/>
          <w:szCs w:val="22"/>
        </w:rPr>
        <w:t xml:space="preserve">V required to perform either mission are observed. If these deviations are large enough, the stationkeeping requirement between each mission phase increases to the point of making the </w:t>
      </w:r>
      <w:r>
        <w:rPr>
          <w:rFonts w:ascii="Calibri" w:hAnsi="Calibri"/>
          <w:sz w:val="22"/>
          <w:szCs w:val="22"/>
        </w:rPr>
        <w:t>Δ</w:t>
      </w:r>
      <w:r>
        <w:rPr>
          <w:sz w:val="22"/>
          <w:szCs w:val="22"/>
        </w:rPr>
        <w:t>V required for CONOPS-1 greater than that of CONOPS-2. Though this does not happen until high perturbations are observed (10+ meters), it is a factor to consider when comparing each CONOPS.</w:t>
      </w:r>
    </w:p>
    <w:p w:rsidR="004E55BE" w:rsidRPr="004E55BE" w:rsidRDefault="004E55BE" w:rsidP="004E55BE">
      <w:pPr>
        <w:spacing w:after="120"/>
        <w:jc w:val="both"/>
        <w:rPr>
          <w:sz w:val="22"/>
          <w:szCs w:val="22"/>
        </w:rPr>
      </w:pPr>
      <w:r>
        <w:rPr>
          <w:sz w:val="22"/>
          <w:szCs w:val="22"/>
        </w:rPr>
        <w:t xml:space="preserve">With regards to the feasibility of performing an ideal mission, it is highly unlikely that stationkeeping would be precise enough to keep all motion in the In-Track direction. More than likely, both the geometry </w:t>
      </w:r>
      <w:r>
        <w:rPr>
          <w:sz w:val="22"/>
          <w:szCs w:val="22"/>
        </w:rPr>
        <w:lastRenderedPageBreak/>
        <w:t xml:space="preserve">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Pr>
          <w:rFonts w:ascii="Calibri" w:hAnsi="Calibri"/>
          <w:sz w:val="22"/>
          <w:szCs w:val="22"/>
        </w:rPr>
        <w:t>Δ</w:t>
      </w:r>
      <w:r>
        <w:rPr>
          <w:sz w:val="22"/>
          <w:szCs w:val="22"/>
        </w:rPr>
        <w:t>V requirements of any form of the Rascal mission.</w:t>
      </w:r>
    </w:p>
    <w:p w:rsidR="00C2452F" w:rsidRPr="004E55BE" w:rsidRDefault="00B04C9D" w:rsidP="00A3631F">
      <w:pPr>
        <w:pStyle w:val="ListParagraph"/>
        <w:numPr>
          <w:ilvl w:val="0"/>
          <w:numId w:val="8"/>
        </w:numPr>
        <w:spacing w:after="120"/>
        <w:jc w:val="both"/>
      </w:pPr>
      <w:r w:rsidRPr="001D4FBC">
        <w:rPr>
          <w:rFonts w:cs="Times New Roman"/>
          <w:noProof/>
        </w:rPr>
        <w:pict>
          <v:rect id="officeArt object" o:spid="_x0000_s1042" style="position:absolute;left:0;text-align:left;margin-left:65.25pt;margin-top:131.25pt;width:238.5pt;height:210pt;z-index:25167360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" filled="f" stroked="f">
            <v:textbox style="mso-next-textbox:#officeArt object" inset="0,0,0,0">
              <w:txbxContent>
                <w:p w:rsidR="0007573F" w:rsidRDefault="0007573F" w:rsidP="00ED3035">
                  <w:pPr>
                    <w:pStyle w:val="Caption"/>
                    <w:keepNext/>
                  </w:pPr>
                  <w:r w:rsidRPr="001946F1">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6 Level of Risk Likelihood Definitions</w:t>
                  </w:r>
                </w:p>
                <w:tbl>
                  <w:tblPr>
                    <w:tblW w:w="473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tblPr>
                  <w:tblGrid>
                    <w:gridCol w:w="660"/>
                    <w:gridCol w:w="1649"/>
                    <w:gridCol w:w="2425"/>
                  </w:tblGrid>
                  <w:tr w:rsidR="0007573F" w:rsidTr="00F11870">
                    <w:trPr>
                      <w:trHeight w:val="279"/>
                      <w:tblHeader/>
                    </w:trPr>
                    <w:tc>
                      <w:tcPr>
                        <w:tcW w:w="66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07573F" w:rsidRPr="00A81504" w:rsidRDefault="0007573F" w:rsidP="00F11870">
                        <w:pPr>
                          <w:jc w:val="center"/>
                          <w:rPr>
                            <w:b/>
                            <w:color w:val="FFFFFF"/>
                          </w:rPr>
                        </w:pPr>
                        <w:r w:rsidRPr="00A81504">
                          <w:rPr>
                            <w:b/>
                            <w:color w:val="FFFFFF"/>
                          </w:rPr>
                          <w:t>Level</w:t>
                        </w:r>
                      </w:p>
                    </w:tc>
                    <w:tc>
                      <w:tcPr>
                        <w:tcW w:w="1649"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07573F" w:rsidRPr="00A81504" w:rsidRDefault="0007573F" w:rsidP="00F11870">
                        <w:pPr>
                          <w:jc w:val="center"/>
                          <w:rPr>
                            <w:b/>
                            <w:color w:val="FFFFFF"/>
                          </w:rPr>
                        </w:pPr>
                        <w:r w:rsidRPr="00A81504">
                          <w:rPr>
                            <w:b/>
                            <w:color w:val="FFFFFF"/>
                          </w:rPr>
                          <w:t>Likelihood</w:t>
                        </w:r>
                      </w:p>
                    </w:tc>
                    <w:tc>
                      <w:tcPr>
                        <w:tcW w:w="2425"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07573F" w:rsidRPr="00A81504" w:rsidRDefault="0007573F" w:rsidP="00F11870">
                        <w:pPr>
                          <w:jc w:val="center"/>
                          <w:rPr>
                            <w:b/>
                            <w:color w:val="FFFFFF"/>
                          </w:rPr>
                        </w:pPr>
                        <w:r w:rsidRPr="00A81504">
                          <w:rPr>
                            <w:b/>
                            <w:color w:val="FFFFFF"/>
                          </w:rPr>
                          <w:t>Probability of Occurrence</w:t>
                        </w:r>
                      </w:p>
                    </w:tc>
                  </w:tr>
                  <w:tr w:rsidR="0007573F" w:rsidTr="00F11870">
                    <w:tblPrEx>
                      <w:shd w:val="clear" w:color="auto" w:fill="FFFFFF"/>
                    </w:tblPrEx>
                    <w:trPr>
                      <w:trHeight w:val="279"/>
                    </w:trPr>
                    <w:tc>
                      <w:tcPr>
                        <w:tcW w:w="6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1</w:t>
                        </w:r>
                      </w:p>
                    </w:tc>
                    <w:tc>
                      <w:tcPr>
                        <w:tcW w:w="16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Not Likely</w:t>
                        </w:r>
                      </w:p>
                    </w:tc>
                    <w:tc>
                      <w:tcPr>
                        <w:tcW w:w="24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~10%</w:t>
                        </w:r>
                      </w:p>
                    </w:tc>
                  </w:tr>
                  <w:tr w:rsidR="0007573F"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2</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Low Likelihood</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~30%</w:t>
                        </w:r>
                      </w:p>
                    </w:tc>
                  </w:tr>
                  <w:tr w:rsidR="0007573F"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3</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~50%</w:t>
                        </w:r>
                      </w:p>
                    </w:tc>
                  </w:tr>
                  <w:tr w:rsidR="0007573F"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4</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Highly 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~70%</w:t>
                        </w:r>
                      </w:p>
                    </w:tc>
                  </w:tr>
                  <w:tr w:rsidR="0007573F"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5</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Near Certainty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ED3035">
                        <w:pPr>
                          <w:keepNext/>
                          <w:jc w:val="center"/>
                        </w:pPr>
                        <w:r>
                          <w:t>~90%</w:t>
                        </w:r>
                      </w:p>
                    </w:tc>
                  </w:tr>
                </w:tbl>
                <w:p w:rsidR="0007573F" w:rsidRDefault="0007573F" w:rsidP="001D4FBC"/>
              </w:txbxContent>
            </v:textbox>
            <w10:wrap type="square" anchorx="page" anchory="page"/>
          </v:rect>
        </w:pict>
      </w:r>
      <w:r w:rsidR="00C2452F">
        <w:rPr>
          <w:rFonts w:ascii="Times New Roman" w:hAnsi="Times New Roman" w:cs="Times New Roman"/>
          <w:b/>
        </w:rPr>
        <w:t>Initial relative velocity governs all.</w:t>
      </w:r>
    </w:p>
    <w:p w:rsidR="004E55BE" w:rsidRPr="004E55BE" w:rsidRDefault="004E55BE" w:rsidP="004E55BE">
      <w:pPr>
        <w:spacing w:after="120"/>
        <w:jc w:val="both"/>
        <w:rPr>
          <w:sz w:val="22"/>
          <w:szCs w:val="22"/>
        </w:rPr>
      </w:pPr>
      <w:r>
        <w:rPr>
          <w:sz w:val="22"/>
          <w:szCs w:val="22"/>
        </w:rPr>
        <w:t xml:space="preserve">As can be seen from test case two and four, small variations in initial relative velocity have a large impact on the overall </w:t>
      </w:r>
      <w:r>
        <w:rPr>
          <w:rFonts w:ascii="Calibri" w:hAnsi="Calibri"/>
          <w:sz w:val="22"/>
          <w:szCs w:val="22"/>
        </w:rPr>
        <w:t>Δ</w:t>
      </w:r>
      <w:r>
        <w:rPr>
          <w:sz w:val="22"/>
          <w:szCs w:val="22"/>
        </w:rPr>
        <w:t xml:space="preserve">V required to perform any kind of proximity operation. For example, varying the RSK distance by 0.5 meters has a negligible effect on the </w:t>
      </w:r>
      <w:r>
        <w:rPr>
          <w:rFonts w:ascii="Calibri" w:hAnsi="Calibri"/>
          <w:sz w:val="22"/>
          <w:szCs w:val="22"/>
        </w:rPr>
        <w:t>Δ</w:t>
      </w:r>
      <w:r>
        <w:rPr>
          <w:sz w:val="22"/>
          <w:szCs w:val="22"/>
        </w:rPr>
        <w:t xml:space="preserve">V required to perform the mission. Varying the initial separation velocity, on the other hand, can increase the </w:t>
      </w:r>
      <w:r>
        <w:rPr>
          <w:rFonts w:ascii="Calibri" w:hAnsi="Calibri"/>
          <w:sz w:val="22"/>
          <w:szCs w:val="22"/>
        </w:rPr>
        <w:t>Δ</w:t>
      </w:r>
      <w:r>
        <w:rPr>
          <w:sz w:val="22"/>
          <w:szCs w:val="22"/>
        </w:rPr>
        <w:t>V required for the mission by twofold. As such, one of the most important limiting parameters on any mission (but especially for one involving docking) would be that of the initial separation velocity between each spacecraft.</w:t>
      </w:r>
    </w:p>
    <w:p w:rsidR="008823CB" w:rsidRPr="004E55BE" w:rsidRDefault="00B04C9D" w:rsidP="00A3631F">
      <w:pPr>
        <w:pStyle w:val="ListParagraph"/>
        <w:numPr>
          <w:ilvl w:val="0"/>
          <w:numId w:val="8"/>
        </w:numPr>
        <w:spacing w:after="120"/>
        <w:jc w:val="both"/>
      </w:pPr>
      <w:r w:rsidRPr="001D4FBC">
        <w:rPr>
          <w:rFonts w:cs="Times New Roman"/>
          <w:noProof/>
        </w:rPr>
        <w:pict>
          <v:rect id="_x0000_s1043" style="position:absolute;left:0;text-align:left;margin-left:62.9pt;margin-top:324pt;width:240.85pt;height:362.25pt;z-index:25167462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" filled="f" stroked="f">
            <v:textbox style="mso-next-textbox:#_x0000_s1043" inset="0,0,0,0">
              <w:txbxContent>
                <w:p w:rsidR="0007573F" w:rsidRPr="00ED3035" w:rsidRDefault="0007573F" w:rsidP="001D4FBC">
                  <w:pPr>
                    <w:pStyle w:val="Caption"/>
                    <w:keepNext/>
                    <w:rPr>
                      <w:b/>
                    </w:rPr>
                  </w:pPr>
                  <w:proofErr w:type="gramStart"/>
                  <w:r w:rsidRPr="00ED3035">
                    <w:rPr>
                      <w:b/>
                    </w:rPr>
                    <w:t xml:space="preserve">Table </w:t>
                  </w:r>
                  <w:proofErr w:type="gramEnd"/>
                  <w:r>
                    <w:rPr>
                      <w:b/>
                    </w:rPr>
                    <w:fldChar w:fldCharType="begin"/>
                  </w:r>
                  <w:r>
                    <w:rPr>
                      <w:b/>
                    </w:rPr>
                    <w:instrText xml:space="preserve"> STYLEREF 1 \s </w:instrText>
                  </w:r>
                  <w:r>
                    <w:rPr>
                      <w:b/>
                    </w:rPr>
                    <w:fldChar w:fldCharType="separate"/>
                  </w:r>
                  <w:r>
                    <w:rPr>
                      <w:b/>
                      <w:noProof/>
                    </w:rPr>
                    <w:t>3</w:t>
                  </w:r>
                  <w:r>
                    <w:rPr>
                      <w:b/>
                    </w:rPr>
                    <w:fldChar w:fldCharType="end"/>
                  </w:r>
                  <w:proofErr w:type="gramStart"/>
                  <w:r>
                    <w:rPr>
                      <w:b/>
                    </w:rPr>
                    <w:noBreakHyphen/>
                    <w:t xml:space="preserve">7 </w:t>
                  </w:r>
                  <w:r w:rsidRPr="00ED3035">
                    <w:rPr>
                      <w:b/>
                    </w:rPr>
                    <w:t>Risk Consequence Level Definitions.</w:t>
                  </w:r>
                  <w:proofErr w:type="gramEnd"/>
                </w:p>
                <w:tbl>
                  <w:tblPr>
                    <w:tblW w:w="475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tblPr>
                  <w:tblGrid>
                    <w:gridCol w:w="1428"/>
                    <w:gridCol w:w="3330"/>
                  </w:tblGrid>
                  <w:tr w:rsidR="0007573F" w:rsidTr="00F11870">
                    <w:trPr>
                      <w:trHeight w:val="280"/>
                      <w:tblHeader/>
                    </w:trPr>
                    <w:tc>
                      <w:tcPr>
                        <w:tcW w:w="1428"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07573F" w:rsidRPr="00A81504" w:rsidRDefault="0007573F" w:rsidP="00F11870">
                        <w:pPr>
                          <w:jc w:val="center"/>
                          <w:rPr>
                            <w:b/>
                            <w:color w:val="FFFFFF"/>
                          </w:rPr>
                        </w:pPr>
                        <w:r w:rsidRPr="00A81504">
                          <w:rPr>
                            <w:b/>
                            <w:color w:val="FFFFFF"/>
                          </w:rPr>
                          <w:t>Level</w:t>
                        </w:r>
                      </w:p>
                    </w:tc>
                    <w:tc>
                      <w:tcPr>
                        <w:tcW w:w="333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07573F" w:rsidRPr="00A81504" w:rsidRDefault="0007573F" w:rsidP="00F11870">
                        <w:pPr>
                          <w:jc w:val="center"/>
                          <w:rPr>
                            <w:b/>
                            <w:color w:val="FFFFFF"/>
                          </w:rPr>
                        </w:pPr>
                        <w:r w:rsidRPr="00A81504">
                          <w:rPr>
                            <w:b/>
                            <w:color w:val="FFFFFF"/>
                          </w:rPr>
                          <w:t>Associated Risk</w:t>
                        </w:r>
                      </w:p>
                    </w:tc>
                  </w:tr>
                  <w:tr w:rsidR="0007573F" w:rsidTr="00F11870">
                    <w:tblPrEx>
                      <w:shd w:val="clear" w:color="auto" w:fill="FFFFFF"/>
                    </w:tblPrEx>
                    <w:trPr>
                      <w:trHeight w:val="280"/>
                    </w:trPr>
                    <w:tc>
                      <w:tcPr>
                        <w:tcW w:w="14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1</w:t>
                        </w:r>
                      </w:p>
                    </w:tc>
                    <w:tc>
                      <w:tcPr>
                        <w:tcW w:w="33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r>
                          <w:t>Minimal or no consequence to technical performance</w:t>
                        </w:r>
                      </w:p>
                    </w:tc>
                  </w:tr>
                  <w:tr w:rsidR="0007573F"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2</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r>
                          <w:t>Minor reduction in technical performance or supportability, can be tolerated with little to no impact on the mission</w:t>
                        </w:r>
                      </w:p>
                    </w:tc>
                  </w:tr>
                  <w:tr w:rsidR="0007573F"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3</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r>
                          <w:t>Modest reduction in technical performance or supportability with limited impact on mission objectives</w:t>
                        </w:r>
                      </w:p>
                    </w:tc>
                  </w:tr>
                  <w:tr w:rsidR="0007573F"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4</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r>
                          <w:t>Significant degradation in technical performance or major shortfall in supportability; may jeopardize mission success</w:t>
                        </w:r>
                      </w:p>
                    </w:tc>
                  </w:tr>
                  <w:tr w:rsidR="0007573F"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pPr>
                          <w:jc w:val="center"/>
                        </w:pPr>
                        <w:r>
                          <w:t>5</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Default="0007573F" w:rsidP="00F11870">
                        <w:r>
                          <w:t>Sever degradation in technical performance; failure to meet mission objectives; will jeopardize mission success</w:t>
                        </w:r>
                      </w:p>
                    </w:tc>
                  </w:tr>
                </w:tbl>
                <w:p w:rsidR="0007573F" w:rsidRDefault="0007573F" w:rsidP="001D4FBC"/>
              </w:txbxContent>
            </v:textbox>
            <w10:wrap type="square" anchorx="page" anchory="page"/>
          </v:rect>
        </w:pict>
      </w:r>
      <w:r w:rsidR="004E55BE">
        <w:rPr>
          <w:rFonts w:ascii="Times New Roman" w:hAnsi="Times New Roman" w:cs="Times New Roman"/>
          <w:b/>
        </w:rPr>
        <w:t>Timing is crucial.</w:t>
      </w:r>
    </w:p>
    <w:p w:rsidR="008823CB" w:rsidRDefault="004E55BE" w:rsidP="00664419">
      <w:pPr>
        <w:tabs>
          <w:tab w:val="left" w:pos="810"/>
        </w:tabs>
        <w:spacing w:after="120"/>
        <w:jc w:val="both"/>
        <w:rPr>
          <w:sz w:val="22"/>
          <w:szCs w:val="22"/>
        </w:rPr>
      </w:pPr>
      <w:r w:rsidRPr="00664419">
        <w:rPr>
          <w:sz w:val="22"/>
          <w:szCs w:val="22"/>
        </w:rPr>
        <w:t>Finally, each part of this analysis assumed that each maneuver was performed at th</w:t>
      </w:r>
      <w:r w:rsidR="00664419" w:rsidRPr="00664419">
        <w:rPr>
          <w:sz w:val="22"/>
          <w:szCs w:val="22"/>
        </w:rPr>
        <w:t>e end of the previous maneuver, implying that the starting relative velocity between each spacecraft would be zero.</w:t>
      </w:r>
      <w:r w:rsidR="00664419">
        <w:rPr>
          <w:sz w:val="22"/>
          <w:szCs w:val="22"/>
        </w:rPr>
        <w:t xml:space="preserve"> As discussed in the previous point, if this were not the case, the </w:t>
      </w:r>
      <w:r w:rsidR="00664419">
        <w:rPr>
          <w:rFonts w:ascii="Calibri" w:hAnsi="Calibri"/>
          <w:sz w:val="22"/>
          <w:szCs w:val="22"/>
        </w:rPr>
        <w:t>Δ</w:t>
      </w:r>
      <w:r w:rsidR="00664419">
        <w:rPr>
          <w:sz w:val="22"/>
          <w:szCs w:val="22"/>
        </w:rPr>
        <w:t xml:space="preserve">V required to perform a given maneuver would increase substantially, greatly affecting the total </w:t>
      </w:r>
      <w:r w:rsidR="00664419">
        <w:rPr>
          <w:rFonts w:ascii="Calibri" w:hAnsi="Calibri"/>
          <w:sz w:val="22"/>
          <w:szCs w:val="22"/>
        </w:rPr>
        <w:t>Δ</w:t>
      </w:r>
      <w:r w:rsidR="00664419">
        <w:rPr>
          <w:sz w:val="22"/>
          <w:szCs w:val="22"/>
        </w:rPr>
        <w:t xml:space="preserve">V </w:t>
      </w:r>
      <w:r w:rsidR="00571F53">
        <w:rPr>
          <w:sz w:val="22"/>
          <w:szCs w:val="22"/>
        </w:rPr>
        <w:t>required to perform the mission, as shown in the final test case.</w:t>
      </w:r>
      <w:r w:rsidR="00664419">
        <w:rPr>
          <w:sz w:val="22"/>
          <w:szCs w:val="22"/>
        </w:rPr>
        <w:t xml:space="preserve"> As such, thruster timing and maneuvering are crucial in limiting the </w:t>
      </w:r>
      <w:r w:rsidR="00664419">
        <w:rPr>
          <w:rFonts w:ascii="Calibri" w:hAnsi="Calibri"/>
          <w:sz w:val="22"/>
          <w:szCs w:val="22"/>
        </w:rPr>
        <w:t>Δ</w:t>
      </w:r>
      <w:r w:rsidR="00664419">
        <w:rPr>
          <w:sz w:val="22"/>
          <w:szCs w:val="22"/>
        </w:rPr>
        <w:t>V required for any mission.</w:t>
      </w:r>
    </w:p>
    <w:p w:rsidR="001D4FBC" w:rsidRPr="00DC3D3F" w:rsidRDefault="00664419" w:rsidP="00664419">
      <w:pPr>
        <w:tabs>
          <w:tab w:val="left" w:pos="810"/>
        </w:tabs>
        <w:jc w:val="both"/>
        <w:rPr>
          <w:sz w:val="22"/>
          <w:szCs w:val="22"/>
        </w:rPr>
      </w:pPr>
      <w:r w:rsidRPr="00DC3D3F">
        <w:rPr>
          <w:sz w:val="22"/>
          <w:szCs w:val="22"/>
        </w:rPr>
        <w:t xml:space="preserve">With these lessons in mind, it can be concluded that CONOPS-2 would likely require more </w:t>
      </w:r>
      <w:r w:rsidRPr="00DC3D3F">
        <w:rPr>
          <w:rFonts w:ascii="Calibri" w:hAnsi="Calibri"/>
          <w:sz w:val="22"/>
          <w:szCs w:val="22"/>
        </w:rPr>
        <w:t>Δ</w:t>
      </w:r>
      <w:r w:rsidRPr="00DC3D3F">
        <w:rPr>
          <w:sz w:val="22"/>
          <w:szCs w:val="22"/>
        </w:rPr>
        <w:t>V to be executed than CONOPS-1, but the difference between each of them is quite minimal under most circumstances.</w:t>
      </w:r>
    </w:p>
    <w:p w:rsidR="001D4FBC" w:rsidRDefault="001D4FBC" w:rsidP="001D4FBC">
      <w:pPr>
        <w:pStyle w:val="Heading2"/>
      </w:pPr>
      <w:bookmarkStart w:id="57" w:name="_Toc383376833"/>
      <w:r>
        <w:t>Risk Comparison</w:t>
      </w:r>
      <w:bookmarkEnd w:id="57"/>
    </w:p>
    <w:p w:rsidR="001D4FBC" w:rsidRPr="001D4FBC" w:rsidRDefault="001D4FBC" w:rsidP="00ED3035">
      <w:pPr>
        <w:spacing w:after="120"/>
        <w:jc w:val="both"/>
        <w:rPr>
          <w:rFonts w:cs="Times New Roman"/>
          <w:sz w:val="22"/>
          <w:szCs w:val="22"/>
        </w:rPr>
      </w:pPr>
      <w:r w:rsidRPr="001D4FBC">
        <w:rPr>
          <w:rFonts w:cs="Times New Roman"/>
          <w:sz w:val="22"/>
          <w:szCs w:val="22"/>
        </w:rPr>
        <w:t>The purpose of the risk analysis is to identify each undesirable event that might affect the success of the mission and to assess the likelihood and consequence of occurrence. A Risk Reporting Matrix allows for the visualization of risk to mission success in terms of likelihood and consequence. The level of risk associated with each root cause is reported as low (green), moderate (yellow), or high (red), while the level of likelihood of each root cause and the consequences of said causes tak</w:t>
      </w:r>
      <w:r w:rsidR="001946F1">
        <w:rPr>
          <w:rFonts w:cs="Times New Roman"/>
          <w:sz w:val="22"/>
          <w:szCs w:val="22"/>
        </w:rPr>
        <w:t>ing place are defined in Table 3-</w:t>
      </w:r>
      <w:r w:rsidR="00571F53">
        <w:rPr>
          <w:rFonts w:cs="Times New Roman"/>
          <w:sz w:val="22"/>
          <w:szCs w:val="22"/>
        </w:rPr>
        <w:t>6</w:t>
      </w:r>
      <w:r w:rsidRPr="001D4FBC">
        <w:rPr>
          <w:rFonts w:cs="Times New Roman"/>
          <w:sz w:val="22"/>
          <w:szCs w:val="22"/>
        </w:rPr>
        <w:t xml:space="preserve"> and Table 3</w:t>
      </w:r>
      <w:r w:rsidR="001946F1">
        <w:rPr>
          <w:rFonts w:cs="Times New Roman"/>
          <w:sz w:val="22"/>
          <w:szCs w:val="22"/>
        </w:rPr>
        <w:t>-</w:t>
      </w:r>
      <w:r w:rsidR="00571F53">
        <w:rPr>
          <w:rFonts w:cs="Times New Roman"/>
          <w:sz w:val="22"/>
          <w:szCs w:val="22"/>
        </w:rPr>
        <w:t>7</w:t>
      </w:r>
      <w:r w:rsidRPr="001D4FBC">
        <w:rPr>
          <w:rFonts w:cs="Times New Roman"/>
          <w:sz w:val="22"/>
          <w:szCs w:val="22"/>
        </w:rPr>
        <w:t xml:space="preserve">. </w:t>
      </w:r>
    </w:p>
    <w:p w:rsidR="001D4FBC" w:rsidRPr="001D4FBC" w:rsidRDefault="00B04C9D" w:rsidP="00ED3035">
      <w:pPr>
        <w:pStyle w:val="Heading3"/>
      </w:pPr>
      <w:r w:rsidRPr="001D4FBC">
        <w:rPr>
          <w:noProof/>
        </w:rPr>
        <w:lastRenderedPageBreak/>
        <w:pict>
          <v:shape id="_x0000_s1044" type="#_x0000_t202" style="position:absolute;left:0;text-align:left;margin-left:0;margin-top:15pt;width:280.8pt;height:207.75pt;z-index:251675648;mso-position-horizontal-relative:margin;mso-position-vertical-relative:margin" filled="f" stroked="f">
            <v:textbox style="mso-next-textbox:#_x0000_s1044">
              <w:txbxContent>
                <w:p w:rsidR="0007573F" w:rsidRPr="00ED3035" w:rsidRDefault="0007573F" w:rsidP="001D4FBC">
                  <w:pPr>
                    <w:pStyle w:val="Caption"/>
                    <w:keepNext/>
                    <w:rPr>
                      <w:b/>
                    </w:rPr>
                  </w:pPr>
                  <w:r w:rsidRPr="00ED3035">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8</w:t>
                  </w:r>
                  <w:r w:rsidRPr="00ED3035">
                    <w:rPr>
                      <w:b/>
                    </w:rPr>
                    <w:t xml:space="preserve"> Risk Likelihood </w:t>
                  </w:r>
                  <w:proofErr w:type="spellStart"/>
                  <w:r w:rsidRPr="00ED3035">
                    <w:rPr>
                      <w:b/>
                    </w:rPr>
                    <w:t>vs</w:t>
                  </w:r>
                  <w:proofErr w:type="spellEnd"/>
                  <w:r w:rsidRPr="00ED3035">
                    <w:rPr>
                      <w:b/>
                    </w:rPr>
                    <w:t xml:space="preserve"> Consequence for CONOPS-1</w:t>
                  </w:r>
                </w:p>
                <w:tbl>
                  <w:tblPr>
                    <w:tblW w:w="53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tblPr>
                  <w:tblGrid>
                    <w:gridCol w:w="530"/>
                    <w:gridCol w:w="968"/>
                    <w:gridCol w:w="965"/>
                    <w:gridCol w:w="969"/>
                    <w:gridCol w:w="976"/>
                    <w:gridCol w:w="974"/>
                  </w:tblGrid>
                  <w:tr w:rsidR="0007573F" w:rsidTr="00F11870">
                    <w:trPr>
                      <w:trHeight w:val="280"/>
                    </w:trPr>
                    <w:tc>
                      <w:tcPr>
                        <w:tcW w:w="530"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07573F" w:rsidRPr="004F070B" w:rsidRDefault="0007573F" w:rsidP="00F11870">
                        <w:pPr>
                          <w:pStyle w:val="TableStyle2"/>
                          <w:ind w:left="113" w:right="113"/>
                          <w:jc w:val="center"/>
                          <w:rPr>
                            <w:rFonts w:ascii="Times New Roman" w:hAnsi="Times New Roman" w:cs="Times New Roman"/>
                          </w:rPr>
                        </w:pPr>
                        <w:r w:rsidRPr="004F070B">
                          <w:rPr>
                            <w:rFonts w:ascii="Times New Roman" w:hAnsi="Times New Roman" w:cs="Times New Roman"/>
                          </w:rPr>
                          <w:t>Likelihood</w:t>
                        </w: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07573F" w:rsidRPr="004F070B" w:rsidRDefault="0007573F" w:rsidP="00F11870">
                        <w:pPr>
                          <w:rPr>
                            <w:rFonts w:cs="Times New Roman"/>
                            <w:sz w:val="20"/>
                            <w:szCs w:val="20"/>
                          </w:rPr>
                        </w:pPr>
                      </w:p>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07573F" w:rsidRPr="004F070B" w:rsidRDefault="0007573F"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07573F" w:rsidRPr="004F070B" w:rsidRDefault="0007573F" w:rsidP="00F11870">
                        <w:pPr>
                          <w:rPr>
                            <w:rFonts w:cs="Times New Roman"/>
                            <w:sz w:val="20"/>
                            <w:szCs w:val="20"/>
                          </w:rPr>
                        </w:pPr>
                      </w:p>
                    </w:tc>
                    <w:tc>
                      <w:tcPr>
                        <w:tcW w:w="976"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07573F" w:rsidRPr="004F070B" w:rsidRDefault="0007573F" w:rsidP="00F11870">
                        <w:pPr>
                          <w:rPr>
                            <w:rFonts w:cs="Times New Roman"/>
                            <w:sz w:val="20"/>
                            <w:szCs w:val="20"/>
                          </w:rPr>
                        </w:pPr>
                      </w:p>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07573F" w:rsidRPr="004F070B" w:rsidRDefault="0007573F" w:rsidP="00F11870">
                        <w:pPr>
                          <w:rPr>
                            <w:rFonts w:cs="Times New Roman"/>
                            <w:sz w:val="20"/>
                            <w:szCs w:val="20"/>
                          </w:rPr>
                        </w:pPr>
                      </w:p>
                    </w:tc>
                  </w:tr>
                  <w:tr w:rsidR="0007573F"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07573F" w:rsidRPr="004F070B" w:rsidRDefault="0007573F"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07573F" w:rsidRPr="004F070B" w:rsidRDefault="0007573F" w:rsidP="00F11870">
                        <w:pPr>
                          <w:rPr>
                            <w:rFonts w:cs="Times New Roman"/>
                            <w:sz w:val="20"/>
                            <w:szCs w:val="20"/>
                          </w:rPr>
                        </w:pPr>
                      </w:p>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07573F" w:rsidRPr="004F070B" w:rsidRDefault="0007573F"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07573F" w:rsidRPr="004F070B" w:rsidRDefault="0007573F" w:rsidP="00F11870">
                        <w:pPr>
                          <w:rPr>
                            <w:rFonts w:cs="Times New Roman"/>
                            <w:sz w:val="20"/>
                            <w:szCs w:val="20"/>
                          </w:rPr>
                        </w:pPr>
                      </w:p>
                    </w:tc>
                    <w:tc>
                      <w:tcPr>
                        <w:tcW w:w="976" w:type="dxa"/>
                        <w:tcBorders>
                          <w:top w:val="single" w:sz="2" w:space="0" w:color="000000"/>
                          <w:left w:val="single" w:sz="2" w:space="0" w:color="000000"/>
                          <w:bottom w:val="single" w:sz="18" w:space="0" w:color="365F91" w:themeColor="accent1" w:themeShade="BF"/>
                          <w:right w:val="single" w:sz="2" w:space="0" w:color="000000"/>
                        </w:tcBorders>
                        <w:shd w:val="clear" w:color="auto" w:fill="FF2C21"/>
                        <w:tcMar>
                          <w:top w:w="80" w:type="dxa"/>
                          <w:left w:w="80" w:type="dxa"/>
                          <w:bottom w:w="80" w:type="dxa"/>
                          <w:right w:w="80" w:type="dxa"/>
                        </w:tcMar>
                      </w:tcPr>
                      <w:p w:rsidR="0007573F" w:rsidRPr="004F070B" w:rsidRDefault="0007573F" w:rsidP="00F11870">
                        <w:pPr>
                          <w:rPr>
                            <w:rFonts w:cs="Times New Roman"/>
                            <w:sz w:val="20"/>
                            <w:szCs w:val="20"/>
                          </w:rPr>
                        </w:pPr>
                      </w:p>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07573F" w:rsidRPr="004F070B" w:rsidRDefault="0007573F" w:rsidP="00F11870">
                        <w:pPr>
                          <w:rPr>
                            <w:rFonts w:cs="Times New Roman"/>
                            <w:sz w:val="20"/>
                            <w:szCs w:val="20"/>
                          </w:rPr>
                        </w:pPr>
                      </w:p>
                    </w:tc>
                  </w:tr>
                  <w:tr w:rsidR="0007573F"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07573F" w:rsidRPr="004F070B" w:rsidRDefault="0007573F"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07573F" w:rsidRPr="004F070B" w:rsidRDefault="0007573F" w:rsidP="00F11870">
                        <w:pPr>
                          <w:rPr>
                            <w:rFonts w:cs="Times New Roman"/>
                            <w:sz w:val="20"/>
                            <w:szCs w:val="20"/>
                          </w:rPr>
                        </w:pPr>
                      </w:p>
                    </w:tc>
                    <w:tc>
                      <w:tcPr>
                        <w:tcW w:w="965"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07573F" w:rsidRPr="004F070B" w:rsidRDefault="0007573F"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18" w:space="0" w:color="365F91" w:themeColor="accent1" w:themeShade="BF"/>
                        </w:tcBorders>
                        <w:shd w:val="clear" w:color="auto" w:fill="FFE061"/>
                        <w:tcMar>
                          <w:top w:w="80" w:type="dxa"/>
                          <w:left w:w="80" w:type="dxa"/>
                          <w:bottom w:w="80" w:type="dxa"/>
                          <w:right w:w="80" w:type="dxa"/>
                        </w:tcMar>
                      </w:tcPr>
                      <w:p w:rsidR="0007573F" w:rsidRPr="004F070B" w:rsidRDefault="0007573F" w:rsidP="00F11870">
                        <w:pPr>
                          <w:rPr>
                            <w:rFonts w:cs="Times New Roman"/>
                            <w:sz w:val="20"/>
                            <w:szCs w:val="20"/>
                          </w:rPr>
                        </w:pPr>
                      </w:p>
                    </w:tc>
                    <w:tc>
                      <w:tcPr>
                        <w:tcW w:w="976" w:type="dxa"/>
                        <w:tcBorders>
                          <w:top w:val="single" w:sz="18" w:space="0" w:color="365F91" w:themeColor="accent1" w:themeShade="BF"/>
                          <w:left w:val="single" w:sz="18" w:space="0" w:color="365F91" w:themeColor="accent1" w:themeShade="BF"/>
                          <w:bottom w:val="single" w:sz="24" w:space="0" w:color="357CA2"/>
                          <w:right w:val="single" w:sz="18" w:space="0" w:color="365F91" w:themeColor="accent1" w:themeShade="BF"/>
                        </w:tcBorders>
                        <w:shd w:val="clear" w:color="auto" w:fill="FFE061"/>
                        <w:tcMar>
                          <w:top w:w="80" w:type="dxa"/>
                          <w:left w:w="80" w:type="dxa"/>
                          <w:bottom w:w="80" w:type="dxa"/>
                          <w:right w:w="80" w:type="dxa"/>
                        </w:tcMar>
                      </w:tcPr>
                      <w:p w:rsidR="0007573F" w:rsidRPr="004F070B" w:rsidRDefault="0007573F" w:rsidP="004F070B">
                        <w:pPr>
                          <w:jc w:val="center"/>
                          <w:rPr>
                            <w:rFonts w:cs="Times New Roman"/>
                            <w:b/>
                            <w:sz w:val="20"/>
                            <w:szCs w:val="20"/>
                          </w:rPr>
                        </w:pPr>
                        <w:r>
                          <w:rPr>
                            <w:rFonts w:cs="Times New Roman"/>
                            <w:b/>
                            <w:sz w:val="20"/>
                            <w:szCs w:val="20"/>
                          </w:rPr>
                          <w:t>IV</w:t>
                        </w:r>
                      </w:p>
                    </w:tc>
                    <w:tc>
                      <w:tcPr>
                        <w:tcW w:w="974" w:type="dxa"/>
                        <w:tcBorders>
                          <w:top w:val="single" w:sz="2" w:space="0" w:color="000000"/>
                          <w:left w:val="single" w:sz="18" w:space="0" w:color="365F91" w:themeColor="accent1" w:themeShade="BF"/>
                          <w:bottom w:val="single" w:sz="24" w:space="0" w:color="357CA2"/>
                          <w:right w:val="single" w:sz="2" w:space="0" w:color="000000"/>
                        </w:tcBorders>
                        <w:shd w:val="clear" w:color="auto" w:fill="FF2C21"/>
                        <w:tcMar>
                          <w:top w:w="80" w:type="dxa"/>
                          <w:left w:w="80" w:type="dxa"/>
                          <w:bottom w:w="80" w:type="dxa"/>
                          <w:right w:w="80" w:type="dxa"/>
                        </w:tcMar>
                      </w:tcPr>
                      <w:p w:rsidR="0007573F" w:rsidRPr="004F070B" w:rsidRDefault="0007573F" w:rsidP="00F11870">
                        <w:pPr>
                          <w:rPr>
                            <w:rFonts w:cs="Times New Roman"/>
                            <w:sz w:val="20"/>
                            <w:szCs w:val="20"/>
                          </w:rPr>
                        </w:pPr>
                      </w:p>
                    </w:tc>
                  </w:tr>
                  <w:tr w:rsidR="0007573F"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07573F" w:rsidRPr="004F070B" w:rsidRDefault="0007573F"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07573F" w:rsidRPr="004F070B" w:rsidRDefault="0007573F" w:rsidP="00F11870">
                        <w:pPr>
                          <w:rPr>
                            <w:rFonts w:cs="Times New Roman"/>
                            <w:sz w:val="20"/>
                            <w:szCs w:val="20"/>
                          </w:rPr>
                        </w:pPr>
                      </w:p>
                    </w:tc>
                    <w:tc>
                      <w:tcPr>
                        <w:tcW w:w="965"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07573F" w:rsidRPr="004F070B" w:rsidRDefault="0007573F" w:rsidP="00F11870">
                        <w:pPr>
                          <w:pStyle w:val="TableStyle2"/>
                          <w:jc w:val="center"/>
                          <w:rPr>
                            <w:rFonts w:ascii="Times New Roman" w:hAnsi="Times New Roman" w:cs="Times New Roman"/>
                          </w:rPr>
                        </w:pPr>
                        <w:r w:rsidRPr="004F070B">
                          <w:rPr>
                            <w:rFonts w:ascii="Times New Roman" w:hAnsi="Times New Roman" w:cs="Times New Roman"/>
                            <w:b/>
                            <w:bCs/>
                          </w:rPr>
                          <w:t>I</w:t>
                        </w:r>
                      </w:p>
                    </w:tc>
                    <w:tc>
                      <w:tcPr>
                        <w:tcW w:w="969" w:type="dxa"/>
                        <w:tcBorders>
                          <w:top w:val="single" w:sz="2" w:space="0" w:color="000000"/>
                          <w:left w:val="single" w:sz="24" w:space="0" w:color="357CA2"/>
                          <w:bottom w:val="single" w:sz="18" w:space="0" w:color="365F91" w:themeColor="accent1" w:themeShade="BF"/>
                          <w:right w:val="single" w:sz="24" w:space="0" w:color="357CA2"/>
                        </w:tcBorders>
                        <w:shd w:val="clear" w:color="auto" w:fill="9CE159"/>
                        <w:tcMar>
                          <w:top w:w="80" w:type="dxa"/>
                          <w:left w:w="80" w:type="dxa"/>
                          <w:bottom w:w="80" w:type="dxa"/>
                          <w:right w:w="80" w:type="dxa"/>
                        </w:tcMar>
                      </w:tcPr>
                      <w:p w:rsidR="0007573F" w:rsidRPr="004F070B" w:rsidRDefault="0007573F" w:rsidP="00F11870">
                        <w:pPr>
                          <w:rPr>
                            <w:rFonts w:cs="Times New Roman"/>
                            <w:sz w:val="20"/>
                            <w:szCs w:val="20"/>
                          </w:rPr>
                        </w:pPr>
                      </w:p>
                    </w:tc>
                    <w:tc>
                      <w:tcPr>
                        <w:tcW w:w="976"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07573F" w:rsidRPr="004F070B" w:rsidRDefault="0007573F" w:rsidP="00F11870">
                        <w:pPr>
                          <w:pStyle w:val="TableStyle2"/>
                          <w:jc w:val="center"/>
                          <w:rPr>
                            <w:rFonts w:ascii="Times New Roman" w:hAnsi="Times New Roman" w:cs="Times New Roman"/>
                          </w:rPr>
                        </w:pPr>
                        <w:r>
                          <w:rPr>
                            <w:rFonts w:ascii="Times New Roman" w:hAnsi="Times New Roman" w:cs="Times New Roman"/>
                            <w:b/>
                            <w:bCs/>
                          </w:rPr>
                          <w:t>V</w:t>
                        </w:r>
                        <w:r w:rsidRPr="004F070B">
                          <w:rPr>
                            <w:rFonts w:ascii="Times New Roman" w:hAnsi="Times New Roman" w:cs="Times New Roman"/>
                            <w:b/>
                            <w:bCs/>
                          </w:rPr>
                          <w:t>, V</w:t>
                        </w:r>
                        <w:r>
                          <w:rPr>
                            <w:rFonts w:ascii="Times New Roman" w:hAnsi="Times New Roman" w:cs="Times New Roman"/>
                            <w:b/>
                            <w:bCs/>
                          </w:rPr>
                          <w:t>II</w:t>
                        </w:r>
                        <w:r w:rsidRPr="004F070B">
                          <w:rPr>
                            <w:rFonts w:ascii="Times New Roman" w:hAnsi="Times New Roman" w:cs="Times New Roman"/>
                            <w:b/>
                            <w:bCs/>
                          </w:rPr>
                          <w:t>, VI</w:t>
                        </w:r>
                        <w:r>
                          <w:rPr>
                            <w:rFonts w:ascii="Times New Roman" w:hAnsi="Times New Roman" w:cs="Times New Roman"/>
                            <w:b/>
                            <w:bCs/>
                          </w:rPr>
                          <w:t>II</w:t>
                        </w:r>
                      </w:p>
                    </w:tc>
                    <w:tc>
                      <w:tcPr>
                        <w:tcW w:w="974"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07573F" w:rsidRPr="004F070B" w:rsidRDefault="0007573F" w:rsidP="00F11870">
                        <w:pPr>
                          <w:pStyle w:val="TableStyle2"/>
                          <w:jc w:val="center"/>
                          <w:rPr>
                            <w:rFonts w:ascii="Times New Roman" w:hAnsi="Times New Roman" w:cs="Times New Roman"/>
                          </w:rPr>
                        </w:pPr>
                        <w:r>
                          <w:rPr>
                            <w:rFonts w:ascii="Times New Roman" w:hAnsi="Times New Roman" w:cs="Times New Roman"/>
                            <w:b/>
                            <w:bCs/>
                          </w:rPr>
                          <w:t>II, VI, IX</w:t>
                        </w:r>
                      </w:p>
                    </w:tc>
                  </w:tr>
                  <w:tr w:rsidR="0007573F"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07573F" w:rsidRPr="004F070B" w:rsidRDefault="0007573F"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07573F" w:rsidRPr="004F070B" w:rsidRDefault="0007573F" w:rsidP="00F11870">
                        <w:pPr>
                          <w:rPr>
                            <w:rFonts w:cs="Times New Roman"/>
                            <w:sz w:val="20"/>
                            <w:szCs w:val="20"/>
                          </w:rPr>
                        </w:pPr>
                      </w:p>
                    </w:tc>
                    <w:tc>
                      <w:tcPr>
                        <w:tcW w:w="965" w:type="dxa"/>
                        <w:tcBorders>
                          <w:top w:val="single" w:sz="24" w:space="0" w:color="357CA2"/>
                          <w:left w:val="single" w:sz="2" w:space="0" w:color="000000"/>
                          <w:bottom w:val="single" w:sz="2" w:space="0" w:color="000000"/>
                          <w:right w:val="single" w:sz="18" w:space="0" w:color="365F91" w:themeColor="accent1" w:themeShade="BF"/>
                        </w:tcBorders>
                        <w:shd w:val="clear" w:color="auto" w:fill="9CE159"/>
                        <w:tcMar>
                          <w:top w:w="80" w:type="dxa"/>
                          <w:left w:w="80" w:type="dxa"/>
                          <w:bottom w:w="80" w:type="dxa"/>
                          <w:right w:w="80" w:type="dxa"/>
                        </w:tcMar>
                      </w:tcPr>
                      <w:p w:rsidR="0007573F" w:rsidRPr="004F070B" w:rsidRDefault="0007573F" w:rsidP="00F11870">
                        <w:pPr>
                          <w:rPr>
                            <w:rFonts w:cs="Times New Roman"/>
                            <w:sz w:val="20"/>
                            <w:szCs w:val="20"/>
                          </w:rPr>
                        </w:pPr>
                      </w:p>
                    </w:tc>
                    <w:tc>
                      <w:tcPr>
                        <w:tcW w:w="969" w:type="dxa"/>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shd w:val="clear" w:color="auto" w:fill="9CE159"/>
                        <w:tcMar>
                          <w:top w:w="80" w:type="dxa"/>
                          <w:left w:w="80" w:type="dxa"/>
                          <w:bottom w:w="80" w:type="dxa"/>
                          <w:right w:w="80" w:type="dxa"/>
                        </w:tcMar>
                      </w:tcPr>
                      <w:p w:rsidR="0007573F" w:rsidRPr="002716E8" w:rsidRDefault="0007573F" w:rsidP="002716E8">
                        <w:pPr>
                          <w:jc w:val="center"/>
                          <w:rPr>
                            <w:rFonts w:cs="Times New Roman"/>
                            <w:b/>
                            <w:sz w:val="20"/>
                            <w:szCs w:val="20"/>
                          </w:rPr>
                        </w:pPr>
                        <w:r w:rsidRPr="002716E8">
                          <w:rPr>
                            <w:rFonts w:cs="Times New Roman"/>
                            <w:b/>
                            <w:sz w:val="20"/>
                            <w:szCs w:val="20"/>
                          </w:rPr>
                          <w:t>III</w:t>
                        </w:r>
                      </w:p>
                    </w:tc>
                    <w:tc>
                      <w:tcPr>
                        <w:tcW w:w="976" w:type="dxa"/>
                        <w:tcBorders>
                          <w:top w:val="single" w:sz="24" w:space="0" w:color="357CA2"/>
                          <w:left w:val="single" w:sz="18" w:space="0" w:color="365F91" w:themeColor="accent1" w:themeShade="BF"/>
                          <w:bottom w:val="single" w:sz="2" w:space="0" w:color="000000"/>
                          <w:right w:val="single" w:sz="2" w:space="0" w:color="000000"/>
                        </w:tcBorders>
                        <w:shd w:val="clear" w:color="auto" w:fill="9CE159"/>
                        <w:tcMar>
                          <w:top w:w="80" w:type="dxa"/>
                          <w:left w:w="80" w:type="dxa"/>
                          <w:bottom w:w="80" w:type="dxa"/>
                          <w:right w:w="80" w:type="dxa"/>
                        </w:tcMar>
                      </w:tcPr>
                      <w:p w:rsidR="0007573F" w:rsidRPr="002716E8" w:rsidRDefault="0007573F" w:rsidP="002716E8">
                        <w:pPr>
                          <w:jc w:val="center"/>
                          <w:rPr>
                            <w:rFonts w:cs="Times New Roman"/>
                            <w:b/>
                            <w:sz w:val="20"/>
                            <w:szCs w:val="20"/>
                          </w:rPr>
                        </w:pPr>
                      </w:p>
                    </w:tc>
                    <w:tc>
                      <w:tcPr>
                        <w:tcW w:w="974"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07573F" w:rsidRPr="004F070B" w:rsidRDefault="0007573F" w:rsidP="00F11870">
                        <w:pPr>
                          <w:rPr>
                            <w:rFonts w:cs="Times New Roman"/>
                            <w:sz w:val="20"/>
                            <w:szCs w:val="20"/>
                          </w:rPr>
                        </w:pPr>
                      </w:p>
                    </w:tc>
                  </w:tr>
                  <w:tr w:rsidR="0007573F" w:rsidTr="00F11870">
                    <w:trPr>
                      <w:trHeight w:val="280"/>
                    </w:trPr>
                    <w:tc>
                      <w:tcPr>
                        <w:tcW w:w="5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Pr="004F070B" w:rsidRDefault="0007573F" w:rsidP="00F11870">
                        <w:pPr>
                          <w:rPr>
                            <w:rFonts w:cs="Times New Roman"/>
                            <w:sz w:val="20"/>
                            <w:szCs w:val="20"/>
                          </w:rPr>
                        </w:pPr>
                      </w:p>
                    </w:tc>
                    <w:tc>
                      <w:tcPr>
                        <w:tcW w:w="4852"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Pr="004F070B" w:rsidRDefault="0007573F" w:rsidP="00F11870">
                        <w:pPr>
                          <w:pStyle w:val="TableStyle2"/>
                          <w:jc w:val="center"/>
                          <w:rPr>
                            <w:rFonts w:ascii="Times New Roman" w:hAnsi="Times New Roman" w:cs="Times New Roman"/>
                          </w:rPr>
                        </w:pPr>
                        <w:r w:rsidRPr="004F070B">
                          <w:rPr>
                            <w:rFonts w:ascii="Times New Roman" w:hAnsi="Times New Roman" w:cs="Times New Roman"/>
                          </w:rPr>
                          <w:t>Consequence</w:t>
                        </w:r>
                      </w:p>
                    </w:tc>
                  </w:tr>
                </w:tbl>
                <w:p w:rsidR="0007573F" w:rsidRDefault="0007573F" w:rsidP="001D4FBC"/>
              </w:txbxContent>
            </v:textbox>
            <w10:wrap type="square" anchorx="margin" anchory="margin"/>
          </v:shape>
        </w:pict>
      </w:r>
      <w:bookmarkStart w:id="58" w:name="_Toc383376834"/>
      <w:r w:rsidR="001D4FBC" w:rsidRPr="001D4FBC">
        <w:t>CONOPS-1 Risk Assessment</w:t>
      </w:r>
      <w:bookmarkEnd w:id="58"/>
    </w:p>
    <w:p w:rsidR="00B04C9D" w:rsidRPr="001D4FBC" w:rsidRDefault="001946F1" w:rsidP="00B04C9D">
      <w:pPr>
        <w:spacing w:after="120"/>
        <w:ind w:left="900"/>
        <w:jc w:val="both"/>
        <w:rPr>
          <w:rFonts w:cs="Times New Roman"/>
          <w:sz w:val="22"/>
          <w:szCs w:val="22"/>
        </w:rPr>
      </w:pPr>
      <w:r>
        <w:rPr>
          <w:rFonts w:cs="Times New Roman"/>
          <w:sz w:val="22"/>
          <w:szCs w:val="22"/>
        </w:rPr>
        <w:t>Table 3-</w:t>
      </w:r>
      <w:r w:rsidR="00571F53">
        <w:rPr>
          <w:rFonts w:cs="Times New Roman"/>
          <w:sz w:val="22"/>
          <w:szCs w:val="22"/>
        </w:rPr>
        <w:t>8</w:t>
      </w:r>
      <w:r w:rsidR="001D4FBC" w:rsidRPr="001D4FBC">
        <w:rPr>
          <w:rFonts w:cs="Times New Roman"/>
          <w:sz w:val="22"/>
          <w:szCs w:val="22"/>
        </w:rPr>
        <w:t xml:space="preserve"> summarizes the various risks associated with CONOPS-1, each of which is discussed in greater detail below.</w:t>
      </w:r>
    </w:p>
    <w:p w:rsidR="009D7C00" w:rsidRPr="00ED3035" w:rsidRDefault="001D4FBC" w:rsidP="00ED3035">
      <w:pPr>
        <w:pStyle w:val="Heading4"/>
      </w:pPr>
      <w:r w:rsidRPr="001D4FBC">
        <w:tab/>
        <w:t>Spacecraft Unable to Or</w:t>
      </w:r>
      <w:r w:rsidR="00ED3035">
        <w:t>ient for Separation</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spacecraft to properly orient themselves for separation could lead to increased ΔV requirements for inspection stationkeeping. This risk can be mitigated by testing the pointing capabilities of the conjoined spacecraft on the ground prior to launch integration.</w:t>
      </w:r>
    </w:p>
    <w:p w:rsidR="00ED3035" w:rsidRDefault="001D4FBC" w:rsidP="00ED3035">
      <w:pPr>
        <w:pStyle w:val="Heading4"/>
      </w:pPr>
      <w:r w:rsidRPr="001D4FBC">
        <w:tab/>
      </w:r>
      <w:r w:rsidR="00ED3035">
        <w:t>Spacecraft Unable to Separate</w:t>
      </w:r>
    </w:p>
    <w:p w:rsidR="001D4FBC" w:rsidRDefault="001D4FBC" w:rsidP="00ED3035">
      <w:pPr>
        <w:spacing w:after="120"/>
        <w:jc w:val="both"/>
        <w:rPr>
          <w:rFonts w:cs="Times New Roman"/>
          <w:sz w:val="22"/>
          <w:szCs w:val="22"/>
        </w:rPr>
      </w:pPr>
      <w:r w:rsidRPr="001D4FBC">
        <w:rPr>
          <w:rFonts w:cs="Times New Roman"/>
          <w:sz w:val="22"/>
          <w:szCs w:val="22"/>
        </w:rPr>
        <w:t>A failure of the separation mechanism to push the two spacecraft apart would result in mission failure. This risk can be mitigated by extensive ground testing of the separation mechanism under the expected environmental conditions in low Earth orbit.</w:t>
      </w:r>
    </w:p>
    <w:p w:rsidR="004F070B" w:rsidRDefault="004F070B" w:rsidP="004F070B">
      <w:pPr>
        <w:pStyle w:val="Heading4"/>
      </w:pPr>
      <w:r>
        <w:t xml:space="preserve">Initial Separation Velocity is too </w:t>
      </w:r>
      <w:r w:rsidR="002716E8">
        <w:t>High</w:t>
      </w:r>
    </w:p>
    <w:p w:rsidR="004F070B" w:rsidRPr="004F070B" w:rsidRDefault="004F070B" w:rsidP="004F070B">
      <w:pPr>
        <w:spacing w:after="120"/>
        <w:jc w:val="both"/>
        <w:rPr>
          <w:sz w:val="22"/>
          <w:szCs w:val="22"/>
        </w:rPr>
      </w:pPr>
      <w:r>
        <w:rPr>
          <w:sz w:val="22"/>
          <w:szCs w:val="22"/>
        </w:rPr>
        <w:t xml:space="preserve">As discussed in the </w:t>
      </w:r>
      <w:r>
        <w:rPr>
          <w:rFonts w:ascii="Calibri" w:hAnsi="Calibri"/>
          <w:sz w:val="22"/>
          <w:szCs w:val="22"/>
        </w:rPr>
        <w:t>Δ</w:t>
      </w:r>
      <w:r>
        <w:rPr>
          <w:sz w:val="22"/>
          <w:szCs w:val="22"/>
        </w:rPr>
        <w:t xml:space="preserve">V comparison section, </w:t>
      </w:r>
      <w:r w:rsidR="002716E8">
        <w:rPr>
          <w:sz w:val="22"/>
          <w:szCs w:val="22"/>
        </w:rPr>
        <w:t xml:space="preserve">one of the main drivers between the </w:t>
      </w:r>
      <w:r w:rsidR="002716E8">
        <w:rPr>
          <w:rFonts w:ascii="Calibri" w:hAnsi="Calibri"/>
          <w:sz w:val="22"/>
          <w:szCs w:val="22"/>
        </w:rPr>
        <w:t>Δ</w:t>
      </w:r>
      <w:r w:rsidR="002716E8">
        <w:rPr>
          <w:sz w:val="22"/>
          <w:szCs w:val="22"/>
        </w:rPr>
        <w:t xml:space="preserve">V required to execute the Rascal mission is the initial separation velocity between the target and interceptor spacecraft. If this value is too high, it can necessitate the use of more fuel to be used to execute the mission as a whole, which can negatively impact the ability of the interceptor to perform the whole Rascal mission. However, unless this high initial separation velocity is coupled with poor thrust timing in the rest of the mission, the mission can easily be executed for initial relative velocities up to 5 m/s (Two times faster than a CubeSat is shot out of a P-POD). This risk can also be mitigated through extensive ground testing and planning. As such, it is a low likelihood, mildly consequential risk. </w:t>
      </w:r>
    </w:p>
    <w:p w:rsidR="004F070B" w:rsidRDefault="004F070B" w:rsidP="004F070B">
      <w:pPr>
        <w:pStyle w:val="Heading4"/>
      </w:pPr>
      <w:r>
        <w:t>Primary Spacecraft Unable to Locate Secondary Spacecraft</w:t>
      </w:r>
    </w:p>
    <w:p w:rsidR="004F070B" w:rsidRPr="004F070B" w:rsidRDefault="004F070B" w:rsidP="004F070B">
      <w:pPr>
        <w:spacing w:after="120"/>
        <w:jc w:val="both"/>
        <w:rPr>
          <w:sz w:val="22"/>
          <w:szCs w:val="22"/>
        </w:rPr>
      </w:pPr>
      <w:r>
        <w:rPr>
          <w:sz w:val="22"/>
          <w:szCs w:val="22"/>
        </w:rPr>
        <w:t xml:space="preserve">One of the greatest risks associated with the Rascal mission, regardless of approach, is the ability of the primary spacecraft to orient in such a manner that it can identify and determine the distance between it and the target spacecraft. If it were unable to do this early on, the target spacecraft would still be in its Cooperative State, meaning that it is constantly </w:t>
      </w:r>
      <w:proofErr w:type="gramStart"/>
      <w:r>
        <w:rPr>
          <w:sz w:val="22"/>
          <w:szCs w:val="22"/>
        </w:rPr>
        <w:t>beaconing</w:t>
      </w:r>
      <w:proofErr w:type="gramEnd"/>
      <w:r>
        <w:rPr>
          <w:sz w:val="22"/>
          <w:szCs w:val="22"/>
        </w:rPr>
        <w:t xml:space="preserve"> its GPS location, as well as powering the visual aids used to help the primary spacecraft’s payload identify its target. Though this risk has a higher likelihood of taking place, it would not be mission ending, as it allows for a “redo” of the mission through the use of GPS and visual aid data.</w:t>
      </w:r>
    </w:p>
    <w:p w:rsidR="00ED3035" w:rsidRDefault="001D4FBC" w:rsidP="00ED3035">
      <w:pPr>
        <w:pStyle w:val="Heading4"/>
      </w:pPr>
      <w:r w:rsidRPr="001D4FBC">
        <w:tab/>
        <w:t>Collision wit</w:t>
      </w:r>
      <w:r w:rsidR="00ED3035">
        <w:t>h Target Spacecraft during ISK</w:t>
      </w:r>
    </w:p>
    <w:p w:rsidR="001D4FBC" w:rsidRPr="001D4FBC" w:rsidRDefault="001D4FBC" w:rsidP="00ED3035">
      <w:pPr>
        <w:spacing w:after="120"/>
        <w:jc w:val="both"/>
        <w:rPr>
          <w:rFonts w:cs="Times New Roman"/>
          <w:sz w:val="22"/>
          <w:szCs w:val="22"/>
        </w:rPr>
      </w:pPr>
      <w:r w:rsidRPr="001D4FBC">
        <w:rPr>
          <w:rFonts w:cs="Times New Roman"/>
          <w:sz w:val="22"/>
          <w:szCs w:val="22"/>
        </w:rPr>
        <w:t xml:space="preserve">A collision with the quarry spacecraft during inspection stationkeeping may result in damage to solar arrays, communication antennas, and external </w:t>
      </w:r>
      <w:proofErr w:type="gramStart"/>
      <w:r w:rsidRPr="001D4FBC">
        <w:rPr>
          <w:rFonts w:cs="Times New Roman"/>
          <w:sz w:val="22"/>
          <w:szCs w:val="22"/>
        </w:rPr>
        <w:t>sensors</w:t>
      </w:r>
      <w:proofErr w:type="gramEnd"/>
      <w:r w:rsidRPr="001D4FBC">
        <w:rPr>
          <w:rFonts w:cs="Times New Roman"/>
          <w:sz w:val="22"/>
          <w:szCs w:val="22"/>
        </w:rPr>
        <w:t>, potentially impeding further progress.</w:t>
      </w:r>
    </w:p>
    <w:p w:rsidR="00ED3035" w:rsidRDefault="001D4FBC" w:rsidP="00ED3035">
      <w:pPr>
        <w:pStyle w:val="Heading4"/>
      </w:pPr>
      <w:r w:rsidRPr="001D4FBC">
        <w:t>Unable to Rendezvous with Target Spacecraft during Cooperati</w:t>
      </w:r>
      <w:r w:rsidR="00ED3035">
        <w:t>ve Rendezvous</w:t>
      </w:r>
    </w:p>
    <w:p w:rsidR="001D4FBC" w:rsidRPr="001D4FBC" w:rsidRDefault="001D4FBC" w:rsidP="001D4FBC">
      <w:pPr>
        <w:rPr>
          <w:rFonts w:cs="Times New Roman"/>
          <w:sz w:val="22"/>
          <w:szCs w:val="22"/>
        </w:rPr>
      </w:pPr>
      <w:r w:rsidRPr="001D4FBC">
        <w:rPr>
          <w:rFonts w:cs="Times New Roman"/>
          <w:sz w:val="22"/>
          <w:szCs w:val="22"/>
        </w:rPr>
        <w:t>Failure of the primary spacecraft to rendezvous with the quarry spacecraft from maximum stationkeeping distance with both GPS and visual aids active precludes any further rendezvous attempts.</w:t>
      </w:r>
    </w:p>
    <w:p w:rsidR="00ED3035" w:rsidRDefault="006A39CE" w:rsidP="00ED3035">
      <w:pPr>
        <w:pStyle w:val="Heading4"/>
      </w:pPr>
      <w:r w:rsidRPr="001D4FBC">
        <w:rPr>
          <w:noProof/>
        </w:rPr>
        <w:lastRenderedPageBreak/>
        <w:pict>
          <v:shape id="_x0000_s1045" type="#_x0000_t202" style="position:absolute;left:0;text-align:left;margin-left:-3.75pt;margin-top:-6pt;width:276.2pt;height:204.75pt;z-index:251676672;mso-position-horizontal-relative:margin;mso-position-vertical-relative:margin" filled="f" stroked="f">
            <v:textbox style="mso-next-textbox:#_x0000_s1045">
              <w:txbxContent>
                <w:p w:rsidR="0007573F" w:rsidRDefault="0007573F" w:rsidP="001946F1">
                  <w:pPr>
                    <w:pStyle w:val="Caption"/>
                    <w:keepNext/>
                  </w:pPr>
                  <w:r w:rsidRPr="001946F1">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 xml:space="preserve">9 </w:t>
                  </w:r>
                  <w:r w:rsidRPr="001946F1">
                    <w:rPr>
                      <w:b/>
                    </w:rPr>
                    <w:t>Risk</w:t>
                  </w:r>
                  <w:r>
                    <w:rPr>
                      <w:b/>
                    </w:rPr>
                    <w:t xml:space="preserve"> of Likelihood </w:t>
                  </w:r>
                  <w:proofErr w:type="spellStart"/>
                  <w:r>
                    <w:rPr>
                      <w:b/>
                    </w:rPr>
                    <w:t>vs</w:t>
                  </w:r>
                  <w:proofErr w:type="spellEnd"/>
                  <w:r>
                    <w:rPr>
                      <w:b/>
                    </w:rPr>
                    <w:t xml:space="preserve"> Consequence for CONOPS-2</w:t>
                  </w:r>
                </w:p>
                <w:tbl>
                  <w:tblPr>
                    <w:tblW w:w="538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tblPr>
                  <w:tblGrid>
                    <w:gridCol w:w="438"/>
                    <w:gridCol w:w="1080"/>
                    <w:gridCol w:w="900"/>
                    <w:gridCol w:w="990"/>
                    <w:gridCol w:w="990"/>
                    <w:gridCol w:w="990"/>
                  </w:tblGrid>
                  <w:tr w:rsidR="0007573F" w:rsidTr="00F11870">
                    <w:trPr>
                      <w:trHeight w:val="280"/>
                    </w:trPr>
                    <w:tc>
                      <w:tcPr>
                        <w:tcW w:w="438"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07573F" w:rsidRPr="009023EF" w:rsidRDefault="0007573F" w:rsidP="00F11870">
                        <w:pPr>
                          <w:pStyle w:val="TableStyle2"/>
                          <w:ind w:left="113" w:right="113"/>
                          <w:jc w:val="center"/>
                          <w:rPr>
                            <w:rFonts w:ascii="Times New Roman" w:hAnsi="Times New Roman" w:cs="Times New Roman"/>
                          </w:rPr>
                        </w:pPr>
                        <w:r w:rsidRPr="009023EF">
                          <w:rPr>
                            <w:rFonts w:ascii="Times New Roman" w:hAnsi="Times New Roman" w:cs="Times New Roman"/>
                          </w:rPr>
                          <w:t>Likelihood</w:t>
                        </w: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07573F" w:rsidRPr="009023EF" w:rsidRDefault="0007573F" w:rsidP="00F11870">
                        <w:pPr>
                          <w:jc w:val="center"/>
                          <w:rPr>
                            <w:rFonts w:cs="Times New Roman"/>
                            <w:sz w:val="20"/>
                            <w:szCs w:val="20"/>
                          </w:rPr>
                        </w:pPr>
                      </w:p>
                    </w:tc>
                  </w:tr>
                  <w:tr w:rsidR="0007573F"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07573F" w:rsidRPr="009023EF" w:rsidRDefault="0007573F"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2" w:space="0" w:color="000000"/>
                          <w:left w:val="single" w:sz="2" w:space="0" w:color="000000"/>
                          <w:bottom w:val="single" w:sz="18" w:space="0" w:color="365F91" w:themeColor="accent1" w:themeShade="BF"/>
                          <w:right w:val="single" w:sz="2" w:space="0" w:color="000000"/>
                        </w:tcBorders>
                        <w:shd w:val="clear" w:color="auto" w:fill="FF2C21"/>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07573F" w:rsidRPr="009023EF" w:rsidRDefault="0007573F" w:rsidP="00F11870">
                        <w:pPr>
                          <w:jc w:val="center"/>
                          <w:rPr>
                            <w:rFonts w:cs="Times New Roman"/>
                            <w:sz w:val="20"/>
                            <w:szCs w:val="20"/>
                          </w:rPr>
                        </w:pPr>
                      </w:p>
                    </w:tc>
                  </w:tr>
                  <w:tr w:rsidR="0007573F"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07573F" w:rsidRPr="009023EF" w:rsidRDefault="0007573F"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00" w:type="dxa"/>
                        <w:tcBorders>
                          <w:top w:val="single" w:sz="2" w:space="0" w:color="000000"/>
                          <w:left w:val="single" w:sz="2" w:space="0" w:color="000000"/>
                          <w:bottom w:val="single" w:sz="24" w:space="0" w:color="357CA2"/>
                          <w:right w:val="single" w:sz="24" w:space="0" w:color="357CA2"/>
                        </w:tcBorders>
                        <w:shd w:val="clear" w:color="auto" w:fill="FFE061"/>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07573F" w:rsidRPr="009023EF" w:rsidRDefault="0007573F" w:rsidP="00F11870">
                        <w:pPr>
                          <w:pStyle w:val="TableStyle2"/>
                          <w:jc w:val="center"/>
                          <w:rPr>
                            <w:rFonts w:ascii="Times New Roman" w:hAnsi="Times New Roman" w:cs="Times New Roman"/>
                            <w:b/>
                          </w:rPr>
                        </w:pPr>
                        <w:r w:rsidRPr="009023EF">
                          <w:rPr>
                            <w:rFonts w:ascii="Times New Roman" w:hAnsi="Times New Roman" w:cs="Times New Roman"/>
                            <w:b/>
                          </w:rPr>
                          <w:t>VI</w:t>
                        </w:r>
                      </w:p>
                    </w:tc>
                    <w:tc>
                      <w:tcPr>
                        <w:tcW w:w="990" w:type="dxa"/>
                        <w:tcBorders>
                          <w:top w:val="single" w:sz="18" w:space="0" w:color="365F91" w:themeColor="accent1" w:themeShade="BF"/>
                          <w:left w:val="single" w:sz="24" w:space="0" w:color="357CA2"/>
                          <w:bottom w:val="single" w:sz="24" w:space="0" w:color="357CA2"/>
                          <w:right w:val="single" w:sz="18" w:space="0" w:color="365F91" w:themeColor="accent1" w:themeShade="BF"/>
                        </w:tcBorders>
                        <w:shd w:val="clear" w:color="auto" w:fill="FFE061"/>
                        <w:tcMar>
                          <w:top w:w="80" w:type="dxa"/>
                          <w:left w:w="80" w:type="dxa"/>
                          <w:bottom w:w="80" w:type="dxa"/>
                          <w:right w:w="80" w:type="dxa"/>
                        </w:tcMar>
                      </w:tcPr>
                      <w:p w:rsidR="0007573F" w:rsidRPr="009023EF" w:rsidRDefault="0007573F" w:rsidP="00F11870">
                        <w:pPr>
                          <w:jc w:val="center"/>
                          <w:rPr>
                            <w:rFonts w:cs="Times New Roman"/>
                            <w:b/>
                            <w:sz w:val="20"/>
                            <w:szCs w:val="20"/>
                          </w:rPr>
                        </w:pPr>
                        <w:r>
                          <w:rPr>
                            <w:rFonts w:cs="Times New Roman"/>
                            <w:b/>
                            <w:sz w:val="20"/>
                            <w:szCs w:val="20"/>
                          </w:rPr>
                          <w:t>IV</w:t>
                        </w:r>
                      </w:p>
                    </w:tc>
                    <w:tc>
                      <w:tcPr>
                        <w:tcW w:w="990" w:type="dxa"/>
                        <w:tcBorders>
                          <w:top w:val="single" w:sz="2" w:space="0" w:color="000000"/>
                          <w:left w:val="single" w:sz="18" w:space="0" w:color="365F91" w:themeColor="accent1" w:themeShade="BF"/>
                          <w:bottom w:val="single" w:sz="24" w:space="0" w:color="357CA2"/>
                          <w:right w:val="single" w:sz="2" w:space="0" w:color="000000"/>
                        </w:tcBorders>
                        <w:shd w:val="clear" w:color="auto" w:fill="FF2C21"/>
                        <w:tcMar>
                          <w:top w:w="80" w:type="dxa"/>
                          <w:left w:w="80" w:type="dxa"/>
                          <w:bottom w:w="80" w:type="dxa"/>
                          <w:right w:w="80" w:type="dxa"/>
                        </w:tcMar>
                      </w:tcPr>
                      <w:p w:rsidR="0007573F" w:rsidRPr="009023EF" w:rsidRDefault="0007573F" w:rsidP="00F11870">
                        <w:pPr>
                          <w:jc w:val="center"/>
                          <w:rPr>
                            <w:rFonts w:cs="Times New Roman"/>
                            <w:sz w:val="20"/>
                            <w:szCs w:val="20"/>
                          </w:rPr>
                        </w:pPr>
                      </w:p>
                    </w:tc>
                  </w:tr>
                  <w:tr w:rsidR="0007573F"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07573F" w:rsidRPr="009023EF" w:rsidRDefault="0007573F"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00"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07573F" w:rsidRPr="009023EF" w:rsidRDefault="0007573F" w:rsidP="00F11870">
                        <w:pPr>
                          <w:pStyle w:val="TableStyle2"/>
                          <w:jc w:val="center"/>
                          <w:rPr>
                            <w:rFonts w:ascii="Times New Roman" w:hAnsi="Times New Roman" w:cs="Times New Roman"/>
                          </w:rPr>
                        </w:pPr>
                        <w:r w:rsidRPr="009023EF">
                          <w:rPr>
                            <w:rFonts w:ascii="Times New Roman" w:hAnsi="Times New Roman" w:cs="Times New Roman"/>
                            <w:b/>
                            <w:bCs/>
                          </w:rPr>
                          <w:t>I</w:t>
                        </w:r>
                      </w:p>
                    </w:tc>
                    <w:tc>
                      <w:tcPr>
                        <w:tcW w:w="990" w:type="dxa"/>
                        <w:tcBorders>
                          <w:top w:val="single" w:sz="24" w:space="0" w:color="357CA2"/>
                          <w:left w:val="single" w:sz="24" w:space="0" w:color="357CA2"/>
                          <w:bottom w:val="single" w:sz="18" w:space="0" w:color="365F91" w:themeColor="accent1" w:themeShade="BF"/>
                          <w:right w:val="single" w:sz="24" w:space="0" w:color="357CA2"/>
                        </w:tcBorders>
                        <w:shd w:val="clear" w:color="auto" w:fill="9CE159"/>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07573F" w:rsidRPr="009023EF" w:rsidRDefault="0007573F" w:rsidP="00D63BF1">
                        <w:pPr>
                          <w:pStyle w:val="TableStyle2"/>
                          <w:jc w:val="center"/>
                          <w:rPr>
                            <w:rFonts w:ascii="Times New Roman" w:hAnsi="Times New Roman" w:cs="Times New Roman"/>
                            <w:b/>
                          </w:rPr>
                        </w:pPr>
                        <w:r w:rsidRPr="009023EF">
                          <w:rPr>
                            <w:rFonts w:ascii="Times New Roman" w:hAnsi="Times New Roman" w:cs="Times New Roman"/>
                            <w:b/>
                          </w:rPr>
                          <w:t>V, X, XI</w:t>
                        </w: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07573F" w:rsidRPr="009023EF" w:rsidRDefault="0007573F" w:rsidP="00F11870">
                        <w:pPr>
                          <w:pStyle w:val="TableStyle2"/>
                          <w:jc w:val="center"/>
                          <w:rPr>
                            <w:rFonts w:ascii="Times New Roman" w:hAnsi="Times New Roman" w:cs="Times New Roman"/>
                          </w:rPr>
                        </w:pPr>
                        <w:r w:rsidRPr="009023EF">
                          <w:rPr>
                            <w:rFonts w:ascii="Times New Roman" w:hAnsi="Times New Roman" w:cs="Times New Roman"/>
                            <w:b/>
                            <w:bCs/>
                          </w:rPr>
                          <w:t>II, VI, VII, IX</w:t>
                        </w:r>
                      </w:p>
                    </w:tc>
                  </w:tr>
                  <w:tr w:rsidR="0007573F"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07573F" w:rsidRPr="009023EF" w:rsidRDefault="0007573F"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00" w:type="dxa"/>
                        <w:tcBorders>
                          <w:top w:val="single" w:sz="24" w:space="0" w:color="357CA2"/>
                          <w:left w:val="single" w:sz="2" w:space="0" w:color="000000"/>
                          <w:bottom w:val="single" w:sz="2" w:space="0" w:color="000000"/>
                          <w:right w:val="single" w:sz="18" w:space="0" w:color="365F91" w:themeColor="accent1" w:themeShade="BF"/>
                        </w:tcBorders>
                        <w:shd w:val="clear" w:color="auto" w:fill="9CE159"/>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shd w:val="clear" w:color="auto" w:fill="9CE159"/>
                        <w:tcMar>
                          <w:top w:w="80" w:type="dxa"/>
                          <w:left w:w="80" w:type="dxa"/>
                          <w:bottom w:w="80" w:type="dxa"/>
                          <w:right w:w="80" w:type="dxa"/>
                        </w:tcMar>
                      </w:tcPr>
                      <w:p w:rsidR="0007573F" w:rsidRPr="009023EF" w:rsidRDefault="0007573F" w:rsidP="00F11870">
                        <w:pPr>
                          <w:jc w:val="center"/>
                          <w:rPr>
                            <w:rFonts w:cs="Times New Roman"/>
                            <w:b/>
                            <w:sz w:val="20"/>
                            <w:szCs w:val="20"/>
                          </w:rPr>
                        </w:pPr>
                        <w:r w:rsidRPr="009023EF">
                          <w:rPr>
                            <w:rFonts w:cs="Times New Roman"/>
                            <w:b/>
                            <w:sz w:val="20"/>
                            <w:szCs w:val="20"/>
                          </w:rPr>
                          <w:t>III</w:t>
                        </w:r>
                      </w:p>
                    </w:tc>
                    <w:tc>
                      <w:tcPr>
                        <w:tcW w:w="990" w:type="dxa"/>
                        <w:tcBorders>
                          <w:top w:val="single" w:sz="24" w:space="0" w:color="357CA2"/>
                          <w:left w:val="single" w:sz="18" w:space="0" w:color="365F91" w:themeColor="accent1" w:themeShade="BF"/>
                          <w:bottom w:val="single" w:sz="2" w:space="0" w:color="000000"/>
                          <w:right w:val="single" w:sz="2" w:space="0" w:color="000000"/>
                        </w:tcBorders>
                        <w:shd w:val="clear" w:color="auto" w:fill="9CE159"/>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990"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07573F" w:rsidRPr="009023EF" w:rsidRDefault="0007573F" w:rsidP="00F11870">
                        <w:pPr>
                          <w:jc w:val="center"/>
                          <w:rPr>
                            <w:rFonts w:cs="Times New Roman"/>
                            <w:sz w:val="20"/>
                            <w:szCs w:val="20"/>
                          </w:rPr>
                        </w:pPr>
                      </w:p>
                    </w:tc>
                  </w:tr>
                  <w:tr w:rsidR="0007573F" w:rsidTr="00F11870">
                    <w:trPr>
                      <w:trHeight w:val="280"/>
                    </w:trPr>
                    <w:tc>
                      <w:tcPr>
                        <w:tcW w:w="4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Pr="009023EF" w:rsidRDefault="0007573F" w:rsidP="00F11870">
                        <w:pPr>
                          <w:jc w:val="center"/>
                          <w:rPr>
                            <w:rFonts w:cs="Times New Roman"/>
                            <w:sz w:val="20"/>
                            <w:szCs w:val="20"/>
                          </w:rPr>
                        </w:pPr>
                      </w:p>
                    </w:tc>
                    <w:tc>
                      <w:tcPr>
                        <w:tcW w:w="4950"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07573F" w:rsidRPr="009023EF" w:rsidRDefault="0007573F" w:rsidP="00F11870">
                        <w:pPr>
                          <w:pStyle w:val="TableStyle2"/>
                          <w:jc w:val="center"/>
                          <w:rPr>
                            <w:rFonts w:ascii="Times New Roman" w:hAnsi="Times New Roman" w:cs="Times New Roman"/>
                          </w:rPr>
                        </w:pPr>
                        <w:r w:rsidRPr="009023EF">
                          <w:rPr>
                            <w:rFonts w:ascii="Times New Roman" w:hAnsi="Times New Roman" w:cs="Times New Roman"/>
                          </w:rPr>
                          <w:t>Consequence</w:t>
                        </w:r>
                      </w:p>
                    </w:tc>
                  </w:tr>
                </w:tbl>
                <w:p w:rsidR="0007573F" w:rsidRDefault="0007573F" w:rsidP="001D4FBC"/>
              </w:txbxContent>
            </v:textbox>
            <w10:wrap type="square" anchorx="margin" anchory="margin"/>
          </v:shape>
        </w:pict>
      </w:r>
      <w:r w:rsidR="001D4FBC" w:rsidRPr="001D4FBC">
        <w:t>Unable to Rendezvous with Target Spacecraft duri</w:t>
      </w:r>
      <w:r w:rsidR="00ED3035">
        <w:t>ng Semi-Cooperative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 active GPS and without the benefit of visual aids precludes any further rendezvous attempts.</w:t>
      </w:r>
    </w:p>
    <w:p w:rsidR="00ED3035" w:rsidRDefault="001D4FBC" w:rsidP="00ED3035">
      <w:pPr>
        <w:pStyle w:val="Heading4"/>
      </w:pPr>
      <w:r w:rsidRPr="001D4FBC">
        <w:t>Unable to Rendezvous with Target Spacecraft du</w:t>
      </w:r>
      <w:r w:rsidR="00ED3035">
        <w:t xml:space="preserve">ring </w:t>
      </w:r>
      <w:proofErr w:type="spellStart"/>
      <w:r w:rsidR="00ED3035">
        <w:t>Noncooperative</w:t>
      </w:r>
      <w:proofErr w:type="spellEnd"/>
      <w:r w:rsidR="00ED3035">
        <w:t xml:space="preser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without active GPS and visual aids precludes any further rendezvous attempts.</w:t>
      </w:r>
    </w:p>
    <w:p w:rsidR="00ED3035" w:rsidRDefault="001D4FBC" w:rsidP="00ED3035">
      <w:pPr>
        <w:pStyle w:val="Heading4"/>
      </w:pPr>
      <w:r w:rsidRPr="001D4FBC">
        <w:t>Collision with Target Spacecraft duri</w:t>
      </w:r>
      <w:r w:rsidR="00ED3035">
        <w:t>ng Rendezvous from RSK Distance</w:t>
      </w:r>
    </w:p>
    <w:p w:rsidR="001D4FBC" w:rsidRPr="001D4FBC" w:rsidRDefault="001D4FBC" w:rsidP="002716E8">
      <w:pPr>
        <w:spacing w:after="120"/>
        <w:jc w:val="both"/>
        <w:rPr>
          <w:rFonts w:cs="Times New Roman"/>
          <w:sz w:val="22"/>
          <w:szCs w:val="22"/>
        </w:rPr>
      </w:pPr>
      <w:r w:rsidRPr="001D4FBC">
        <w:rPr>
          <w:rFonts w:cs="Times New Roman"/>
          <w:b/>
          <w:sz w:val="22"/>
          <w:szCs w:val="22"/>
        </w:rPr>
        <w:t xml:space="preserve"> </w:t>
      </w:r>
      <w:r w:rsidRPr="001D4FBC">
        <w:rPr>
          <w:rFonts w:cs="Times New Roman"/>
          <w:sz w:val="22"/>
          <w:szCs w:val="22"/>
        </w:rPr>
        <w:t>A collision with the quarry spacecraft during rendezvous may result in damage to solar arrays, communication antennas, and external sensors, potentially impeding further progress.</w:t>
      </w:r>
    </w:p>
    <w:p w:rsidR="001D4FBC" w:rsidRPr="001D4FBC" w:rsidRDefault="001D4FBC" w:rsidP="00ED3035">
      <w:pPr>
        <w:pStyle w:val="Heading3"/>
      </w:pPr>
      <w:bookmarkStart w:id="59" w:name="_Toc383376835"/>
      <w:r w:rsidRPr="001D4FBC">
        <w:t>CONOPS-2 Risk Assessment</w:t>
      </w:r>
      <w:bookmarkEnd w:id="59"/>
    </w:p>
    <w:p w:rsidR="001D4FBC" w:rsidRPr="001D4FBC" w:rsidRDefault="001946F1" w:rsidP="00ED3035">
      <w:pPr>
        <w:tabs>
          <w:tab w:val="left" w:pos="1080"/>
        </w:tabs>
        <w:spacing w:after="120"/>
        <w:jc w:val="both"/>
        <w:rPr>
          <w:rFonts w:cs="Times New Roman"/>
          <w:sz w:val="22"/>
          <w:szCs w:val="22"/>
        </w:rPr>
      </w:pPr>
      <w:r>
        <w:rPr>
          <w:rFonts w:cs="Times New Roman"/>
          <w:sz w:val="22"/>
          <w:szCs w:val="22"/>
        </w:rPr>
        <w:t>Table 3-</w:t>
      </w:r>
      <w:r w:rsidR="00571F53">
        <w:rPr>
          <w:rFonts w:cs="Times New Roman"/>
          <w:sz w:val="22"/>
          <w:szCs w:val="22"/>
        </w:rPr>
        <w:t>9</w:t>
      </w:r>
      <w:r w:rsidR="001D4FBC" w:rsidRPr="001D4FBC">
        <w:rPr>
          <w:rFonts w:cs="Times New Roman"/>
          <w:sz w:val="22"/>
          <w:szCs w:val="22"/>
        </w:rPr>
        <w:t xml:space="preserve"> summarizes the risks associated with CONOPS-2, each of which is discussed in greater detail below.</w:t>
      </w:r>
    </w:p>
    <w:p w:rsidR="00ED3035" w:rsidRDefault="001D4FBC" w:rsidP="00ED3035">
      <w:pPr>
        <w:pStyle w:val="Heading4"/>
      </w:pPr>
      <w:r w:rsidRPr="001D4FBC">
        <w:t xml:space="preserve">Spacecraft </w:t>
      </w:r>
      <w:r w:rsidR="00ED3035">
        <w:t>Unable to Orient for Separation</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spacecraft to properly orient themselves for separation could lead to increased ΔV requirements for inspection stationkeeping. This risk can be mitigated by testing the pointing capabilities of the conjoined spacecraft on the ground prior to launch integration.</w:t>
      </w:r>
    </w:p>
    <w:p w:rsidR="00ED3035" w:rsidRDefault="001D4FBC" w:rsidP="00ED3035">
      <w:pPr>
        <w:pStyle w:val="Heading4"/>
      </w:pPr>
      <w:r w:rsidRPr="001D4FBC">
        <w:t>Spacecraft Unable to Separate</w:t>
      </w:r>
    </w:p>
    <w:p w:rsidR="001D4FBC" w:rsidRDefault="001D4FBC" w:rsidP="00ED3035">
      <w:pPr>
        <w:spacing w:after="120"/>
        <w:jc w:val="both"/>
        <w:rPr>
          <w:rFonts w:cs="Times New Roman"/>
          <w:sz w:val="22"/>
          <w:szCs w:val="22"/>
        </w:rPr>
      </w:pPr>
      <w:r w:rsidRPr="001D4FBC">
        <w:rPr>
          <w:rFonts w:cs="Times New Roman"/>
          <w:sz w:val="22"/>
          <w:szCs w:val="22"/>
        </w:rPr>
        <w:t>A failure of the separation mechanism to push the two spacecraft apart would result in mission failure. This risk can be mitigated by extensive ground testing of the separation mechanism under the expected environmenta</w:t>
      </w:r>
      <w:r w:rsidR="00D63BF1">
        <w:rPr>
          <w:rFonts w:cs="Times New Roman"/>
          <w:sz w:val="22"/>
          <w:szCs w:val="22"/>
        </w:rPr>
        <w:t>l conditions in low Earth orbit. Since CONOPS-2 involves two such separation events, it has a slightly greater risk of taking place. However, as stated, this risk can be mitigated through extensive ground testing and analysis.</w:t>
      </w:r>
    </w:p>
    <w:p w:rsidR="002716E8" w:rsidRDefault="002716E8" w:rsidP="00A3631F">
      <w:pPr>
        <w:pStyle w:val="Heading4"/>
        <w:numPr>
          <w:ilvl w:val="3"/>
          <w:numId w:val="9"/>
        </w:numPr>
      </w:pPr>
      <w:r>
        <w:t>Initial Separation Velocity is too High</w:t>
      </w:r>
    </w:p>
    <w:p w:rsidR="002716E8" w:rsidRPr="004F070B" w:rsidRDefault="002716E8" w:rsidP="002716E8">
      <w:pPr>
        <w:spacing w:after="120"/>
        <w:jc w:val="both"/>
        <w:rPr>
          <w:sz w:val="22"/>
          <w:szCs w:val="22"/>
        </w:rPr>
      </w:pPr>
      <w:r>
        <w:rPr>
          <w:sz w:val="22"/>
          <w:szCs w:val="22"/>
        </w:rPr>
        <w:t xml:space="preserve">As discussed in the risk assessment for CONOPS-1, high initial separation velocities lead to more fuel having to be expended over the course of the Rascal mission. Since CONOPS-2 involves two separation events, the odds of separating at </w:t>
      </w:r>
      <w:r w:rsidR="00D63BF1">
        <w:rPr>
          <w:sz w:val="22"/>
          <w:szCs w:val="22"/>
        </w:rPr>
        <w:t xml:space="preserve">a less than ideal velocity are slightly greater than that of CONOPS-1. The impact of such an event is also slightly greater, as shown in the </w:t>
      </w:r>
      <w:r w:rsidR="00D63BF1">
        <w:rPr>
          <w:rFonts w:ascii="Calibri" w:hAnsi="Calibri"/>
          <w:sz w:val="22"/>
          <w:szCs w:val="22"/>
        </w:rPr>
        <w:t>Δ</w:t>
      </w:r>
      <w:r w:rsidR="00D63BF1">
        <w:rPr>
          <w:sz w:val="22"/>
          <w:szCs w:val="22"/>
        </w:rPr>
        <w:t>V comparison section. Regardless, this risk can once again be mitigated through the implementation of extensive ground testing and analysis.</w:t>
      </w:r>
    </w:p>
    <w:p w:rsidR="002716E8" w:rsidRDefault="002716E8" w:rsidP="002716E8">
      <w:pPr>
        <w:pStyle w:val="Heading4"/>
      </w:pPr>
      <w:r>
        <w:t>Primary Spacecraft Unable to Locate Secondary Spacecraft</w:t>
      </w:r>
    </w:p>
    <w:p w:rsidR="002716E8" w:rsidRPr="00D63BF1" w:rsidRDefault="00D63BF1" w:rsidP="00D63BF1">
      <w:pPr>
        <w:spacing w:after="120"/>
        <w:jc w:val="both"/>
        <w:rPr>
          <w:sz w:val="22"/>
          <w:szCs w:val="22"/>
        </w:rPr>
      </w:pPr>
      <w:r>
        <w:rPr>
          <w:sz w:val="22"/>
          <w:szCs w:val="22"/>
        </w:rPr>
        <w:t xml:space="preserve">As stated in the CONOPS-1 risk assessment, one of the riskiest portions of the Rascal mission is whether or not the interceptor spacecraft will be capable of locating and performing maneuvers relative to its target. This risk does not change between either CONOPS, meaning that it can be mitigated in the same </w:t>
      </w:r>
      <w:r>
        <w:rPr>
          <w:sz w:val="22"/>
          <w:szCs w:val="22"/>
        </w:rPr>
        <w:lastRenderedPageBreak/>
        <w:t>fashion discussed in the previous risk assessment.</w:t>
      </w:r>
    </w:p>
    <w:p w:rsidR="00ED3035" w:rsidRDefault="001D4FBC" w:rsidP="00ED3035">
      <w:pPr>
        <w:pStyle w:val="Heading4"/>
      </w:pPr>
      <w:r w:rsidRPr="001D4FBC">
        <w:t>Collision with Target Spacecraft during ISK</w:t>
      </w:r>
    </w:p>
    <w:p w:rsidR="001D4FBC" w:rsidRPr="001D4FBC" w:rsidRDefault="001D4FBC" w:rsidP="00ED3035">
      <w:pPr>
        <w:spacing w:after="120"/>
        <w:jc w:val="both"/>
        <w:rPr>
          <w:rFonts w:cs="Times New Roman"/>
          <w:sz w:val="22"/>
          <w:szCs w:val="22"/>
        </w:rPr>
      </w:pPr>
      <w:r w:rsidRPr="001D4FBC">
        <w:rPr>
          <w:rFonts w:cs="Times New Roman"/>
          <w:sz w:val="22"/>
          <w:szCs w:val="22"/>
        </w:rPr>
        <w:t>A collision with the quarry spacecraft during inspection stationkeeping may result in damage to solar arrays, communication antennas, and external sensors, potentially impeding further progress.</w:t>
      </w:r>
    </w:p>
    <w:p w:rsidR="00ED3035" w:rsidRDefault="001D4FBC" w:rsidP="00ED3035">
      <w:pPr>
        <w:pStyle w:val="Heading4"/>
      </w:pPr>
      <w:r w:rsidRPr="001D4FBC">
        <w:t>Unable to Rendezvous with Target Spacecraft during 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 both GPS and visual aids active precludes any further rendezvous attempts.</w:t>
      </w:r>
    </w:p>
    <w:p w:rsidR="00ED3035" w:rsidRDefault="001D4FBC" w:rsidP="00ED3035">
      <w:pPr>
        <w:pStyle w:val="Heading4"/>
      </w:pPr>
      <w:r w:rsidRPr="001D4FBC">
        <w:t>Collision with Target Spacecraft during Rendezvo</w:t>
      </w:r>
      <w:r w:rsidR="00ED3035">
        <w:t>us from RSK Distance</w:t>
      </w:r>
    </w:p>
    <w:p w:rsidR="001D4FBC" w:rsidRPr="001D4FBC" w:rsidRDefault="001D4FBC" w:rsidP="001946F1">
      <w:pPr>
        <w:spacing w:after="120"/>
        <w:jc w:val="both"/>
        <w:rPr>
          <w:rFonts w:cs="Times New Roman"/>
          <w:sz w:val="22"/>
          <w:szCs w:val="22"/>
        </w:rPr>
      </w:pPr>
      <w:r w:rsidRPr="001D4FBC">
        <w:rPr>
          <w:rFonts w:cs="Times New Roman"/>
          <w:sz w:val="22"/>
          <w:szCs w:val="22"/>
        </w:rPr>
        <w:t>A collision with the quarry spacecraft during rendezvous may result in damage to solar arrays, communication antennas, and external sensors, potentially impeding further progress.</w:t>
      </w:r>
    </w:p>
    <w:p w:rsidR="00ED3035" w:rsidRDefault="001D4FBC" w:rsidP="00ED3035">
      <w:pPr>
        <w:pStyle w:val="Heading4"/>
      </w:pPr>
      <w:r w:rsidRPr="001D4FBC">
        <w:t>Collision with Target Spacecraft during Docking Demonstration</w:t>
      </w:r>
    </w:p>
    <w:p w:rsidR="001D4FBC" w:rsidRPr="001D4FBC" w:rsidRDefault="001D4FBC" w:rsidP="00ED3035">
      <w:pPr>
        <w:spacing w:after="120"/>
        <w:jc w:val="both"/>
        <w:rPr>
          <w:rFonts w:cs="Times New Roman"/>
          <w:sz w:val="22"/>
          <w:szCs w:val="22"/>
        </w:rPr>
      </w:pPr>
      <w:r w:rsidRPr="001D4FBC">
        <w:rPr>
          <w:rFonts w:cs="Times New Roman"/>
          <w:sz w:val="22"/>
          <w:szCs w:val="22"/>
        </w:rPr>
        <w:t>A collision with the quarry spacecraft during docking demonstration may result in damage to solar arrays, communication antennas, and external sensors, potentially impeding further progress.</w:t>
      </w:r>
    </w:p>
    <w:p w:rsidR="00ED3035" w:rsidRDefault="001D4FBC" w:rsidP="00ED3035">
      <w:pPr>
        <w:pStyle w:val="Heading4"/>
      </w:pPr>
      <w:r w:rsidRPr="001D4FBC">
        <w:t>Spacecraft Unable to Separate after Docking Demonstration</w:t>
      </w:r>
    </w:p>
    <w:p w:rsidR="00ED3035" w:rsidRPr="001D4FBC" w:rsidRDefault="001D4FBC" w:rsidP="00ED3035">
      <w:pPr>
        <w:spacing w:after="120"/>
        <w:jc w:val="both"/>
        <w:rPr>
          <w:rFonts w:cs="Times New Roman"/>
          <w:sz w:val="22"/>
          <w:szCs w:val="22"/>
        </w:rPr>
      </w:pPr>
      <w:r w:rsidRPr="001D4FBC">
        <w:rPr>
          <w:rFonts w:cs="Times New Roman"/>
          <w:sz w:val="22"/>
          <w:szCs w:val="22"/>
        </w:rPr>
        <w:t>Failure of the spacecraft to undock would preclude any further proximity operations. This risk is mitigated by extensive ground testing of the docking/undocking mechanisms under the expected environmental conditions of low Earth orbit.</w:t>
      </w:r>
    </w:p>
    <w:p w:rsidR="00ED3035" w:rsidRDefault="001D4FBC" w:rsidP="00ED3035">
      <w:pPr>
        <w:pStyle w:val="Heading4"/>
      </w:pPr>
      <w:r w:rsidRPr="001D4FBC">
        <w:t>Unable to Rendezvous with Target Spacecraft during Semi-Cooperative Rendezvous</w:t>
      </w:r>
    </w:p>
    <w:p w:rsidR="001D4FBC" w:rsidRPr="001D4FBC" w:rsidRDefault="001D4FBC" w:rsidP="00ED3035">
      <w:pPr>
        <w:spacing w:after="120"/>
        <w:rPr>
          <w:rFonts w:cs="Times New Roman"/>
          <w:sz w:val="22"/>
          <w:szCs w:val="22"/>
        </w:rPr>
      </w:pPr>
      <w:r w:rsidRPr="001D4FBC">
        <w:rPr>
          <w:rFonts w:cs="Times New Roman"/>
          <w:sz w:val="22"/>
          <w:szCs w:val="22"/>
        </w:rPr>
        <w:t>Failure of the primary spacecraft to rendezvous with the quarry spacecraft from maximum stationkeeping distance with active GPS and without the benefit of visual aids precludes any further rendezvous attempts.</w:t>
      </w:r>
    </w:p>
    <w:p w:rsidR="00ED3035" w:rsidRDefault="001D4FBC" w:rsidP="00ED3035">
      <w:pPr>
        <w:pStyle w:val="Heading4"/>
      </w:pPr>
      <w:r w:rsidRPr="001D4FBC">
        <w:t xml:space="preserve">Unable to Rendezvous with Target Spacecraft during </w:t>
      </w:r>
      <w:proofErr w:type="spellStart"/>
      <w:r w:rsidRPr="001D4FBC">
        <w:t>Noncooperative</w:t>
      </w:r>
      <w:proofErr w:type="spellEnd"/>
      <w:r w:rsidRPr="001D4FBC">
        <w:t xml:space="preser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without active GPS or visual aids precludes any further rendezvous attempts.</w:t>
      </w:r>
    </w:p>
    <w:p w:rsidR="001D4FBC" w:rsidRPr="001D4FBC" w:rsidRDefault="001D4FBC" w:rsidP="00ED3035">
      <w:pPr>
        <w:pStyle w:val="Heading3"/>
      </w:pPr>
      <w:bookmarkStart w:id="60" w:name="_Toc383376836"/>
      <w:r w:rsidRPr="001D4FBC">
        <w:t>Risk Comparison Conclusions</w:t>
      </w:r>
      <w:bookmarkEnd w:id="60"/>
    </w:p>
    <w:p w:rsidR="001D4FBC" w:rsidRPr="001D4FBC" w:rsidRDefault="001D4FBC" w:rsidP="00ED3035">
      <w:pPr>
        <w:pStyle w:val="References"/>
        <w:spacing w:after="120"/>
        <w:ind w:firstLine="0"/>
        <w:rPr>
          <w:sz w:val="22"/>
          <w:szCs w:val="22"/>
        </w:rPr>
      </w:pPr>
      <w:r w:rsidRPr="001D4FBC">
        <w:rPr>
          <w:sz w:val="22"/>
          <w:szCs w:val="22"/>
        </w:rPr>
        <w:t>As can be seen from Table 5 and Table 4, CONOPS-2 has a greater number of risks than CONOPS-1. Its risks also have a higher likelihood of taking place, as well as greater consequences for if they do. This makes sense, since docking between two spacecraft is an inherently difficult and risky problem. This type of maneuver has never been demonstrated before on such a small scale, meaning that these risks are magnified even further by the greater likelihood of them to take place (Due to a lack of historical precedent and data). So, if CONOPS-2 is to be selected, there must be a justification for said selection that outweighs its greater risk.</w:t>
      </w:r>
    </w:p>
    <w:p w:rsidR="001D4FBC" w:rsidRPr="001D4FBC" w:rsidRDefault="001D4FBC" w:rsidP="001946F1">
      <w:pPr>
        <w:pStyle w:val="Heading2"/>
      </w:pPr>
      <w:bookmarkStart w:id="61" w:name="_Toc383376837"/>
      <w:r w:rsidRPr="001D4FBC">
        <w:t>Mission Relevance Comparison</w:t>
      </w:r>
      <w:bookmarkEnd w:id="61"/>
    </w:p>
    <w:p w:rsidR="001D4FBC" w:rsidRPr="001D4FBC" w:rsidRDefault="001D4FBC" w:rsidP="001946F1">
      <w:pPr>
        <w:pStyle w:val="Text"/>
        <w:spacing w:after="120"/>
        <w:ind w:firstLine="0"/>
        <w:rPr>
          <w:sz w:val="22"/>
          <w:szCs w:val="22"/>
        </w:rPr>
      </w:pPr>
      <w:r w:rsidRPr="001D4FBC">
        <w:rPr>
          <w:sz w:val="22"/>
          <w:szCs w:val="22"/>
        </w:rPr>
        <w:t xml:space="preserve">As discussed in </w:t>
      </w:r>
      <w:r w:rsidR="001946F1">
        <w:rPr>
          <w:sz w:val="22"/>
          <w:szCs w:val="22"/>
        </w:rPr>
        <w:t>the previous sections,</w:t>
      </w:r>
      <w:r w:rsidRPr="001D4FBC">
        <w:rPr>
          <w:sz w:val="22"/>
          <w:szCs w:val="22"/>
        </w:rPr>
        <w:t xml:space="preserve"> the Rascal mission is worth pursuing mainly due to its demonstrations of maneuvers that have not been performed on such a small scale before. In that sense, either CONOPS is worth pursuing, since each demonstrates RPO and Inspection capabilities that have not previously been seen.</w:t>
      </w:r>
    </w:p>
    <w:p w:rsidR="00C67CE9" w:rsidRDefault="001D4FBC" w:rsidP="001946F1">
      <w:pPr>
        <w:pStyle w:val="Text"/>
        <w:spacing w:after="120"/>
        <w:ind w:firstLine="0"/>
        <w:rPr>
          <w:sz w:val="22"/>
          <w:szCs w:val="22"/>
        </w:rPr>
      </w:pPr>
      <w:r w:rsidRPr="001D4FBC">
        <w:rPr>
          <w:sz w:val="22"/>
          <w:szCs w:val="22"/>
        </w:rPr>
        <w:t xml:space="preserve">However, in terms of scaling the Rascal mission up and applying it to a real world RPO mission, CONOPS-2 would be the best selection. Think, for example, of a company that wants to assess the reasons behind the failure of multiple spacecraft, as to determine whether or not it is possible to salvage </w:t>
      </w:r>
      <w:r w:rsidRPr="001D4FBC">
        <w:rPr>
          <w:sz w:val="22"/>
          <w:szCs w:val="22"/>
        </w:rPr>
        <w:lastRenderedPageBreak/>
        <w:t>any sort of functionality from any of them. Normally, sending a large spacecraft up capable of inspecting each spacecraft this task would cost just as much replacing each of the spacecraft from scratch. If, however, a smaller host spacecraft was sent up that was capable of deploying a CubeSat, the host would be able to get within a reasonable range of the target, deploy the CubeSat (which would perform the inspection), and then allow for the CubeSat to redock with the host, at which point it could then move on to the next spacecraft. In this case, demonstrating docking would be a huge step in demonstrating the capabilities of such an inspection mission.</w:t>
      </w:r>
    </w:p>
    <w:p w:rsidR="00C67CE9" w:rsidRDefault="00C67CE9" w:rsidP="00C67CE9">
      <w:pPr>
        <w:pStyle w:val="Heading2"/>
      </w:pPr>
      <w:r>
        <w:t xml:space="preserve"> </w:t>
      </w:r>
      <w:bookmarkStart w:id="62" w:name="_Toc383376838"/>
      <w:r>
        <w:t>Cost Comparison</w:t>
      </w:r>
      <w:bookmarkEnd w:id="62"/>
    </w:p>
    <w:p w:rsidR="00C67CE9" w:rsidRDefault="006B6FAE" w:rsidP="00C67CE9">
      <w:pPr>
        <w:pStyle w:val="BodyText"/>
        <w:jc w:val="both"/>
        <w:rPr>
          <w:sz w:val="22"/>
          <w:szCs w:val="22"/>
        </w:rPr>
      </w:pPr>
      <w:r>
        <w:rPr>
          <w:noProof/>
          <w:sz w:val="22"/>
          <w:szCs w:val="22"/>
          <w:lang w:eastAsia="en-US" w:bidi="ar-SA"/>
        </w:rPr>
        <w:pict>
          <v:shape id="_x0000_s1047" type="#_x0000_t202" style="position:absolute;left:0;text-align:left;margin-left:-.75pt;margin-top:20.65pt;width:189pt;height:488.25pt;z-index:251678720" filled="f" stroked="f">
            <v:textbox>
              <w:txbxContent>
                <w:p w:rsidR="0007573F" w:rsidRPr="006B6FAE" w:rsidRDefault="0007573F" w:rsidP="006B6FAE">
                  <w:pPr>
                    <w:pStyle w:val="Caption"/>
                    <w:keepNext/>
                    <w:rPr>
                      <w:b/>
                    </w:rPr>
                  </w:pPr>
                  <w:r w:rsidRPr="006B6FAE">
                    <w:rPr>
                      <w:b/>
                    </w:rPr>
                    <w:t xml:space="preserve">Table </w:t>
                  </w:r>
                  <w:r w:rsidRPr="006B6FAE">
                    <w:rPr>
                      <w:b/>
                    </w:rPr>
                    <w:fldChar w:fldCharType="begin"/>
                  </w:r>
                  <w:r w:rsidRPr="006B6FAE">
                    <w:rPr>
                      <w:b/>
                    </w:rPr>
                    <w:instrText xml:space="preserve"> STYLEREF 1 \s </w:instrText>
                  </w:r>
                  <w:r w:rsidRPr="006B6FAE">
                    <w:rPr>
                      <w:b/>
                    </w:rPr>
                    <w:fldChar w:fldCharType="separate"/>
                  </w:r>
                  <w:r>
                    <w:rPr>
                      <w:b/>
                      <w:noProof/>
                    </w:rPr>
                    <w:t>3</w:t>
                  </w:r>
                  <w:r w:rsidRPr="006B6FAE">
                    <w:rPr>
                      <w:b/>
                    </w:rPr>
                    <w:fldChar w:fldCharType="end"/>
                  </w:r>
                  <w:r w:rsidRPr="006B6FAE">
                    <w:rPr>
                      <w:b/>
                    </w:rPr>
                    <w:noBreakHyphen/>
                  </w:r>
                  <w:r>
                    <w:rPr>
                      <w:b/>
                    </w:rPr>
                    <w:t>10</w:t>
                  </w:r>
                  <w:r w:rsidRPr="006B6FAE">
                    <w:rPr>
                      <w:b/>
                    </w:rPr>
                    <w:t xml:space="preserve"> Estimated Mission Cost</w:t>
                  </w:r>
                </w:p>
                <w:tbl>
                  <w:tblPr>
                    <w:tblW w:w="3541" w:type="dxa"/>
                    <w:tblInd w:w="93" w:type="dxa"/>
                    <w:tblLook w:val="04A0"/>
                  </w:tblPr>
                  <w:tblGrid>
                    <w:gridCol w:w="1025"/>
                    <w:gridCol w:w="1450"/>
                    <w:gridCol w:w="1066"/>
                  </w:tblGrid>
                  <w:tr w:rsidR="0007573F" w:rsidRPr="006B6FAE" w:rsidTr="006B6FAE">
                    <w:trPr>
                      <w:trHeight w:val="315"/>
                    </w:trPr>
                    <w:tc>
                      <w:tcPr>
                        <w:tcW w:w="3541" w:type="dxa"/>
                        <w:gridSpan w:val="3"/>
                        <w:tcBorders>
                          <w:top w:val="single" w:sz="8" w:space="0" w:color="000000"/>
                          <w:left w:val="single" w:sz="8" w:space="0" w:color="000000"/>
                          <w:bottom w:val="single" w:sz="8" w:space="0" w:color="000000"/>
                          <w:right w:val="single" w:sz="8" w:space="0" w:color="000000"/>
                        </w:tcBorders>
                        <w:shd w:val="clear" w:color="000000" w:fill="17375D"/>
                        <w:noWrap/>
                        <w:vAlign w:val="bottom"/>
                        <w:hideMark/>
                      </w:tcPr>
                      <w:p w:rsidR="0007573F" w:rsidRPr="006B6FAE" w:rsidRDefault="0007573F" w:rsidP="006B6FAE">
                        <w:pPr>
                          <w:widowControl/>
                          <w:suppressAutoHyphens w:val="0"/>
                          <w:jc w:val="center"/>
                          <w:rPr>
                            <w:rFonts w:eastAsia="Times New Roman" w:cs="Times New Roman"/>
                            <w:b/>
                            <w:bCs/>
                            <w:color w:val="FFFFFF"/>
                            <w:kern w:val="0"/>
                            <w:sz w:val="18"/>
                            <w:szCs w:val="18"/>
                            <w:lang w:eastAsia="en-US" w:bidi="ar-SA"/>
                          </w:rPr>
                        </w:pPr>
                        <w:r w:rsidRPr="006B6FAE">
                          <w:rPr>
                            <w:rFonts w:eastAsia="Times New Roman" w:cs="Times New Roman"/>
                            <w:b/>
                            <w:bCs/>
                            <w:color w:val="FFFFFF"/>
                            <w:kern w:val="0"/>
                            <w:sz w:val="18"/>
                            <w:szCs w:val="18"/>
                            <w:lang w:eastAsia="en-US" w:bidi="ar-SA"/>
                          </w:rPr>
                          <w:t>Secondary Spacecraft</w:t>
                        </w:r>
                      </w:p>
                    </w:tc>
                  </w:tr>
                  <w:tr w:rsidR="0007573F" w:rsidRPr="006B6FAE" w:rsidTr="006B6FAE">
                    <w:trPr>
                      <w:trHeight w:val="315"/>
                    </w:trPr>
                    <w:tc>
                      <w:tcPr>
                        <w:tcW w:w="1025" w:type="dxa"/>
                        <w:tcBorders>
                          <w:top w:val="nil"/>
                          <w:left w:val="single" w:sz="8" w:space="0" w:color="000000"/>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Subsystem</w:t>
                        </w: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Component</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Cost</w:t>
                        </w:r>
                      </w:p>
                    </w:tc>
                  </w:tr>
                  <w:tr w:rsidR="0007573F"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COM</w:t>
                        </w: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Radio</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$5,000.00</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Antennas</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$12.00</w:t>
                        </w:r>
                      </w:p>
                    </w:tc>
                  </w:tr>
                  <w:tr w:rsidR="0007573F"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ADC</w:t>
                        </w: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Hysteresis</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$125.00</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Magnets</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$2.58</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GPS</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$7,980.00</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GPS Antenna</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$1,000.00</w:t>
                        </w:r>
                      </w:p>
                    </w:tc>
                  </w:tr>
                  <w:tr w:rsidR="0007573F"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CDH</w:t>
                        </w: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Motherboard</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$1,200.00</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PPM</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$500.00</w:t>
                        </w:r>
                      </w:p>
                    </w:tc>
                  </w:tr>
                  <w:tr w:rsidR="0007573F" w:rsidRPr="006B6FAE" w:rsidTr="006B6FAE">
                    <w:trPr>
                      <w:trHeight w:val="315"/>
                    </w:trPr>
                    <w:tc>
                      <w:tcPr>
                        <w:tcW w:w="1025" w:type="dxa"/>
                        <w:tcBorders>
                          <w:top w:val="nil"/>
                          <w:left w:val="single" w:sz="8" w:space="0" w:color="000000"/>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PLD</w:t>
                        </w: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Visual Aids</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w:t>
                        </w:r>
                      </w:p>
                    </w:tc>
                  </w:tr>
                  <w:tr w:rsidR="0007573F" w:rsidRPr="006B6FAE" w:rsidTr="006B6FAE">
                    <w:trPr>
                      <w:trHeight w:val="315"/>
                    </w:trPr>
                    <w:tc>
                      <w:tcPr>
                        <w:tcW w:w="1025" w:type="dxa"/>
                        <w:tcBorders>
                          <w:top w:val="nil"/>
                          <w:left w:val="single" w:sz="8" w:space="0" w:color="000000"/>
                          <w:bottom w:val="nil"/>
                          <w:right w:val="single" w:sz="8" w:space="0" w:color="000000"/>
                        </w:tcBorders>
                        <w:shd w:val="clear" w:color="auto" w:fill="auto"/>
                        <w:noWrap/>
                        <w:vAlign w:val="center"/>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STR</w:t>
                        </w: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3U Structure</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$2,250.00</w:t>
                        </w:r>
                      </w:p>
                    </w:tc>
                  </w:tr>
                  <w:tr w:rsidR="0007573F" w:rsidRPr="006B6FAE" w:rsidTr="006B6FAE">
                    <w:trPr>
                      <w:trHeight w:val="315"/>
                    </w:trPr>
                    <w:tc>
                      <w:tcPr>
                        <w:tcW w:w="1025" w:type="dxa"/>
                        <w:vMerge w:val="restart"/>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PWR</w:t>
                        </w: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Board</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$400.00</w:t>
                        </w:r>
                      </w:p>
                    </w:tc>
                  </w:tr>
                  <w:tr w:rsidR="0007573F" w:rsidRPr="006B6FAE" w:rsidTr="006B6FAE">
                    <w:trPr>
                      <w:trHeight w:val="315"/>
                    </w:trPr>
                    <w:tc>
                      <w:tcPr>
                        <w:tcW w:w="1025" w:type="dxa"/>
                        <w:vMerge/>
                        <w:tcBorders>
                          <w:top w:val="single" w:sz="8" w:space="0" w:color="000000"/>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nil"/>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Batteries</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$155.88</w:t>
                        </w:r>
                      </w:p>
                    </w:tc>
                  </w:tr>
                  <w:tr w:rsidR="0007573F" w:rsidRPr="006B6FAE" w:rsidTr="006B6FAE">
                    <w:trPr>
                      <w:trHeight w:val="315"/>
                    </w:trPr>
                    <w:tc>
                      <w:tcPr>
                        <w:tcW w:w="247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Secondary Total Cost</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$18,675.46</w:t>
                        </w:r>
                      </w:p>
                    </w:tc>
                  </w:tr>
                  <w:tr w:rsidR="0007573F" w:rsidRPr="006B6FAE" w:rsidTr="006B6FAE">
                    <w:trPr>
                      <w:trHeight w:val="330"/>
                    </w:trPr>
                    <w:tc>
                      <w:tcPr>
                        <w:tcW w:w="3541" w:type="dxa"/>
                        <w:gridSpan w:val="3"/>
                        <w:tcBorders>
                          <w:top w:val="nil"/>
                          <w:left w:val="single" w:sz="8" w:space="0" w:color="000000"/>
                          <w:bottom w:val="single" w:sz="8" w:space="0" w:color="000000"/>
                          <w:right w:val="single" w:sz="8" w:space="0" w:color="000000"/>
                        </w:tcBorders>
                        <w:shd w:val="clear" w:color="000000" w:fill="17375D"/>
                        <w:noWrap/>
                        <w:vAlign w:val="bottom"/>
                        <w:hideMark/>
                      </w:tcPr>
                      <w:p w:rsidR="0007573F" w:rsidRPr="006B6FAE" w:rsidRDefault="0007573F" w:rsidP="006B6FAE">
                        <w:pPr>
                          <w:widowControl/>
                          <w:suppressAutoHyphens w:val="0"/>
                          <w:jc w:val="center"/>
                          <w:rPr>
                            <w:rFonts w:eastAsia="Times New Roman" w:cs="Times New Roman"/>
                            <w:b/>
                            <w:bCs/>
                            <w:color w:val="FFFFFF"/>
                            <w:kern w:val="0"/>
                            <w:sz w:val="18"/>
                            <w:szCs w:val="18"/>
                            <w:lang w:eastAsia="en-US" w:bidi="ar-SA"/>
                          </w:rPr>
                        </w:pPr>
                        <w:r w:rsidRPr="006B6FAE">
                          <w:rPr>
                            <w:rFonts w:eastAsia="Times New Roman" w:cs="Times New Roman"/>
                            <w:b/>
                            <w:bCs/>
                            <w:color w:val="FFFFFF"/>
                            <w:kern w:val="0"/>
                            <w:sz w:val="18"/>
                            <w:szCs w:val="18"/>
                            <w:lang w:eastAsia="en-US" w:bidi="ar-SA"/>
                          </w:rPr>
                          <w:t>Primary Spacecraft</w:t>
                        </w:r>
                      </w:p>
                    </w:tc>
                  </w:tr>
                  <w:tr w:rsidR="0007573F"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PLD</w:t>
                        </w: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IR Camera</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$7,000.00</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Optical Camera</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$100.00</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Processor</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$130.00</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Interface</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$400.00</w:t>
                        </w:r>
                      </w:p>
                    </w:tc>
                  </w:tr>
                  <w:tr w:rsidR="0007573F"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PRP</w:t>
                        </w: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Tank</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$5,000.00</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Propellant</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$150.00</w:t>
                        </w:r>
                      </w:p>
                    </w:tc>
                  </w:tr>
                  <w:tr w:rsidR="0007573F"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Controller</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$400.00</w:t>
                        </w:r>
                      </w:p>
                    </w:tc>
                  </w:tr>
                  <w:tr w:rsidR="0007573F" w:rsidRPr="006B6FAE" w:rsidTr="006B6FAE">
                    <w:trPr>
                      <w:trHeight w:val="315"/>
                    </w:trPr>
                    <w:tc>
                      <w:tcPr>
                        <w:tcW w:w="1025" w:type="dxa"/>
                        <w:tcBorders>
                          <w:top w:val="nil"/>
                          <w:left w:val="single" w:sz="8" w:space="0" w:color="000000"/>
                          <w:bottom w:val="nil"/>
                          <w:right w:val="single" w:sz="8" w:space="0" w:color="000000"/>
                        </w:tcBorders>
                        <w:shd w:val="clear" w:color="auto" w:fill="auto"/>
                        <w:noWrap/>
                        <w:vAlign w:val="bottom"/>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STR</w:t>
                        </w:r>
                      </w:p>
                    </w:tc>
                    <w:tc>
                      <w:tcPr>
                        <w:tcW w:w="1450" w:type="dxa"/>
                        <w:tcBorders>
                          <w:top w:val="nil"/>
                          <w:left w:val="nil"/>
                          <w:bottom w:val="nil"/>
                          <w:right w:val="single" w:sz="8" w:space="0" w:color="000000"/>
                        </w:tcBorders>
                        <w:shd w:val="clear" w:color="auto" w:fill="auto"/>
                        <w:noWrap/>
                        <w:vAlign w:val="bottom"/>
                        <w:hideMark/>
                      </w:tcPr>
                      <w:p w:rsidR="0007573F" w:rsidRPr="006B6FAE" w:rsidRDefault="0007573F"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Mating</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$4,225.00</w:t>
                        </w:r>
                      </w:p>
                    </w:tc>
                  </w:tr>
                  <w:tr w:rsidR="0007573F" w:rsidRPr="006B6FAE" w:rsidTr="006B6FAE">
                    <w:trPr>
                      <w:trHeight w:val="315"/>
                    </w:trPr>
                    <w:tc>
                      <w:tcPr>
                        <w:tcW w:w="247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Primary Total Cost</w:t>
                        </w:r>
                      </w:p>
                    </w:tc>
                    <w:tc>
                      <w:tcPr>
                        <w:tcW w:w="1066" w:type="dxa"/>
                        <w:tcBorders>
                          <w:top w:val="nil"/>
                          <w:left w:val="nil"/>
                          <w:bottom w:val="single" w:sz="8" w:space="0" w:color="000000"/>
                          <w:right w:val="single" w:sz="8" w:space="0" w:color="000000"/>
                        </w:tcBorders>
                        <w:shd w:val="clear" w:color="auto" w:fill="auto"/>
                        <w:noWrap/>
                        <w:vAlign w:val="bottom"/>
                        <w:hideMark/>
                      </w:tcPr>
                      <w:p w:rsidR="0007573F" w:rsidRPr="006B6FAE" w:rsidRDefault="0007573F"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$17,405.00</w:t>
                        </w:r>
                      </w:p>
                    </w:tc>
                  </w:tr>
                  <w:tr w:rsidR="0007573F" w:rsidRPr="006B6FAE" w:rsidTr="006B6FAE">
                    <w:trPr>
                      <w:trHeight w:val="315"/>
                    </w:trPr>
                    <w:tc>
                      <w:tcPr>
                        <w:tcW w:w="3541" w:type="dxa"/>
                        <w:gridSpan w:val="3"/>
                        <w:tcBorders>
                          <w:top w:val="nil"/>
                          <w:left w:val="nil"/>
                          <w:bottom w:val="nil"/>
                          <w:right w:val="nil"/>
                        </w:tcBorders>
                        <w:shd w:val="clear" w:color="000000" w:fill="17375D"/>
                        <w:noWrap/>
                        <w:vAlign w:val="bottom"/>
                        <w:hideMark/>
                      </w:tcPr>
                      <w:p w:rsidR="0007573F" w:rsidRPr="006B6FAE" w:rsidRDefault="0007573F" w:rsidP="006B6FAE">
                        <w:pPr>
                          <w:widowControl/>
                          <w:suppressAutoHyphens w:val="0"/>
                          <w:jc w:val="center"/>
                          <w:rPr>
                            <w:rFonts w:eastAsia="Times New Roman" w:cs="Times New Roman"/>
                            <w:b/>
                            <w:bCs/>
                            <w:color w:val="FFFFFF"/>
                            <w:kern w:val="0"/>
                            <w:sz w:val="18"/>
                            <w:szCs w:val="18"/>
                            <w:lang w:eastAsia="en-US" w:bidi="ar-SA"/>
                          </w:rPr>
                        </w:pPr>
                        <w:r w:rsidRPr="006B6FAE">
                          <w:rPr>
                            <w:rFonts w:eastAsia="Times New Roman" w:cs="Times New Roman"/>
                            <w:b/>
                            <w:bCs/>
                            <w:color w:val="FFFFFF"/>
                            <w:kern w:val="0"/>
                            <w:sz w:val="18"/>
                            <w:szCs w:val="18"/>
                            <w:lang w:eastAsia="en-US" w:bidi="ar-SA"/>
                          </w:rPr>
                          <w:t>Total Cost</w:t>
                        </w:r>
                      </w:p>
                    </w:tc>
                  </w:tr>
                  <w:tr w:rsidR="0007573F" w:rsidRPr="006B6FAE" w:rsidTr="006B6FAE">
                    <w:trPr>
                      <w:trHeight w:val="315"/>
                    </w:trPr>
                    <w:tc>
                      <w:tcPr>
                        <w:tcW w:w="354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7573F" w:rsidRPr="006B6FAE" w:rsidRDefault="0007573F"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$36,080.46</w:t>
                        </w:r>
                      </w:p>
                    </w:tc>
                  </w:tr>
                </w:tbl>
                <w:p w:rsidR="0007573F" w:rsidRDefault="0007573F"/>
              </w:txbxContent>
            </v:textbox>
            <w10:wrap type="square"/>
          </v:shape>
        </w:pict>
      </w:r>
      <w:r w:rsidR="00C67CE9">
        <w:rPr>
          <w:sz w:val="22"/>
          <w:szCs w:val="22"/>
        </w:rPr>
        <w:t xml:space="preserve">In order to determine the costs associated with the development of the Rascal mission, it is important to first define the major subsystems necessary to make the mission possible. This was accomplished by separating each subsystem n into two categories: Primary and Secondary. Primary subsystems include Payload (image sensing and processing), Propulsion (tank, valves, and control), and Attitude Determination and Control (navigation algorithms and components). Secondary subsystems include Structures (skeleton and custom parts), Power (batteries and electrical power system), Command and Data Handling (motherboard and processor), Attitude Determination and Control (magnets and hysteresis rods), and Communications (radio and antennas). </w:t>
      </w:r>
    </w:p>
    <w:p w:rsidR="006B6FAE" w:rsidRDefault="00C67CE9" w:rsidP="00C67CE9">
      <w:pPr>
        <w:pStyle w:val="BodyText"/>
        <w:jc w:val="both"/>
        <w:rPr>
          <w:sz w:val="22"/>
          <w:szCs w:val="22"/>
        </w:rPr>
      </w:pPr>
      <w:r>
        <w:rPr>
          <w:sz w:val="22"/>
          <w:szCs w:val="22"/>
        </w:rPr>
        <w:t>With this in mind, t</w:t>
      </w:r>
      <w:r w:rsidRPr="00C67CE9">
        <w:rPr>
          <w:sz w:val="22"/>
          <w:szCs w:val="22"/>
        </w:rPr>
        <w:t>he cost analysis for both CONOPS was made using all of the p</w:t>
      </w:r>
      <w:r>
        <w:rPr>
          <w:sz w:val="22"/>
          <w:szCs w:val="22"/>
        </w:rPr>
        <w:t>ropulsion</w:t>
      </w:r>
      <w:r w:rsidRPr="00C67CE9">
        <w:rPr>
          <w:sz w:val="22"/>
          <w:szCs w:val="22"/>
        </w:rPr>
        <w:t xml:space="preserve"> subsystem components and tank valves were already on hand. Two possible methods for docking, docking with magnets or with Velcro, were </w:t>
      </w:r>
      <w:r>
        <w:rPr>
          <w:sz w:val="22"/>
          <w:szCs w:val="22"/>
        </w:rPr>
        <w:t>also used</w:t>
      </w:r>
      <w:r w:rsidRPr="00C67CE9">
        <w:rPr>
          <w:sz w:val="22"/>
          <w:szCs w:val="22"/>
        </w:rPr>
        <w:t xml:space="preserve"> in the CONOPS-2 analysis. For the secondary spacecraft, the communication subsystem, the command and data handling system, the power subsystem, and everything, but the GPS and the GPS antenna, for the attitude determination and control subsystem were estimated based on previous SSRL missions. The structure and GPS estimates came from Pumpkin Inc.'s website. The GPS antenna estimate came from </w:t>
      </w:r>
      <w:proofErr w:type="spellStart"/>
      <w:r w:rsidRPr="00C67CE9">
        <w:rPr>
          <w:sz w:val="22"/>
          <w:szCs w:val="22"/>
        </w:rPr>
        <w:t>Antcom</w:t>
      </w:r>
      <w:proofErr w:type="spellEnd"/>
      <w:r w:rsidRPr="00C67CE9">
        <w:rPr>
          <w:sz w:val="22"/>
          <w:szCs w:val="22"/>
        </w:rPr>
        <w:t xml:space="preserve">. The visual aids </w:t>
      </w:r>
      <w:r>
        <w:rPr>
          <w:sz w:val="22"/>
          <w:szCs w:val="22"/>
        </w:rPr>
        <w:t>were</w:t>
      </w:r>
      <w:r w:rsidRPr="00C67CE9">
        <w:rPr>
          <w:sz w:val="22"/>
          <w:szCs w:val="22"/>
        </w:rPr>
        <w:t xml:space="preserve"> estimated assuming the use of LEDs. The payload cost for the primary spacecraft was estimated based off experience from COPPER and from estimates from the payload team. The propulsion cost estimated is based off of a trade performed by another SSRL group. </w:t>
      </w:r>
      <w:proofErr w:type="spellStart"/>
      <w:r w:rsidRPr="00C67CE9">
        <w:rPr>
          <w:sz w:val="22"/>
          <w:szCs w:val="22"/>
        </w:rPr>
        <w:t>TiNi</w:t>
      </w:r>
      <w:proofErr w:type="spellEnd"/>
      <w:r w:rsidRPr="00C67CE9">
        <w:rPr>
          <w:sz w:val="22"/>
          <w:szCs w:val="22"/>
        </w:rPr>
        <w:t xml:space="preserve"> Aerospace's ERM-250 provided the basis for the mating mechanism. The magnet method for docking was based off small neodymium magnets and an electromagnet. The Velcro docking method cost was estimated using a sheet of Velcro and a means to separate the two spacecraft. </w:t>
      </w:r>
      <w:r w:rsidR="006B6FAE">
        <w:rPr>
          <w:sz w:val="22"/>
          <w:szCs w:val="22"/>
        </w:rPr>
        <w:t>These costs are summarized in Table 3-10.</w:t>
      </w:r>
    </w:p>
    <w:p w:rsidR="006B6FAE" w:rsidRDefault="00C67CE9" w:rsidP="006B6FAE">
      <w:pPr>
        <w:pStyle w:val="BodyText"/>
        <w:jc w:val="both"/>
        <w:rPr>
          <w:sz w:val="22"/>
          <w:szCs w:val="22"/>
        </w:rPr>
      </w:pPr>
      <w:r w:rsidRPr="00C67CE9">
        <w:rPr>
          <w:sz w:val="22"/>
          <w:szCs w:val="22"/>
        </w:rPr>
        <w:t xml:space="preserve">Looking at the total cost for both CONOPS, there is not much different between CONOPS-1 and 2. Most of the cost comes from the non-optional subsystem components. There is not much difference between the two docking methods </w:t>
      </w:r>
      <w:r w:rsidRPr="00C67CE9">
        <w:rPr>
          <w:sz w:val="22"/>
          <w:szCs w:val="22"/>
        </w:rPr>
        <w:lastRenderedPageBreak/>
        <w:t xml:space="preserve">either. These docking methods were used for cost analysis and do not reflect </w:t>
      </w:r>
      <w:r w:rsidR="006B6FAE">
        <w:rPr>
          <w:sz w:val="22"/>
          <w:szCs w:val="22"/>
        </w:rPr>
        <w:t>the final design of the mission.</w:t>
      </w:r>
    </w:p>
    <w:p w:rsidR="00C67CE9" w:rsidRPr="006B6FAE" w:rsidRDefault="00C67CE9" w:rsidP="006B6FAE">
      <w:pPr>
        <w:pStyle w:val="Heading1"/>
        <w:rPr>
          <w:sz w:val="22"/>
          <w:szCs w:val="22"/>
        </w:rPr>
      </w:pPr>
      <w:bookmarkStart w:id="63" w:name="_Toc383376839"/>
      <w:r>
        <w:t>Conclusion</w:t>
      </w:r>
      <w:bookmarkEnd w:id="63"/>
    </w:p>
    <w:p w:rsidR="00C67CE9" w:rsidRDefault="00C67CE9" w:rsidP="004B2704">
      <w:pPr>
        <w:spacing w:after="120"/>
        <w:jc w:val="both"/>
        <w:rPr>
          <w:sz w:val="22"/>
          <w:szCs w:val="22"/>
        </w:rPr>
      </w:pPr>
      <w:r>
        <w:rPr>
          <w:sz w:val="22"/>
          <w:szCs w:val="22"/>
        </w:rPr>
        <w:t xml:space="preserve">Based on the discussion laid out in Section 3, it is difficult to quantize the differences between CONOPS-1 and CONOPS-2 in a meaningful way. They each share many risks in common and effectively have the same costs and </w:t>
      </w:r>
      <w:r>
        <w:rPr>
          <w:rFonts w:ascii="Calibri" w:hAnsi="Calibri"/>
          <w:sz w:val="22"/>
          <w:szCs w:val="22"/>
        </w:rPr>
        <w:t>Δ</w:t>
      </w:r>
      <w:r>
        <w:rPr>
          <w:sz w:val="22"/>
          <w:szCs w:val="22"/>
        </w:rPr>
        <w:t>V requirements associated with their execution</w:t>
      </w:r>
      <w:r w:rsidR="004B2704">
        <w:rPr>
          <w:sz w:val="22"/>
          <w:szCs w:val="22"/>
        </w:rPr>
        <w:t>.</w:t>
      </w:r>
    </w:p>
    <w:p w:rsidR="004B2704" w:rsidRDefault="004B2704" w:rsidP="004B2704">
      <w:pPr>
        <w:spacing w:after="120"/>
        <w:jc w:val="both"/>
        <w:rPr>
          <w:sz w:val="22"/>
          <w:szCs w:val="22"/>
        </w:rPr>
      </w:pPr>
      <w:r>
        <w:rPr>
          <w:sz w:val="22"/>
          <w:szCs w:val="22"/>
        </w:rPr>
        <w:t>However, CONOPS-2 has three distinguishing characteristics that help differentiated from CONOPS-1:</w:t>
      </w:r>
    </w:p>
    <w:p w:rsidR="004B2704" w:rsidRPr="004B2704" w:rsidRDefault="004B2704" w:rsidP="00A3631F">
      <w:pPr>
        <w:pStyle w:val="ListParagraph"/>
        <w:numPr>
          <w:ilvl w:val="0"/>
          <w:numId w:val="10"/>
        </w:numPr>
        <w:spacing w:after="120"/>
        <w:jc w:val="both"/>
        <w:rPr>
          <w:b/>
        </w:rPr>
      </w:pPr>
      <w:r w:rsidRPr="004B2704">
        <w:rPr>
          <w:rFonts w:ascii="Times New Roman" w:hAnsi="Times New Roman" w:cs="Times New Roman"/>
          <w:b/>
        </w:rPr>
        <w:t xml:space="preserve">It allows for </w:t>
      </w:r>
      <w:r>
        <w:rPr>
          <w:rFonts w:ascii="Times New Roman" w:hAnsi="Times New Roman" w:cs="Times New Roman"/>
          <w:b/>
        </w:rPr>
        <w:t>the ability to “pause” the mission, eliminating the risk associated with either a) attempting to execute the mission too quickly or b) extending the mission for too long and risking losing the target.</w:t>
      </w:r>
    </w:p>
    <w:p w:rsidR="004B2704" w:rsidRPr="004B2704" w:rsidRDefault="004B2704" w:rsidP="00A3631F">
      <w:pPr>
        <w:pStyle w:val="ListParagraph"/>
        <w:numPr>
          <w:ilvl w:val="0"/>
          <w:numId w:val="10"/>
        </w:numPr>
        <w:spacing w:after="120"/>
        <w:jc w:val="both"/>
        <w:rPr>
          <w:b/>
        </w:rPr>
      </w:pPr>
      <w:r>
        <w:rPr>
          <w:rFonts w:ascii="Times New Roman" w:hAnsi="Times New Roman" w:cs="Times New Roman"/>
          <w:b/>
        </w:rPr>
        <w:t>It helps eliminate the timing risk associated with performing ISK, limiting the necessity of performing said maneuver to a single time per phase, rather than having to do it for two entire days between each mission phase.</w:t>
      </w:r>
    </w:p>
    <w:p w:rsidR="004B2704" w:rsidRPr="004B2704" w:rsidRDefault="004B2704" w:rsidP="00A3631F">
      <w:pPr>
        <w:pStyle w:val="ListParagraph"/>
        <w:numPr>
          <w:ilvl w:val="0"/>
          <w:numId w:val="10"/>
        </w:numPr>
        <w:spacing w:after="120"/>
        <w:jc w:val="both"/>
        <w:rPr>
          <w:b/>
        </w:rPr>
      </w:pPr>
      <w:r>
        <w:rPr>
          <w:rFonts w:ascii="Times New Roman" w:hAnsi="Times New Roman" w:cs="Times New Roman"/>
          <w:b/>
        </w:rPr>
        <w:t>It demonstrates more with less, allowing for an accelerated path for the RPO demonstrations that it is performing to be integrated into future inspection missions.</w:t>
      </w:r>
    </w:p>
    <w:p w:rsidR="00C67CE9" w:rsidRPr="00C67CE9" w:rsidRDefault="004B2704" w:rsidP="006B6FAE">
      <w:pPr>
        <w:spacing w:after="120"/>
        <w:jc w:val="both"/>
        <w:rPr>
          <w:sz w:val="22"/>
          <w:szCs w:val="22"/>
        </w:rPr>
      </w:pPr>
      <w:r>
        <w:rPr>
          <w:sz w:val="22"/>
          <w:szCs w:val="22"/>
        </w:rPr>
        <w:t>We believe that th</w:t>
      </w:r>
      <w:r w:rsidR="00581701">
        <w:rPr>
          <w:sz w:val="22"/>
          <w:szCs w:val="22"/>
        </w:rPr>
        <w:t>ese</w:t>
      </w:r>
      <w:r>
        <w:rPr>
          <w:sz w:val="22"/>
          <w:szCs w:val="22"/>
        </w:rPr>
        <w:t xml:space="preserve"> benefits outweigh the added risks associated with running CONOPS-2 when compared to CONOPS-1 and recommend pursuing CONOPS-2 from this point onward.</w:t>
      </w:r>
    </w:p>
    <w:p w:rsidR="001D4FBC" w:rsidRDefault="005E7482" w:rsidP="005E7482">
      <w:pPr>
        <w:pStyle w:val="Heading1"/>
        <w:rPr>
          <w:lang w:eastAsia="en-US" w:bidi="ar-SA"/>
        </w:rPr>
      </w:pPr>
      <w:bookmarkStart w:id="64" w:name="_Toc383376840"/>
      <w:r>
        <w:rPr>
          <w:lang w:eastAsia="en-US" w:bidi="ar-SA"/>
        </w:rPr>
        <w:t>References</w:t>
      </w:r>
      <w:bookmarkEnd w:id="64"/>
    </w:p>
    <w:p w:rsidR="005E7482" w:rsidRPr="005E7482" w:rsidRDefault="005E7482" w:rsidP="00A3631F">
      <w:pPr>
        <w:pStyle w:val="ListParagraph"/>
        <w:numPr>
          <w:ilvl w:val="0"/>
          <w:numId w:val="11"/>
        </w:numPr>
        <w:ind w:left="360"/>
        <w:rPr>
          <w:rFonts w:ascii="Times New Roman" w:hAnsi="Times New Roman" w:cs="Times New Roman"/>
        </w:rPr>
      </w:pPr>
      <w:proofErr w:type="spellStart"/>
      <w:r w:rsidRPr="005E7482">
        <w:rPr>
          <w:rFonts w:ascii="Times New Roman" w:hAnsi="Times New Roman" w:cs="Times New Roman"/>
          <w:color w:val="000000"/>
          <w:shd w:val="clear" w:color="auto" w:fill="FFFFFF"/>
        </w:rPr>
        <w:t>Prussing</w:t>
      </w:r>
      <w:proofErr w:type="spellEnd"/>
      <w:r w:rsidRPr="005E7482">
        <w:rPr>
          <w:rFonts w:ascii="Times New Roman" w:hAnsi="Times New Roman" w:cs="Times New Roman"/>
          <w:color w:val="000000"/>
          <w:shd w:val="clear" w:color="auto" w:fill="FFFFFF"/>
        </w:rPr>
        <w:t>, John E., and Bruce A. Conway.</w:t>
      </w:r>
      <w:r w:rsidRPr="005E7482">
        <w:rPr>
          <w:rStyle w:val="apple-converted-space"/>
          <w:rFonts w:ascii="Times New Roman" w:hAnsi="Times New Roman" w:cs="Times New Roman"/>
          <w:color w:val="000000"/>
          <w:shd w:val="clear" w:color="auto" w:fill="FFFFFF"/>
        </w:rPr>
        <w:t> </w:t>
      </w:r>
      <w:r w:rsidRPr="005E7482">
        <w:rPr>
          <w:rFonts w:ascii="Times New Roman" w:hAnsi="Times New Roman" w:cs="Times New Roman"/>
          <w:iCs/>
          <w:color w:val="000000"/>
          <w:shd w:val="clear" w:color="auto" w:fill="FFFFFF"/>
        </w:rPr>
        <w:t>Orbital Mechanics</w:t>
      </w:r>
      <w:r w:rsidRPr="005E7482">
        <w:rPr>
          <w:rFonts w:ascii="Times New Roman" w:hAnsi="Times New Roman" w:cs="Times New Roman"/>
          <w:color w:val="000000"/>
          <w:shd w:val="clear" w:color="auto" w:fill="FFFFFF"/>
        </w:rPr>
        <w:t>. New York: Oxford UP, 1993.</w:t>
      </w:r>
      <w:r w:rsidRPr="005E7482">
        <w:rPr>
          <w:rStyle w:val="apple-converted-space"/>
          <w:rFonts w:ascii="Times New Roman" w:hAnsi="Times New Roman" w:cs="Times New Roman"/>
          <w:color w:val="000000"/>
          <w:shd w:val="clear" w:color="auto" w:fill="FFFFFF"/>
        </w:rPr>
        <w:t> </w:t>
      </w:r>
    </w:p>
    <w:p w:rsidR="008823CB" w:rsidRPr="001D4FBC" w:rsidRDefault="008823CB" w:rsidP="008823CB">
      <w:pPr>
        <w:tabs>
          <w:tab w:val="left" w:pos="810"/>
        </w:tabs>
        <w:rPr>
          <w:rFonts w:cs="Times New Roman"/>
          <w:sz w:val="22"/>
          <w:szCs w:val="22"/>
        </w:rPr>
      </w:pPr>
    </w:p>
    <w:p w:rsidR="008823CB" w:rsidRPr="001D4FBC" w:rsidRDefault="008823CB" w:rsidP="008823CB">
      <w:pPr>
        <w:tabs>
          <w:tab w:val="left" w:pos="810"/>
        </w:tabs>
        <w:rPr>
          <w:rFonts w:cs="Times New Roman"/>
          <w:sz w:val="22"/>
          <w:szCs w:val="22"/>
        </w:rPr>
      </w:pPr>
    </w:p>
    <w:sectPr w:rsidR="008823CB" w:rsidRPr="001D4FBC" w:rsidSect="00EB0616">
      <w:headerReference w:type="default" r:id="rId23"/>
      <w:footerReference w:type="default" r:id="rId24"/>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631F" w:rsidRDefault="00A3631F">
      <w:r>
        <w:separator/>
      </w:r>
    </w:p>
  </w:endnote>
  <w:endnote w:type="continuationSeparator" w:id="0">
    <w:p w:rsidR="00A3631F" w:rsidRDefault="00A3631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73F" w:rsidRPr="00F70A50" w:rsidRDefault="0007573F" w:rsidP="00F70A50">
    <w:pPr>
      <w:pStyle w:val="Header"/>
      <w:rPr>
        <w:b/>
      </w:rPr>
    </w:pPr>
    <w:sdt>
      <w:sdtPr>
        <w:rPr>
          <w:b/>
        </w:rPr>
        <w:id w:val="-2134693748"/>
        <w:text/>
      </w:sdtPr>
      <w:sdtContent>
        <w:r>
          <w:rPr>
            <w:b/>
          </w:rPr>
          <w:t>RCL-O-CMQA3</w:t>
        </w:r>
      </w:sdtContent>
    </w:sdt>
    <w:r w:rsidRPr="00F70A50">
      <w:rPr>
        <w:b/>
      </w:rPr>
      <w:tab/>
    </w:r>
    <w:r w:rsidRPr="00F70A50">
      <w:rPr>
        <w:b/>
      </w:rPr>
      <w:tab/>
      <w:t xml:space="preserve">Page </w:t>
    </w:r>
    <w:r w:rsidRPr="00F70A50">
      <w:rPr>
        <w:b/>
      </w:rPr>
      <w:fldChar w:fldCharType="begin"/>
    </w:r>
    <w:r w:rsidRPr="00F70A50">
      <w:rPr>
        <w:b/>
      </w:rPr>
      <w:instrText xml:space="preserve"> PAGE </w:instrText>
    </w:r>
    <w:r w:rsidRPr="00F70A50">
      <w:rPr>
        <w:b/>
      </w:rPr>
      <w:fldChar w:fldCharType="separate"/>
    </w:r>
    <w:r w:rsidR="000739F8">
      <w:rPr>
        <w:b/>
        <w:noProof/>
      </w:rPr>
      <w:t>22</w:t>
    </w:r>
    <w:r w:rsidRPr="00F70A50">
      <w:rPr>
        <w:b/>
      </w:rPr>
      <w:fldChar w:fldCharType="end"/>
    </w:r>
    <w:r w:rsidRPr="00F70A50">
      <w:rPr>
        <w:b/>
      </w:rPr>
      <w:t xml:space="preserve"> of </w:t>
    </w:r>
    <w:r w:rsidRPr="00F70A50">
      <w:rPr>
        <w:b/>
      </w:rPr>
      <w:fldChar w:fldCharType="begin"/>
    </w:r>
    <w:r w:rsidRPr="00F70A50">
      <w:rPr>
        <w:b/>
      </w:rPr>
      <w:instrText xml:space="preserve"> NUMPAGES  </w:instrText>
    </w:r>
    <w:r w:rsidRPr="00F70A50">
      <w:rPr>
        <w:b/>
      </w:rPr>
      <w:fldChar w:fldCharType="separate"/>
    </w:r>
    <w:r w:rsidR="000739F8">
      <w:rPr>
        <w:b/>
        <w:noProof/>
      </w:rPr>
      <w:t>23</w:t>
    </w:r>
    <w:r w:rsidRPr="00F70A50">
      <w:rPr>
        <w:b/>
      </w:rPr>
      <w:fldChar w:fldCharType="end"/>
    </w:r>
  </w:p>
  <w:p w:rsidR="0007573F" w:rsidRPr="00F70A50" w:rsidRDefault="0007573F" w:rsidP="00F70A50">
    <w:pPr>
      <w:pStyle w:val="Header"/>
      <w:rPr>
        <w:b/>
      </w:rPr>
    </w:pPr>
    <w:r w:rsidRPr="00F70A50">
      <w:rPr>
        <w:b/>
      </w:rPr>
      <w:t xml:space="preserve">Last Updated </w:t>
    </w:r>
    <w:r w:rsidRPr="00F70A50">
      <w:rPr>
        <w:b/>
      </w:rPr>
      <w:fldChar w:fldCharType="begin"/>
    </w:r>
    <w:r w:rsidRPr="00F70A50">
      <w:rPr>
        <w:b/>
      </w:rPr>
      <w:instrText xml:space="preserve"> DATE \@ "d MMMM yyyy" </w:instrText>
    </w:r>
    <w:r w:rsidRPr="00F70A50">
      <w:rPr>
        <w:b/>
      </w:rPr>
      <w:fldChar w:fldCharType="separate"/>
    </w:r>
    <w:r>
      <w:rPr>
        <w:b/>
        <w:noProof/>
      </w:rPr>
      <w:t>23 March 2014</w:t>
    </w:r>
    <w:r w:rsidRPr="00F70A50">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631F" w:rsidRDefault="00A3631F">
      <w:r>
        <w:separator/>
      </w:r>
    </w:p>
  </w:footnote>
  <w:footnote w:type="continuationSeparator" w:id="0">
    <w:p w:rsidR="00A3631F" w:rsidRDefault="00A3631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text/>
    </w:sdtPr>
    <w:sdtContent>
      <w:p w:rsidR="0007573F" w:rsidRDefault="0007573F" w:rsidP="007C63BF">
        <w:pPr>
          <w:pStyle w:val="Header"/>
        </w:pPr>
        <w:r>
          <w:t>Rascal Concept of Operations Trade Study</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6">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7">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0">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1">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2">
    <w:nsid w:val="013B59BE"/>
    <w:multiLevelType w:val="hybridMultilevel"/>
    <w:tmpl w:val="48600D58"/>
    <w:lvl w:ilvl="0" w:tplc="49CEE0AE">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5E19E3"/>
    <w:multiLevelType w:val="hybridMultilevel"/>
    <w:tmpl w:val="1838690A"/>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4336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4A00D5"/>
    <w:multiLevelType w:val="hybridMultilevel"/>
    <w:tmpl w:val="10003024"/>
    <w:lvl w:ilvl="0" w:tplc="181AF3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9">
    <w:nsid w:val="48F34DD7"/>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nsid w:val="4FC15C31"/>
    <w:multiLevelType w:val="multilevel"/>
    <w:tmpl w:val="98DA929C"/>
    <w:name w:val="WW8Num1522"/>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21">
    <w:nsid w:val="5743605F"/>
    <w:multiLevelType w:val="multilevel"/>
    <w:tmpl w:val="BC78F2A0"/>
    <w:name w:val="WW8Num1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3DB0FF6"/>
    <w:multiLevelType w:val="multilevel"/>
    <w:tmpl w:val="C1AEDACE"/>
    <w:lvl w:ilvl="0">
      <w:start w:val="1"/>
      <w:numFmt w:val="decimal"/>
      <w:pStyle w:val="Heading1"/>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8815FB7"/>
    <w:multiLevelType w:val="multilevel"/>
    <w:tmpl w:val="85F0C7F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22"/>
  </w:num>
  <w:num w:numId="4">
    <w:abstractNumId w:val="24"/>
  </w:num>
  <w:num w:numId="5">
    <w:abstractNumId w:val="13"/>
  </w:num>
  <w:num w:numId="6">
    <w:abstractNumId w:val="17"/>
  </w:num>
  <w:num w:numId="7">
    <w:abstractNumId w:val="15"/>
  </w:num>
  <w:num w:numId="8">
    <w:abstractNumId w:val="19"/>
  </w:num>
  <w:num w:numId="9">
    <w:abstractNumId w:val="2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360"/>
  <w:characterSpacingControl w:val="doNotCompress"/>
  <w:hdrShapeDefaults>
    <o:shapedefaults v:ext="edit" spidmax="17410">
      <o:colormenu v:ext="edit" fillcolor="none" strokecolor="none"/>
    </o:shapedefaults>
  </w:hdrShapeDefaults>
  <w:footnotePr>
    <w:footnote w:id="-1"/>
    <w:footnote w:id="0"/>
  </w:footnotePr>
  <w:endnotePr>
    <w:endnote w:id="-1"/>
    <w:endnote w:id="0"/>
  </w:endnotePr>
  <w:compat/>
  <w:rsids>
    <w:rsidRoot w:val="002777E5"/>
    <w:rsid w:val="000043ED"/>
    <w:rsid w:val="000055CE"/>
    <w:rsid w:val="00007AA8"/>
    <w:rsid w:val="0001284E"/>
    <w:rsid w:val="000131A9"/>
    <w:rsid w:val="00013F87"/>
    <w:rsid w:val="000215E6"/>
    <w:rsid w:val="00044D4C"/>
    <w:rsid w:val="00050BBE"/>
    <w:rsid w:val="000601B4"/>
    <w:rsid w:val="00061FAB"/>
    <w:rsid w:val="00070B25"/>
    <w:rsid w:val="000739F8"/>
    <w:rsid w:val="00074E87"/>
    <w:rsid w:val="0007573F"/>
    <w:rsid w:val="000765B5"/>
    <w:rsid w:val="00076E94"/>
    <w:rsid w:val="00090045"/>
    <w:rsid w:val="0009607E"/>
    <w:rsid w:val="000A076A"/>
    <w:rsid w:val="000A07ED"/>
    <w:rsid w:val="000A2574"/>
    <w:rsid w:val="000A2DA9"/>
    <w:rsid w:val="000A3496"/>
    <w:rsid w:val="000A3E14"/>
    <w:rsid w:val="000B5ED3"/>
    <w:rsid w:val="000C0491"/>
    <w:rsid w:val="000D1710"/>
    <w:rsid w:val="000E1792"/>
    <w:rsid w:val="000E1A78"/>
    <w:rsid w:val="000E5E62"/>
    <w:rsid w:val="000F28D2"/>
    <w:rsid w:val="00103AE4"/>
    <w:rsid w:val="00105621"/>
    <w:rsid w:val="00105AC7"/>
    <w:rsid w:val="001115F1"/>
    <w:rsid w:val="001149D8"/>
    <w:rsid w:val="00122CA3"/>
    <w:rsid w:val="00130532"/>
    <w:rsid w:val="001331D5"/>
    <w:rsid w:val="00140B51"/>
    <w:rsid w:val="001448DC"/>
    <w:rsid w:val="00150EBC"/>
    <w:rsid w:val="00161C50"/>
    <w:rsid w:val="001769E3"/>
    <w:rsid w:val="00182735"/>
    <w:rsid w:val="00184901"/>
    <w:rsid w:val="00190AFD"/>
    <w:rsid w:val="001946F1"/>
    <w:rsid w:val="00194E0F"/>
    <w:rsid w:val="001B2443"/>
    <w:rsid w:val="001B3AC6"/>
    <w:rsid w:val="001B697D"/>
    <w:rsid w:val="001B7E5D"/>
    <w:rsid w:val="001D4FBC"/>
    <w:rsid w:val="001D7EAB"/>
    <w:rsid w:val="001E16F0"/>
    <w:rsid w:val="001E40F6"/>
    <w:rsid w:val="001E590E"/>
    <w:rsid w:val="00206ACA"/>
    <w:rsid w:val="002115F0"/>
    <w:rsid w:val="00213CA3"/>
    <w:rsid w:val="00225772"/>
    <w:rsid w:val="002260BA"/>
    <w:rsid w:val="0023055D"/>
    <w:rsid w:val="002319C0"/>
    <w:rsid w:val="00244CF6"/>
    <w:rsid w:val="00245641"/>
    <w:rsid w:val="002625BA"/>
    <w:rsid w:val="0026660B"/>
    <w:rsid w:val="00267D11"/>
    <w:rsid w:val="002716E8"/>
    <w:rsid w:val="002759E3"/>
    <w:rsid w:val="002777E5"/>
    <w:rsid w:val="00281987"/>
    <w:rsid w:val="0028349F"/>
    <w:rsid w:val="00283DB2"/>
    <w:rsid w:val="00292B06"/>
    <w:rsid w:val="00292DA6"/>
    <w:rsid w:val="002968FD"/>
    <w:rsid w:val="002C01D5"/>
    <w:rsid w:val="002C138F"/>
    <w:rsid w:val="002C583C"/>
    <w:rsid w:val="002C7E7D"/>
    <w:rsid w:val="002D2D19"/>
    <w:rsid w:val="002E0551"/>
    <w:rsid w:val="002E185F"/>
    <w:rsid w:val="002F774A"/>
    <w:rsid w:val="003542EB"/>
    <w:rsid w:val="00372C0A"/>
    <w:rsid w:val="00374C90"/>
    <w:rsid w:val="0039561C"/>
    <w:rsid w:val="00397620"/>
    <w:rsid w:val="003A3882"/>
    <w:rsid w:val="003B52A4"/>
    <w:rsid w:val="003C59AB"/>
    <w:rsid w:val="003D1130"/>
    <w:rsid w:val="003D15E4"/>
    <w:rsid w:val="003D205D"/>
    <w:rsid w:val="003D3A0C"/>
    <w:rsid w:val="003D7BEE"/>
    <w:rsid w:val="003E12E4"/>
    <w:rsid w:val="003E2DEB"/>
    <w:rsid w:val="003E6EA3"/>
    <w:rsid w:val="003F7435"/>
    <w:rsid w:val="004006A0"/>
    <w:rsid w:val="004012A5"/>
    <w:rsid w:val="00403164"/>
    <w:rsid w:val="00414CCC"/>
    <w:rsid w:val="00416562"/>
    <w:rsid w:val="00430E94"/>
    <w:rsid w:val="004478C3"/>
    <w:rsid w:val="00463AD3"/>
    <w:rsid w:val="00484738"/>
    <w:rsid w:val="004B0D55"/>
    <w:rsid w:val="004B2704"/>
    <w:rsid w:val="004E1965"/>
    <w:rsid w:val="004E55BE"/>
    <w:rsid w:val="004E66BF"/>
    <w:rsid w:val="004F070B"/>
    <w:rsid w:val="004F68DF"/>
    <w:rsid w:val="0054685A"/>
    <w:rsid w:val="00550471"/>
    <w:rsid w:val="005526FD"/>
    <w:rsid w:val="0055329A"/>
    <w:rsid w:val="0056089F"/>
    <w:rsid w:val="005631D5"/>
    <w:rsid w:val="00566033"/>
    <w:rsid w:val="00570F1F"/>
    <w:rsid w:val="00571F53"/>
    <w:rsid w:val="00581701"/>
    <w:rsid w:val="00581E0E"/>
    <w:rsid w:val="00590CF9"/>
    <w:rsid w:val="005A7170"/>
    <w:rsid w:val="005B2A6C"/>
    <w:rsid w:val="005D2232"/>
    <w:rsid w:val="005E1922"/>
    <w:rsid w:val="005E42F6"/>
    <w:rsid w:val="005E7482"/>
    <w:rsid w:val="00601BE1"/>
    <w:rsid w:val="00622E39"/>
    <w:rsid w:val="00635A77"/>
    <w:rsid w:val="006372B9"/>
    <w:rsid w:val="00653823"/>
    <w:rsid w:val="00654CE4"/>
    <w:rsid w:val="00654E32"/>
    <w:rsid w:val="0065762B"/>
    <w:rsid w:val="006621E5"/>
    <w:rsid w:val="00664419"/>
    <w:rsid w:val="00681D19"/>
    <w:rsid w:val="00687DFA"/>
    <w:rsid w:val="006A1527"/>
    <w:rsid w:val="006A39CE"/>
    <w:rsid w:val="006B0105"/>
    <w:rsid w:val="006B19D8"/>
    <w:rsid w:val="006B5130"/>
    <w:rsid w:val="006B6FAE"/>
    <w:rsid w:val="006D6C92"/>
    <w:rsid w:val="006E17C9"/>
    <w:rsid w:val="006E3BA5"/>
    <w:rsid w:val="006E6A8C"/>
    <w:rsid w:val="006F57F3"/>
    <w:rsid w:val="00701008"/>
    <w:rsid w:val="007173AB"/>
    <w:rsid w:val="00731697"/>
    <w:rsid w:val="007317DC"/>
    <w:rsid w:val="00746A5B"/>
    <w:rsid w:val="00747DE0"/>
    <w:rsid w:val="00753CF5"/>
    <w:rsid w:val="00760D07"/>
    <w:rsid w:val="00763BCE"/>
    <w:rsid w:val="00765DD3"/>
    <w:rsid w:val="0078639D"/>
    <w:rsid w:val="0079247D"/>
    <w:rsid w:val="00794127"/>
    <w:rsid w:val="007A4A53"/>
    <w:rsid w:val="007B0B70"/>
    <w:rsid w:val="007B5DD7"/>
    <w:rsid w:val="007B6D14"/>
    <w:rsid w:val="007C0336"/>
    <w:rsid w:val="007C63BF"/>
    <w:rsid w:val="007D7881"/>
    <w:rsid w:val="007E09F9"/>
    <w:rsid w:val="007F0E71"/>
    <w:rsid w:val="00800076"/>
    <w:rsid w:val="00802D1D"/>
    <w:rsid w:val="00804C73"/>
    <w:rsid w:val="00804D6E"/>
    <w:rsid w:val="00807763"/>
    <w:rsid w:val="00825C30"/>
    <w:rsid w:val="00825C6A"/>
    <w:rsid w:val="00825D1B"/>
    <w:rsid w:val="00831837"/>
    <w:rsid w:val="00840786"/>
    <w:rsid w:val="00857AAB"/>
    <w:rsid w:val="00875CF4"/>
    <w:rsid w:val="00875D6B"/>
    <w:rsid w:val="00876EA2"/>
    <w:rsid w:val="008823CB"/>
    <w:rsid w:val="008B7144"/>
    <w:rsid w:val="008C1CF3"/>
    <w:rsid w:val="008C4451"/>
    <w:rsid w:val="008C5CF5"/>
    <w:rsid w:val="008D3B8E"/>
    <w:rsid w:val="008D5644"/>
    <w:rsid w:val="008E0B3D"/>
    <w:rsid w:val="008E466B"/>
    <w:rsid w:val="008E470C"/>
    <w:rsid w:val="008E73D1"/>
    <w:rsid w:val="008F4C8D"/>
    <w:rsid w:val="009023EF"/>
    <w:rsid w:val="00920CB3"/>
    <w:rsid w:val="00934C5F"/>
    <w:rsid w:val="00962A0E"/>
    <w:rsid w:val="009700B9"/>
    <w:rsid w:val="00993161"/>
    <w:rsid w:val="009A305F"/>
    <w:rsid w:val="009A5625"/>
    <w:rsid w:val="009B33F5"/>
    <w:rsid w:val="009B6230"/>
    <w:rsid w:val="009C364B"/>
    <w:rsid w:val="009C55D4"/>
    <w:rsid w:val="009C7A1A"/>
    <w:rsid w:val="009D3C37"/>
    <w:rsid w:val="009D6F48"/>
    <w:rsid w:val="009D7C00"/>
    <w:rsid w:val="009E28A2"/>
    <w:rsid w:val="009E6168"/>
    <w:rsid w:val="00A000AE"/>
    <w:rsid w:val="00A05923"/>
    <w:rsid w:val="00A16DD5"/>
    <w:rsid w:val="00A3631F"/>
    <w:rsid w:val="00A4110B"/>
    <w:rsid w:val="00A43496"/>
    <w:rsid w:val="00A55067"/>
    <w:rsid w:val="00A729C7"/>
    <w:rsid w:val="00A82D1F"/>
    <w:rsid w:val="00A85A9E"/>
    <w:rsid w:val="00AA45F4"/>
    <w:rsid w:val="00AB20E4"/>
    <w:rsid w:val="00AB3EA2"/>
    <w:rsid w:val="00AB5E72"/>
    <w:rsid w:val="00AB6D50"/>
    <w:rsid w:val="00AC4846"/>
    <w:rsid w:val="00AD280F"/>
    <w:rsid w:val="00AF3C96"/>
    <w:rsid w:val="00B04C9D"/>
    <w:rsid w:val="00B262AD"/>
    <w:rsid w:val="00B26C72"/>
    <w:rsid w:val="00B378C3"/>
    <w:rsid w:val="00B5200C"/>
    <w:rsid w:val="00B66D69"/>
    <w:rsid w:val="00B77AB4"/>
    <w:rsid w:val="00B84E2B"/>
    <w:rsid w:val="00BA262B"/>
    <w:rsid w:val="00BB1064"/>
    <w:rsid w:val="00BB1CE0"/>
    <w:rsid w:val="00BC43DB"/>
    <w:rsid w:val="00BC71FC"/>
    <w:rsid w:val="00BD55AE"/>
    <w:rsid w:val="00BE2FEB"/>
    <w:rsid w:val="00BE7355"/>
    <w:rsid w:val="00BE7A47"/>
    <w:rsid w:val="00C0771F"/>
    <w:rsid w:val="00C13034"/>
    <w:rsid w:val="00C15AC7"/>
    <w:rsid w:val="00C2452F"/>
    <w:rsid w:val="00C25296"/>
    <w:rsid w:val="00C25D38"/>
    <w:rsid w:val="00C32831"/>
    <w:rsid w:val="00C33739"/>
    <w:rsid w:val="00C34211"/>
    <w:rsid w:val="00C37F66"/>
    <w:rsid w:val="00C410E5"/>
    <w:rsid w:val="00C44BB4"/>
    <w:rsid w:val="00C47F17"/>
    <w:rsid w:val="00C57E29"/>
    <w:rsid w:val="00C64A99"/>
    <w:rsid w:val="00C66B82"/>
    <w:rsid w:val="00C67CE9"/>
    <w:rsid w:val="00C8367E"/>
    <w:rsid w:val="00C87919"/>
    <w:rsid w:val="00C90611"/>
    <w:rsid w:val="00C947EB"/>
    <w:rsid w:val="00C9589E"/>
    <w:rsid w:val="00CA7E00"/>
    <w:rsid w:val="00CB32D0"/>
    <w:rsid w:val="00CC34DE"/>
    <w:rsid w:val="00CC42C0"/>
    <w:rsid w:val="00CC6BE1"/>
    <w:rsid w:val="00CD051C"/>
    <w:rsid w:val="00CD4787"/>
    <w:rsid w:val="00CD58D4"/>
    <w:rsid w:val="00CD638B"/>
    <w:rsid w:val="00CE5557"/>
    <w:rsid w:val="00CF2D5E"/>
    <w:rsid w:val="00D0235B"/>
    <w:rsid w:val="00D17533"/>
    <w:rsid w:val="00D37D60"/>
    <w:rsid w:val="00D431FF"/>
    <w:rsid w:val="00D52D18"/>
    <w:rsid w:val="00D56A22"/>
    <w:rsid w:val="00D63BF1"/>
    <w:rsid w:val="00D64D3D"/>
    <w:rsid w:val="00D73B15"/>
    <w:rsid w:val="00D746C6"/>
    <w:rsid w:val="00D93434"/>
    <w:rsid w:val="00D93AEE"/>
    <w:rsid w:val="00DA3B00"/>
    <w:rsid w:val="00DA76C5"/>
    <w:rsid w:val="00DA7AD5"/>
    <w:rsid w:val="00DB1777"/>
    <w:rsid w:val="00DB32B2"/>
    <w:rsid w:val="00DB6091"/>
    <w:rsid w:val="00DB61B4"/>
    <w:rsid w:val="00DC1934"/>
    <w:rsid w:val="00DC1F9E"/>
    <w:rsid w:val="00DC3D3F"/>
    <w:rsid w:val="00DE1A8C"/>
    <w:rsid w:val="00DE2C78"/>
    <w:rsid w:val="00DE51FF"/>
    <w:rsid w:val="00DF6158"/>
    <w:rsid w:val="00E137D1"/>
    <w:rsid w:val="00E21A87"/>
    <w:rsid w:val="00E36FD1"/>
    <w:rsid w:val="00E37601"/>
    <w:rsid w:val="00E5121E"/>
    <w:rsid w:val="00E6046D"/>
    <w:rsid w:val="00E639D0"/>
    <w:rsid w:val="00E77817"/>
    <w:rsid w:val="00E83F00"/>
    <w:rsid w:val="00E963FD"/>
    <w:rsid w:val="00EA04E4"/>
    <w:rsid w:val="00EA1CA6"/>
    <w:rsid w:val="00EB0616"/>
    <w:rsid w:val="00EB3169"/>
    <w:rsid w:val="00EB39C9"/>
    <w:rsid w:val="00EC4378"/>
    <w:rsid w:val="00EC5D72"/>
    <w:rsid w:val="00ED3035"/>
    <w:rsid w:val="00EE065D"/>
    <w:rsid w:val="00F10453"/>
    <w:rsid w:val="00F11870"/>
    <w:rsid w:val="00F13F3E"/>
    <w:rsid w:val="00F31AD7"/>
    <w:rsid w:val="00F47233"/>
    <w:rsid w:val="00F5705D"/>
    <w:rsid w:val="00F706BC"/>
    <w:rsid w:val="00F70A50"/>
    <w:rsid w:val="00F770DE"/>
    <w:rsid w:val="00F8231E"/>
    <w:rsid w:val="00F827FD"/>
    <w:rsid w:val="00FB11B1"/>
    <w:rsid w:val="00FB1E1E"/>
    <w:rsid w:val="00FB45F9"/>
    <w:rsid w:val="00FB7326"/>
    <w:rsid w:val="00FC4F4C"/>
    <w:rsid w:val="00FE52E1"/>
    <w:rsid w:val="00FF2A65"/>
    <w:rsid w:val="00FF5F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701008"/>
    <w:pPr>
      <w:keepNext/>
      <w:numPr>
        <w:numId w:val="3"/>
      </w:numPr>
      <w:tabs>
        <w:tab w:val="left" w:pos="432"/>
      </w:tabs>
      <w:spacing w:before="240" w:after="60"/>
      <w:ind w:left="360"/>
      <w:outlineLvl w:val="0"/>
    </w:pPr>
    <w:rPr>
      <w:rFonts w:eastAsia="Times New Roman" w:cs="Times New Roman"/>
      <w:b/>
      <w:bCs/>
      <w:sz w:val="28"/>
      <w:szCs w:val="32"/>
    </w:rPr>
  </w:style>
  <w:style w:type="paragraph" w:styleId="Heading2">
    <w:name w:val="heading 2"/>
    <w:basedOn w:val="ListParagraph"/>
    <w:next w:val="BodyText"/>
    <w:link w:val="Heading2Char"/>
    <w:qFormat/>
    <w:rsid w:val="00701008"/>
    <w:pPr>
      <w:numPr>
        <w:ilvl w:val="1"/>
        <w:numId w:val="2"/>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C410E5"/>
    <w:pPr>
      <w:keepNext/>
      <w:keepLines/>
      <w:numPr>
        <w:ilvl w:val="2"/>
        <w:numId w:val="3"/>
      </w:numPr>
      <w:spacing w:before="240" w:after="60"/>
      <w:outlineLvl w:val="2"/>
    </w:pPr>
    <w:rPr>
      <w:rFonts w:eastAsiaTheme="majorEastAsia" w:cs="Times New Roman"/>
      <w:b/>
      <w:bCs/>
      <w:sz w:val="22"/>
      <w:szCs w:val="22"/>
    </w:rPr>
  </w:style>
  <w:style w:type="paragraph" w:styleId="Heading4">
    <w:name w:val="heading 4"/>
    <w:basedOn w:val="Normal"/>
    <w:next w:val="Normal"/>
    <w:link w:val="Heading4Char"/>
    <w:uiPriority w:val="9"/>
    <w:unhideWhenUsed/>
    <w:qFormat/>
    <w:rsid w:val="007B6D14"/>
    <w:pPr>
      <w:keepNext/>
      <w:keepLines/>
      <w:numPr>
        <w:ilvl w:val="3"/>
        <w:numId w:val="3"/>
      </w:numPr>
      <w:spacing w:before="240" w:after="60"/>
      <w:outlineLvl w:val="3"/>
    </w:pPr>
    <w:rPr>
      <w:rFonts w:eastAsiaTheme="majorEastAsia" w:cs="Times New Roman"/>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008"/>
    <w:rPr>
      <w:rFonts w:ascii="Times New Roman" w:eastAsia="Times New Roman" w:hAnsi="Times New Roman" w:cs="Times New Roman"/>
      <w:b/>
      <w:bCs/>
      <w:kern w:val="1"/>
      <w:sz w:val="28"/>
      <w:szCs w:val="32"/>
      <w:lang w:eastAsia="hi-IN" w:bidi="hi-IN"/>
    </w:rPr>
  </w:style>
  <w:style w:type="character" w:customStyle="1" w:styleId="Heading2Char">
    <w:name w:val="Heading 2 Char"/>
    <w:basedOn w:val="DefaultParagraphFont"/>
    <w:link w:val="Heading2"/>
    <w:rsid w:val="00701008"/>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1"/>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C410E5"/>
    <w:rPr>
      <w:rFonts w:ascii="Times New Roman" w:eastAsiaTheme="majorEastAsia" w:hAnsi="Times New Roman" w:cs="Times New Roman"/>
      <w:b/>
      <w:bCs/>
      <w:kern w:val="1"/>
      <w:lang w:eastAsia="hi-IN" w:bidi="hi-IN"/>
    </w:rPr>
  </w:style>
  <w:style w:type="character" w:customStyle="1" w:styleId="Heading4Char">
    <w:name w:val="Heading 4 Char"/>
    <w:basedOn w:val="DefaultParagraphFont"/>
    <w:link w:val="Heading4"/>
    <w:uiPriority w:val="9"/>
    <w:rsid w:val="007B6D14"/>
    <w:rPr>
      <w:rFonts w:ascii="Times New Roman" w:eastAsiaTheme="majorEastAsia" w:hAnsi="Times New Roman" w:cs="Times New Roman"/>
      <w:b/>
      <w:bCs/>
      <w:i/>
      <w:iCs/>
      <w:kern w:val="1"/>
      <w:lang w:eastAsia="hi-IN" w:bidi="hi-IN"/>
    </w:rPr>
  </w:style>
  <w:style w:type="paragraph" w:customStyle="1" w:styleId="Text">
    <w:name w:val="Text"/>
    <w:basedOn w:val="Normal"/>
    <w:rsid w:val="001D4FBC"/>
    <w:pPr>
      <w:widowControl/>
      <w:tabs>
        <w:tab w:val="left" w:pos="288"/>
      </w:tabs>
      <w:suppressAutoHyphens w:val="0"/>
      <w:ind w:firstLine="288"/>
      <w:jc w:val="both"/>
    </w:pPr>
    <w:rPr>
      <w:rFonts w:eastAsia="Times New Roman" w:cs="Times New Roman"/>
      <w:kern w:val="0"/>
      <w:sz w:val="20"/>
      <w:szCs w:val="20"/>
      <w:lang w:eastAsia="en-US" w:bidi="ar-SA"/>
    </w:rPr>
  </w:style>
  <w:style w:type="paragraph" w:customStyle="1" w:styleId="References">
    <w:name w:val="References"/>
    <w:basedOn w:val="Normal"/>
    <w:rsid w:val="001D4FBC"/>
    <w:pPr>
      <w:widowControl/>
      <w:suppressAutoHyphens w:val="0"/>
      <w:ind w:firstLine="288"/>
      <w:jc w:val="both"/>
    </w:pPr>
    <w:rPr>
      <w:rFonts w:eastAsia="Times New Roman" w:cs="Times New Roman"/>
      <w:kern w:val="0"/>
      <w:sz w:val="18"/>
      <w:szCs w:val="20"/>
      <w:lang w:eastAsia="en-US" w:bidi="ar-SA"/>
    </w:rPr>
  </w:style>
  <w:style w:type="paragraph" w:customStyle="1" w:styleId="TableStyle2">
    <w:name w:val="Table Style 2"/>
    <w:rsid w:val="001D4FBC"/>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customStyle="1" w:styleId="apple-converted-space">
    <w:name w:val="apple-converted-space"/>
    <w:basedOn w:val="DefaultParagraphFont"/>
    <w:rsid w:val="005E74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divs>
    <w:div w:id="22383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image" Target="media/image6.tif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header" Target="header1.xml"/><Relationship Id="rId28" Type="http://schemas.microsoft.com/office/2007/relationships/stylesWithEffects" Target="stylesWithEffects.xml"/><Relationship Id="rId10" Type="http://schemas.openxmlformats.org/officeDocument/2006/relationships/hyperlink" Target="mailto:nrichar8@slu.edu" TargetMode="Externa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D92AB8" w:rsidRDefault="004249C1" w:rsidP="004249C1">
          <w:pPr>
            <w:pStyle w:val="E6179C7D8FFC48E4B06DADD9AF03B3442"/>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2342A1"/>
    <w:rsid w:val="002836C3"/>
    <w:rsid w:val="00330EA2"/>
    <w:rsid w:val="00383D41"/>
    <w:rsid w:val="00383DB6"/>
    <w:rsid w:val="003C72D6"/>
    <w:rsid w:val="003E7DBB"/>
    <w:rsid w:val="004249C1"/>
    <w:rsid w:val="005C1E0B"/>
    <w:rsid w:val="006F10D3"/>
    <w:rsid w:val="007C57BD"/>
    <w:rsid w:val="008A50D0"/>
    <w:rsid w:val="008C7B43"/>
    <w:rsid w:val="008D3E82"/>
    <w:rsid w:val="009A205D"/>
    <w:rsid w:val="009A4C60"/>
    <w:rsid w:val="00A554A1"/>
    <w:rsid w:val="00A72198"/>
    <w:rsid w:val="00B77624"/>
    <w:rsid w:val="00CD5544"/>
    <w:rsid w:val="00D92AB8"/>
    <w:rsid w:val="00D93D5E"/>
    <w:rsid w:val="00DE0155"/>
    <w:rsid w:val="00DF1AB0"/>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9C1"/>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D7010-1B7D-401A-8DDB-73B6EC645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6962</TotalTime>
  <Pages>23</Pages>
  <Words>7350</Words>
  <Characters>41897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49149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32</cp:revision>
  <cp:lastPrinted>2014-03-24T03:25:00Z</cp:lastPrinted>
  <dcterms:created xsi:type="dcterms:W3CDTF">2014-03-05T01:43:00Z</dcterms:created>
  <dcterms:modified xsi:type="dcterms:W3CDTF">2014-03-24T18:48:00Z</dcterms:modified>
</cp:coreProperties>
</file>