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392"/>
        <w:gridCol w:w="1760"/>
        <w:gridCol w:w="1546"/>
        <w:gridCol w:w="2432"/>
        <w:gridCol w:w="2446"/>
      </w:tblGrid>
      <w:tr w:rsidR="00C15A3D" w:rsidTr="003A0A76">
        <w:tc>
          <w:tcPr>
            <w:tcW w:w="1392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</w:tcPr>
          <w:p w:rsidR="00C15A3D" w:rsidRPr="00EF4A0A" w:rsidRDefault="00C15A3D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Date</w:t>
            </w:r>
          </w:p>
        </w:tc>
        <w:tc>
          <w:tcPr>
            <w:tcW w:w="176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  <w:b w:val="0"/>
                <w:sz w:val="24"/>
                <w:szCs w:val="24"/>
              </w:rPr>
              <w:id w:val="178790516"/>
              <w:placeholder>
                <w:docPart w:val="354108AA2FD742E8882C0B3638839BE7"/>
              </w:placeholder>
              <w:date w:fullDate="2014-04-01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C15A3D" w:rsidRDefault="005958AC" w:rsidP="00EF4A0A">
                <w:pPr>
                  <w:pStyle w:val="Title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4/1/2014</w:t>
                </w:r>
              </w:p>
            </w:sdtContent>
          </w:sdt>
          <w:p w:rsidR="00C15A3D" w:rsidRPr="00EF4A0A" w:rsidRDefault="00C15A3D" w:rsidP="00EF4A0A">
            <w:pPr>
              <w:pStyle w:val="Body"/>
            </w:pPr>
          </w:p>
        </w:tc>
        <w:tc>
          <w:tcPr>
            <w:tcW w:w="6424" w:type="dxa"/>
            <w:gridSpan w:val="3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</w:tcPr>
          <w:p w:rsidR="00C15A3D" w:rsidRPr="00EF4A0A" w:rsidRDefault="00C15A3D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C15A3D" w:rsidTr="00744846">
        <w:trPr>
          <w:trHeight w:val="683"/>
        </w:trPr>
        <w:tc>
          <w:tcPr>
            <w:tcW w:w="1392" w:type="dxa"/>
            <w:tcBorders>
              <w:left w:val="nil"/>
              <w:right w:val="nil"/>
            </w:tcBorders>
          </w:tcPr>
          <w:p w:rsidR="00C15A3D" w:rsidRPr="00EF4A0A" w:rsidRDefault="00C15A3D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Author</w:t>
            </w:r>
          </w:p>
        </w:tc>
        <w:sdt>
          <w:sdtPr>
            <w:rPr>
              <w:rFonts w:ascii="Times New Roman" w:hAnsi="Times New Roman" w:cs="Times New Roman"/>
              <w:b w:val="0"/>
              <w:sz w:val="24"/>
              <w:szCs w:val="24"/>
            </w:rPr>
            <w:id w:val="178790676"/>
            <w:placeholder>
              <w:docPart w:val="57F97DD9378A44B2A6355379B8AA6E02"/>
            </w:placeholder>
            <w:text/>
          </w:sdtPr>
          <w:sdtContent>
            <w:tc>
              <w:tcPr>
                <w:tcW w:w="1760" w:type="dxa"/>
                <w:tcBorders>
                  <w:left w:val="nil"/>
                </w:tcBorders>
              </w:tcPr>
              <w:p w:rsidR="00C15A3D" w:rsidRPr="00EF4A0A" w:rsidRDefault="005958AC" w:rsidP="005958AC">
                <w:pPr>
                  <w:pStyle w:val="Title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Tom Moline</w:t>
                </w:r>
              </w:p>
            </w:tc>
          </w:sdtContent>
        </w:sdt>
        <w:tc>
          <w:tcPr>
            <w:tcW w:w="1546" w:type="dxa"/>
            <w:tcBorders>
              <w:right w:val="nil"/>
            </w:tcBorders>
          </w:tcPr>
          <w:p w:rsidR="00C15A3D" w:rsidRPr="00EF4A0A" w:rsidRDefault="00C15A3D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Team Leads</w:t>
            </w:r>
          </w:p>
        </w:tc>
        <w:tc>
          <w:tcPr>
            <w:tcW w:w="2432" w:type="dxa"/>
            <w:tcBorders>
              <w:left w:val="nil"/>
              <w:right w:val="nil"/>
            </w:tcBorders>
          </w:tcPr>
          <w:sdt>
            <w:sdtPr>
              <w:rPr>
                <w:rFonts w:ascii="Times New Roman" w:hAnsi="Times New Roman" w:cs="Times New Roman"/>
                <w:b w:val="0"/>
                <w:sz w:val="22"/>
                <w:szCs w:val="22"/>
              </w:rPr>
              <w:id w:val="178790531"/>
              <w:placeholder>
                <w:docPart w:val="7106E5A500ED4B428C0D795E3A1534D3"/>
              </w:placeholder>
              <w:text/>
            </w:sdtPr>
            <w:sdtContent>
              <w:p w:rsidR="00C15A3D" w:rsidRPr="00C15A3D" w:rsidRDefault="00C15A3D" w:rsidP="00C15A3D">
                <w:pPr>
                  <w:pStyle w:val="Title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 w:val="0"/>
                    <w:sz w:val="22"/>
                    <w:szCs w:val="22"/>
                  </w:rPr>
                </w:pPr>
                <w:r w:rsidRPr="00C15A3D">
                  <w:rPr>
                    <w:rFonts w:ascii="Times New Roman" w:hAnsi="Times New Roman" w:cs="Times New Roman"/>
                    <w:b w:val="0"/>
                    <w:sz w:val="22"/>
                    <w:szCs w:val="22"/>
                  </w:rPr>
                  <w:t>STR: Chris Berry</w:t>
                </w:r>
              </w:p>
            </w:sdtContent>
          </w:sdt>
          <w:p w:rsidR="00C15A3D" w:rsidRDefault="00C15A3D" w:rsidP="00C15A3D">
            <w:pPr>
              <w:pStyle w:val="Body"/>
              <w:spacing w:after="120"/>
              <w:rPr>
                <w:rFonts w:ascii="Times New Roman" w:hAnsi="Times New Roman" w:cs="Times New Roman"/>
              </w:rPr>
            </w:pPr>
            <w:r w:rsidRPr="00C15A3D">
              <w:rPr>
                <w:rFonts w:ascii="Times New Roman" w:hAnsi="Times New Roman" w:cs="Times New Roman"/>
              </w:rPr>
              <w:t xml:space="preserve">COM: Maxwell </w:t>
            </w:r>
            <w:proofErr w:type="spellStart"/>
            <w:r w:rsidRPr="00C15A3D">
              <w:rPr>
                <w:rFonts w:ascii="Times New Roman" w:hAnsi="Times New Roman" w:cs="Times New Roman"/>
              </w:rPr>
              <w:t>Polley</w:t>
            </w:r>
            <w:proofErr w:type="spellEnd"/>
          </w:p>
          <w:p w:rsidR="00C15A3D" w:rsidRDefault="00C15A3D" w:rsidP="00C15A3D">
            <w:pPr>
              <w:pStyle w:val="Body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ADC: Kate Clements</w:t>
            </w:r>
          </w:p>
          <w:p w:rsidR="00C15A3D" w:rsidRPr="00C15A3D" w:rsidRDefault="00C15A3D" w:rsidP="00C15A3D">
            <w:pPr>
              <w:pStyle w:val="Body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CDH: Wesley Gardner</w:t>
            </w:r>
          </w:p>
        </w:tc>
        <w:tc>
          <w:tcPr>
            <w:tcW w:w="2446" w:type="dxa"/>
            <w:tcBorders>
              <w:left w:val="nil"/>
            </w:tcBorders>
          </w:tcPr>
          <w:p w:rsidR="00C15A3D" w:rsidRDefault="00C15A3D" w:rsidP="00C15A3D">
            <w:pPr>
              <w:pStyle w:val="Body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PWR: Alex Howard</w:t>
            </w:r>
          </w:p>
          <w:p w:rsidR="00C15A3D" w:rsidRDefault="00C15A3D" w:rsidP="00C15A3D">
            <w:pPr>
              <w:pStyle w:val="Body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BRT: Jennifer Babb</w:t>
            </w:r>
          </w:p>
          <w:p w:rsidR="00C15A3D" w:rsidRPr="00C15A3D" w:rsidRDefault="00C15A3D" w:rsidP="00C15A3D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PRP: Tyler Olson</w:t>
            </w:r>
          </w:p>
        </w:tc>
      </w:tr>
    </w:tbl>
    <w:p w:rsidR="00EF4A0A" w:rsidRPr="00EF4A0A" w:rsidRDefault="00EF4A0A" w:rsidP="00EF4A0A">
      <w:pPr>
        <w:pStyle w:val="Subtitle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240"/>
        <w:gridCol w:w="4500"/>
        <w:gridCol w:w="1167"/>
        <w:gridCol w:w="1219"/>
        <w:gridCol w:w="1450"/>
      </w:tblGrid>
      <w:tr w:rsidR="000E5F8A" w:rsidTr="00EB5C42">
        <w:trPr>
          <w:cantSplit/>
          <w:tblHeader/>
        </w:trPr>
        <w:tc>
          <w:tcPr>
            <w:tcW w:w="1240" w:type="dxa"/>
            <w:tcBorders>
              <w:top w:val="single" w:sz="24" w:space="0" w:color="auto"/>
              <w:left w:val="nil"/>
              <w:bottom w:val="single" w:sz="24" w:space="0" w:color="auto"/>
              <w:right w:val="single" w:sz="2" w:space="0" w:color="auto"/>
            </w:tcBorders>
          </w:tcPr>
          <w:p w:rsidR="000E5F8A" w:rsidRDefault="000E5F8A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Subsystem</w:t>
            </w:r>
          </w:p>
        </w:tc>
        <w:tc>
          <w:tcPr>
            <w:tcW w:w="4500" w:type="dxa"/>
            <w:tcBorders>
              <w:top w:val="single" w:sz="24" w:space="0" w:color="auto"/>
              <w:left w:val="nil"/>
              <w:bottom w:val="single" w:sz="24" w:space="0" w:color="auto"/>
              <w:right w:val="single" w:sz="2" w:space="0" w:color="auto"/>
            </w:tcBorders>
          </w:tcPr>
          <w:p w:rsidR="000E5F8A" w:rsidRDefault="000E5F8A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167" w:type="dxa"/>
            <w:tcBorders>
              <w:top w:val="single" w:sz="24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0E5F8A" w:rsidRDefault="000E5F8A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</w:t>
            </w:r>
          </w:p>
        </w:tc>
        <w:tc>
          <w:tcPr>
            <w:tcW w:w="1219" w:type="dxa"/>
            <w:tcBorders>
              <w:top w:val="single" w:sz="24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0E5F8A" w:rsidRDefault="000E5F8A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Deadline</w:t>
            </w:r>
          </w:p>
        </w:tc>
        <w:tc>
          <w:tcPr>
            <w:tcW w:w="1450" w:type="dxa"/>
            <w:tcBorders>
              <w:top w:val="single" w:sz="24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0E5F8A" w:rsidRDefault="000E5F8A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 Needed</w:t>
            </w:r>
          </w:p>
        </w:tc>
      </w:tr>
      <w:tr w:rsidR="00860B33" w:rsidTr="00860B33">
        <w:trPr>
          <w:cantSplit/>
        </w:trPr>
        <w:tc>
          <w:tcPr>
            <w:tcW w:w="1240" w:type="dxa"/>
            <w:tcBorders>
              <w:top w:val="single" w:sz="24" w:space="0" w:color="auto"/>
              <w:left w:val="nil"/>
              <w:bottom w:val="single" w:sz="24" w:space="0" w:color="auto"/>
            </w:tcBorders>
            <w:vAlign w:val="center"/>
          </w:tcPr>
          <w:p w:rsidR="000E5F8A" w:rsidRDefault="000E5F8A" w:rsidP="000E5F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</w:p>
          <w:p w:rsidR="000E5F8A" w:rsidRPr="000E5F8A" w:rsidRDefault="000E5F8A" w:rsidP="000E5F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E5F8A">
              <w:rPr>
                <w:rFonts w:ascii="Times New Roman" w:hAnsi="Times New Roman" w:cs="Times New Roman"/>
              </w:rPr>
              <w:t>STR</w:t>
            </w:r>
          </w:p>
          <w:p w:rsidR="000E5F8A" w:rsidRPr="000E5F8A" w:rsidRDefault="000E5F8A" w:rsidP="000E5F8A">
            <w:pPr>
              <w:tabs>
                <w:tab w:val="left" w:pos="916"/>
              </w:tabs>
              <w:jc w:val="center"/>
            </w:pPr>
          </w:p>
        </w:tc>
        <w:tc>
          <w:tcPr>
            <w:tcW w:w="4500" w:type="dxa"/>
            <w:tcBorders>
              <w:top w:val="single" w:sz="24" w:space="0" w:color="auto"/>
              <w:left w:val="nil"/>
              <w:bottom w:val="single" w:sz="24" w:space="0" w:color="auto"/>
            </w:tcBorders>
            <w:vAlign w:val="center"/>
          </w:tcPr>
          <w:p w:rsidR="000E5F8A" w:rsidRDefault="000E5F8A" w:rsidP="00860B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/>
              </w:rPr>
            </w:pPr>
          </w:p>
          <w:p w:rsidR="000E5F8A" w:rsidRDefault="00ED2ABF" w:rsidP="00860B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 mechanical drawing of secondary spacecraft skeleton that conforms to 3U CubeSat Design Specifications</w:t>
            </w:r>
            <w:r w:rsidR="00860B33">
              <w:rPr>
                <w:rFonts w:ascii="Times New Roman" w:hAnsi="Times New Roman" w:cs="Times New Roman"/>
              </w:rPr>
              <w:t xml:space="preserve"> and incorporates positions for separation switch, threaded rods, and separation mechanism.</w:t>
            </w:r>
          </w:p>
          <w:p w:rsidR="00ED2ABF" w:rsidRPr="008757ED" w:rsidRDefault="00ED2ABF" w:rsidP="00860B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E5F8A" w:rsidRPr="005958AC" w:rsidRDefault="000E5F8A" w:rsidP="00860B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  <w:highlight w:val="green"/>
              </w:rPr>
            </w:pPr>
          </w:p>
          <w:p w:rsidR="000E5F8A" w:rsidRPr="005958AC" w:rsidRDefault="00860B33" w:rsidP="00860B33">
            <w:pPr>
              <w:spacing w:after="120"/>
              <w:jc w:val="center"/>
              <w:rPr>
                <w:sz w:val="22"/>
                <w:szCs w:val="22"/>
                <w:highlight w:val="green"/>
              </w:rPr>
            </w:pPr>
            <w:r w:rsidRPr="005958AC">
              <w:rPr>
                <w:sz w:val="22"/>
                <w:szCs w:val="22"/>
                <w:highlight w:val="green"/>
              </w:rPr>
              <w:t>75%</w:t>
            </w:r>
          </w:p>
        </w:tc>
        <w:tc>
          <w:tcPr>
            <w:tcW w:w="121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E5F8A" w:rsidRPr="00860B33" w:rsidRDefault="000E5F8A" w:rsidP="00860B33">
            <w:pPr>
              <w:spacing w:after="120"/>
              <w:jc w:val="center"/>
              <w:rPr>
                <w:sz w:val="22"/>
                <w:szCs w:val="22"/>
              </w:rPr>
            </w:pPr>
          </w:p>
          <w:p w:rsidR="000E5F8A" w:rsidRPr="00860B33" w:rsidRDefault="00ED2ABF" w:rsidP="00860B33">
            <w:pPr>
              <w:spacing w:after="120"/>
              <w:jc w:val="center"/>
              <w:rPr>
                <w:sz w:val="22"/>
                <w:szCs w:val="22"/>
              </w:rPr>
            </w:pPr>
            <w:r w:rsidRPr="00860B33">
              <w:rPr>
                <w:sz w:val="22"/>
                <w:szCs w:val="22"/>
              </w:rPr>
              <w:t>04/0</w:t>
            </w:r>
            <w:r w:rsidR="00860B33" w:rsidRPr="00860B33">
              <w:rPr>
                <w:sz w:val="22"/>
                <w:szCs w:val="22"/>
              </w:rPr>
              <w:t>8</w:t>
            </w:r>
            <w:r w:rsidRPr="00860B33">
              <w:rPr>
                <w:sz w:val="22"/>
                <w:szCs w:val="22"/>
              </w:rPr>
              <w:t>/2014</w:t>
            </w:r>
          </w:p>
        </w:tc>
        <w:tc>
          <w:tcPr>
            <w:tcW w:w="145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E5F8A" w:rsidRPr="00860B33" w:rsidRDefault="000E5F8A" w:rsidP="00860B33">
            <w:pPr>
              <w:spacing w:after="120"/>
              <w:rPr>
                <w:sz w:val="22"/>
                <w:szCs w:val="22"/>
              </w:rPr>
            </w:pPr>
          </w:p>
          <w:p w:rsidR="000E5F8A" w:rsidRPr="00860B33" w:rsidRDefault="00ED2ABF" w:rsidP="00860B33">
            <w:pPr>
              <w:spacing w:after="120"/>
              <w:rPr>
                <w:sz w:val="22"/>
                <w:szCs w:val="22"/>
              </w:rPr>
            </w:pPr>
            <w:r w:rsidRPr="00860B33">
              <w:rPr>
                <w:sz w:val="22"/>
                <w:szCs w:val="22"/>
              </w:rPr>
              <w:t>None</w:t>
            </w:r>
          </w:p>
        </w:tc>
      </w:tr>
      <w:tr w:rsidR="00860B33" w:rsidTr="00860B33">
        <w:trPr>
          <w:cantSplit/>
        </w:trPr>
        <w:tc>
          <w:tcPr>
            <w:tcW w:w="1240" w:type="dxa"/>
            <w:vMerge w:val="restart"/>
            <w:tcBorders>
              <w:top w:val="single" w:sz="24" w:space="0" w:color="auto"/>
              <w:left w:val="nil"/>
            </w:tcBorders>
            <w:vAlign w:val="center"/>
          </w:tcPr>
          <w:p w:rsidR="00860B33" w:rsidRDefault="00860B33" w:rsidP="000E5F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</w:p>
          <w:p w:rsidR="00860B33" w:rsidRDefault="00860B33" w:rsidP="000E5F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</w:t>
            </w:r>
          </w:p>
          <w:p w:rsidR="00860B33" w:rsidRPr="000E5F8A" w:rsidRDefault="00860B33" w:rsidP="000E5F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  <w:tcBorders>
              <w:top w:val="single" w:sz="24" w:space="0" w:color="auto"/>
              <w:left w:val="nil"/>
              <w:bottom w:val="single" w:sz="2" w:space="0" w:color="auto"/>
            </w:tcBorders>
            <w:vAlign w:val="center"/>
          </w:tcPr>
          <w:p w:rsidR="00860B33" w:rsidRPr="00860B33" w:rsidRDefault="00860B33" w:rsidP="00860B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Draft trade study for various receivers for secondary spacecraft.</w:t>
            </w:r>
          </w:p>
        </w:tc>
        <w:tc>
          <w:tcPr>
            <w:tcW w:w="1167" w:type="dxa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:rsidR="00860B33" w:rsidRPr="005958AC" w:rsidRDefault="00860B33" w:rsidP="00860B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5958AC">
              <w:rPr>
                <w:rFonts w:ascii="Times New Roman" w:hAnsi="Times New Roman" w:cs="Times New Roman"/>
                <w:highlight w:val="green"/>
              </w:rPr>
              <w:t>10%</w:t>
            </w:r>
          </w:p>
        </w:tc>
        <w:tc>
          <w:tcPr>
            <w:tcW w:w="1219" w:type="dxa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:rsidR="00860B33" w:rsidRPr="00860B33" w:rsidRDefault="00860B33" w:rsidP="00860B33">
            <w:pPr>
              <w:spacing w:after="120"/>
              <w:jc w:val="center"/>
              <w:rPr>
                <w:sz w:val="22"/>
                <w:szCs w:val="22"/>
              </w:rPr>
            </w:pPr>
            <w:r w:rsidRPr="00860B33">
              <w:rPr>
                <w:sz w:val="22"/>
                <w:szCs w:val="22"/>
              </w:rPr>
              <w:t>04/08/2014</w:t>
            </w:r>
          </w:p>
        </w:tc>
        <w:tc>
          <w:tcPr>
            <w:tcW w:w="1450" w:type="dxa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:rsidR="00860B33" w:rsidRPr="00860B33" w:rsidRDefault="00860B33" w:rsidP="00860B33">
            <w:pPr>
              <w:spacing w:after="120"/>
              <w:rPr>
                <w:sz w:val="22"/>
                <w:szCs w:val="22"/>
              </w:rPr>
            </w:pPr>
            <w:r w:rsidRPr="00860B33">
              <w:rPr>
                <w:sz w:val="22"/>
                <w:szCs w:val="22"/>
              </w:rPr>
              <w:t>None</w:t>
            </w:r>
          </w:p>
        </w:tc>
      </w:tr>
      <w:tr w:rsidR="00860B33" w:rsidTr="00860B33">
        <w:trPr>
          <w:cantSplit/>
        </w:trPr>
        <w:tc>
          <w:tcPr>
            <w:tcW w:w="1240" w:type="dxa"/>
            <w:vMerge/>
            <w:tcBorders>
              <w:left w:val="nil"/>
              <w:bottom w:val="single" w:sz="24" w:space="0" w:color="auto"/>
            </w:tcBorders>
            <w:vAlign w:val="center"/>
          </w:tcPr>
          <w:p w:rsidR="00860B33" w:rsidRDefault="00860B33" w:rsidP="000E5F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0" w:type="dxa"/>
            <w:tcBorders>
              <w:top w:val="single" w:sz="2" w:space="0" w:color="auto"/>
              <w:left w:val="nil"/>
              <w:bottom w:val="single" w:sz="24" w:space="0" w:color="auto"/>
            </w:tcBorders>
            <w:vAlign w:val="center"/>
          </w:tcPr>
          <w:p w:rsidR="00860B33" w:rsidRDefault="00860B33" w:rsidP="00860B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Ask Boeing contacts what type of communication system is being used on the </w:t>
            </w:r>
            <w:proofErr w:type="spellStart"/>
            <w:r>
              <w:rPr>
                <w:rFonts w:ascii="Times New Roman" w:hAnsi="Times New Roman" w:cs="Times New Roman"/>
              </w:rPr>
              <w:t>Coloney</w:t>
            </w:r>
            <w:proofErr w:type="spellEnd"/>
            <w:r>
              <w:rPr>
                <w:rFonts w:ascii="Times New Roman" w:hAnsi="Times New Roman" w:cs="Times New Roman"/>
              </w:rPr>
              <w:t>-II bus.</w:t>
            </w:r>
          </w:p>
        </w:tc>
        <w:tc>
          <w:tcPr>
            <w:tcW w:w="1167" w:type="dxa"/>
            <w:tcBorders>
              <w:top w:val="single" w:sz="2" w:space="0" w:color="auto"/>
              <w:bottom w:val="single" w:sz="24" w:space="0" w:color="auto"/>
            </w:tcBorders>
            <w:vAlign w:val="center"/>
          </w:tcPr>
          <w:p w:rsidR="00860B33" w:rsidRPr="005958AC" w:rsidRDefault="00860B33" w:rsidP="00860B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5958AC">
              <w:rPr>
                <w:rFonts w:ascii="Times New Roman" w:hAnsi="Times New Roman" w:cs="Times New Roman"/>
                <w:highlight w:val="green"/>
              </w:rPr>
              <w:t>0%</w:t>
            </w:r>
          </w:p>
        </w:tc>
        <w:tc>
          <w:tcPr>
            <w:tcW w:w="1219" w:type="dxa"/>
            <w:tcBorders>
              <w:top w:val="single" w:sz="2" w:space="0" w:color="auto"/>
              <w:bottom w:val="single" w:sz="24" w:space="0" w:color="auto"/>
            </w:tcBorders>
            <w:vAlign w:val="center"/>
          </w:tcPr>
          <w:p w:rsidR="00860B33" w:rsidRPr="00860B33" w:rsidRDefault="00860B33" w:rsidP="00860B33">
            <w:pPr>
              <w:spacing w:after="120"/>
              <w:jc w:val="center"/>
              <w:rPr>
                <w:sz w:val="22"/>
                <w:szCs w:val="22"/>
              </w:rPr>
            </w:pPr>
            <w:r w:rsidRPr="00860B33">
              <w:rPr>
                <w:sz w:val="22"/>
                <w:szCs w:val="22"/>
              </w:rPr>
              <w:t>04/03/2014</w:t>
            </w:r>
          </w:p>
        </w:tc>
        <w:tc>
          <w:tcPr>
            <w:tcW w:w="1450" w:type="dxa"/>
            <w:tcBorders>
              <w:top w:val="single" w:sz="2" w:space="0" w:color="auto"/>
              <w:bottom w:val="single" w:sz="24" w:space="0" w:color="auto"/>
            </w:tcBorders>
            <w:vAlign w:val="center"/>
          </w:tcPr>
          <w:p w:rsidR="00860B33" w:rsidRPr="00860B33" w:rsidRDefault="00860B33" w:rsidP="00860B33">
            <w:pPr>
              <w:spacing w:after="120"/>
              <w:rPr>
                <w:sz w:val="22"/>
                <w:szCs w:val="22"/>
              </w:rPr>
            </w:pPr>
            <w:r w:rsidRPr="00860B33">
              <w:rPr>
                <w:sz w:val="22"/>
                <w:szCs w:val="22"/>
              </w:rPr>
              <w:t>Need to submit question to Boeing</w:t>
            </w:r>
          </w:p>
        </w:tc>
      </w:tr>
      <w:tr w:rsidR="00860B33" w:rsidTr="00860B33">
        <w:trPr>
          <w:cantSplit/>
        </w:trPr>
        <w:tc>
          <w:tcPr>
            <w:tcW w:w="1240" w:type="dxa"/>
            <w:vMerge w:val="restart"/>
            <w:tcBorders>
              <w:top w:val="single" w:sz="24" w:space="0" w:color="auto"/>
              <w:left w:val="nil"/>
            </w:tcBorders>
            <w:vAlign w:val="center"/>
          </w:tcPr>
          <w:p w:rsidR="00860B33" w:rsidRDefault="00860B33" w:rsidP="000E5F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</w:p>
          <w:p w:rsidR="00860B33" w:rsidRDefault="00860B33" w:rsidP="000E5F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ADC</w:t>
            </w:r>
          </w:p>
          <w:p w:rsidR="00860B33" w:rsidRPr="000E5F8A" w:rsidRDefault="00860B33" w:rsidP="000E5F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  <w:tcBorders>
              <w:top w:val="single" w:sz="24" w:space="0" w:color="auto"/>
              <w:left w:val="nil"/>
              <w:bottom w:val="single" w:sz="2" w:space="0" w:color="auto"/>
            </w:tcBorders>
            <w:vAlign w:val="center"/>
          </w:tcPr>
          <w:p w:rsidR="00860B33" w:rsidRPr="00860B33" w:rsidRDefault="00860B33" w:rsidP="00860B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 nutation dampening system trade study for secondary spacecraft.</w:t>
            </w:r>
          </w:p>
        </w:tc>
        <w:tc>
          <w:tcPr>
            <w:tcW w:w="1167" w:type="dxa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:rsidR="00860B33" w:rsidRPr="005958AC" w:rsidRDefault="00860B33" w:rsidP="00860B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5958AC">
              <w:rPr>
                <w:rFonts w:ascii="Times New Roman" w:hAnsi="Times New Roman" w:cs="Times New Roman"/>
                <w:highlight w:val="green"/>
              </w:rPr>
              <w:t>10%</w:t>
            </w:r>
          </w:p>
        </w:tc>
        <w:tc>
          <w:tcPr>
            <w:tcW w:w="1219" w:type="dxa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:rsidR="00860B33" w:rsidRPr="00860B33" w:rsidRDefault="00860B33" w:rsidP="00860B33">
            <w:pPr>
              <w:spacing w:after="120"/>
              <w:jc w:val="center"/>
              <w:rPr>
                <w:sz w:val="22"/>
                <w:szCs w:val="22"/>
              </w:rPr>
            </w:pPr>
            <w:r w:rsidRPr="00860B33">
              <w:rPr>
                <w:sz w:val="22"/>
                <w:szCs w:val="22"/>
              </w:rPr>
              <w:t>04/08/2014</w:t>
            </w:r>
          </w:p>
        </w:tc>
        <w:tc>
          <w:tcPr>
            <w:tcW w:w="1450" w:type="dxa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:rsidR="00860B33" w:rsidRPr="00860B33" w:rsidRDefault="00860B33" w:rsidP="00860B33">
            <w:pPr>
              <w:spacing w:after="120"/>
              <w:rPr>
                <w:sz w:val="22"/>
                <w:szCs w:val="22"/>
              </w:rPr>
            </w:pPr>
            <w:r w:rsidRPr="00860B33">
              <w:rPr>
                <w:sz w:val="22"/>
                <w:szCs w:val="22"/>
              </w:rPr>
              <w:t>None</w:t>
            </w:r>
          </w:p>
        </w:tc>
      </w:tr>
      <w:tr w:rsidR="00860B33" w:rsidTr="00860B33">
        <w:trPr>
          <w:cantSplit/>
        </w:trPr>
        <w:tc>
          <w:tcPr>
            <w:tcW w:w="1240" w:type="dxa"/>
            <w:vMerge/>
            <w:tcBorders>
              <w:left w:val="nil"/>
              <w:bottom w:val="single" w:sz="24" w:space="0" w:color="auto"/>
            </w:tcBorders>
            <w:vAlign w:val="center"/>
          </w:tcPr>
          <w:p w:rsidR="00860B33" w:rsidRDefault="00860B33" w:rsidP="000E5F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0" w:type="dxa"/>
            <w:tcBorders>
              <w:top w:val="single" w:sz="2" w:space="0" w:color="auto"/>
              <w:left w:val="nil"/>
              <w:bottom w:val="single" w:sz="24" w:space="0" w:color="auto"/>
            </w:tcBorders>
            <w:vAlign w:val="center"/>
          </w:tcPr>
          <w:p w:rsidR="00860B33" w:rsidRDefault="00860B33" w:rsidP="00860B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Draft preliminary GNC system for out of plane motion of the primary spacecraft</w:t>
            </w:r>
          </w:p>
        </w:tc>
        <w:tc>
          <w:tcPr>
            <w:tcW w:w="1167" w:type="dxa"/>
            <w:tcBorders>
              <w:top w:val="single" w:sz="2" w:space="0" w:color="auto"/>
              <w:bottom w:val="single" w:sz="24" w:space="0" w:color="auto"/>
            </w:tcBorders>
            <w:vAlign w:val="center"/>
          </w:tcPr>
          <w:p w:rsidR="00860B33" w:rsidRPr="005958AC" w:rsidRDefault="00860B33" w:rsidP="00860B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5958AC">
              <w:rPr>
                <w:rFonts w:ascii="Times New Roman" w:hAnsi="Times New Roman" w:cs="Times New Roman"/>
                <w:highlight w:val="green"/>
              </w:rPr>
              <w:t>10%</w:t>
            </w:r>
          </w:p>
        </w:tc>
        <w:tc>
          <w:tcPr>
            <w:tcW w:w="1219" w:type="dxa"/>
            <w:tcBorders>
              <w:top w:val="single" w:sz="2" w:space="0" w:color="auto"/>
              <w:bottom w:val="single" w:sz="24" w:space="0" w:color="auto"/>
            </w:tcBorders>
            <w:vAlign w:val="center"/>
          </w:tcPr>
          <w:p w:rsidR="00860B33" w:rsidRPr="00860B33" w:rsidRDefault="00860B33" w:rsidP="00860B33">
            <w:pPr>
              <w:spacing w:after="120"/>
              <w:jc w:val="center"/>
              <w:rPr>
                <w:sz w:val="22"/>
                <w:szCs w:val="22"/>
              </w:rPr>
            </w:pPr>
            <w:r w:rsidRPr="00860B33">
              <w:rPr>
                <w:sz w:val="22"/>
                <w:szCs w:val="22"/>
              </w:rPr>
              <w:t>04/08/2014</w:t>
            </w:r>
          </w:p>
        </w:tc>
        <w:tc>
          <w:tcPr>
            <w:tcW w:w="1450" w:type="dxa"/>
            <w:tcBorders>
              <w:top w:val="single" w:sz="2" w:space="0" w:color="auto"/>
              <w:bottom w:val="single" w:sz="24" w:space="0" w:color="auto"/>
            </w:tcBorders>
            <w:vAlign w:val="center"/>
          </w:tcPr>
          <w:p w:rsidR="00860B33" w:rsidRPr="00860B33" w:rsidRDefault="00860B33" w:rsidP="00860B33">
            <w:pPr>
              <w:spacing w:after="120"/>
              <w:rPr>
                <w:sz w:val="22"/>
                <w:szCs w:val="22"/>
              </w:rPr>
            </w:pPr>
            <w:r w:rsidRPr="00860B33">
              <w:rPr>
                <w:sz w:val="22"/>
                <w:szCs w:val="22"/>
              </w:rPr>
              <w:t>None</w:t>
            </w:r>
          </w:p>
        </w:tc>
      </w:tr>
      <w:tr w:rsidR="000E5F8A" w:rsidTr="00860B33">
        <w:trPr>
          <w:cantSplit/>
        </w:trPr>
        <w:tc>
          <w:tcPr>
            <w:tcW w:w="1240" w:type="dxa"/>
            <w:tcBorders>
              <w:top w:val="single" w:sz="24" w:space="0" w:color="auto"/>
              <w:left w:val="nil"/>
              <w:bottom w:val="single" w:sz="24" w:space="0" w:color="auto"/>
            </w:tcBorders>
            <w:vAlign w:val="center"/>
          </w:tcPr>
          <w:p w:rsidR="000E5F8A" w:rsidRDefault="000E5F8A" w:rsidP="000E5F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</w:p>
          <w:p w:rsidR="000E5F8A" w:rsidRDefault="000E5F8A" w:rsidP="000E5F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PWR</w:t>
            </w:r>
          </w:p>
          <w:p w:rsidR="000E5F8A" w:rsidRPr="000E5F8A" w:rsidRDefault="000E5F8A" w:rsidP="000E5F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  <w:tcBorders>
              <w:top w:val="single" w:sz="24" w:space="0" w:color="auto"/>
              <w:left w:val="nil"/>
              <w:bottom w:val="single" w:sz="24" w:space="0" w:color="auto"/>
            </w:tcBorders>
            <w:vAlign w:val="center"/>
          </w:tcPr>
          <w:p w:rsidR="000E5F8A" w:rsidRPr="00860B33" w:rsidRDefault="00860B33" w:rsidP="00860B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Draft power budget and volume allocation necessary for secondary spacecraft power system.</w:t>
            </w:r>
          </w:p>
        </w:tc>
        <w:tc>
          <w:tcPr>
            <w:tcW w:w="116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E5F8A" w:rsidRPr="005958AC" w:rsidRDefault="00860B33" w:rsidP="00860B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5958AC">
              <w:rPr>
                <w:rFonts w:ascii="Times New Roman" w:hAnsi="Times New Roman" w:cs="Times New Roman"/>
                <w:highlight w:val="green"/>
              </w:rPr>
              <w:t>50%</w:t>
            </w:r>
          </w:p>
        </w:tc>
        <w:tc>
          <w:tcPr>
            <w:tcW w:w="121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E5F8A" w:rsidRPr="00860B33" w:rsidRDefault="00860B33" w:rsidP="00860B33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04/08/2014</w:t>
            </w:r>
          </w:p>
        </w:tc>
        <w:tc>
          <w:tcPr>
            <w:tcW w:w="145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0E5F8A" w:rsidRPr="00860B33" w:rsidRDefault="00860B33" w:rsidP="00860B33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  <w:tr w:rsidR="00EB5C42" w:rsidTr="00860B33">
        <w:trPr>
          <w:cantSplit/>
        </w:trPr>
        <w:tc>
          <w:tcPr>
            <w:tcW w:w="1240" w:type="dxa"/>
            <w:tcBorders>
              <w:top w:val="single" w:sz="24" w:space="0" w:color="auto"/>
              <w:left w:val="nil"/>
            </w:tcBorders>
            <w:vAlign w:val="center"/>
          </w:tcPr>
          <w:p w:rsidR="00EB5C42" w:rsidRDefault="00EB5C42" w:rsidP="000E5F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</w:p>
          <w:p w:rsidR="00EB5C42" w:rsidRDefault="00EB5C42" w:rsidP="000E5F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PRP</w:t>
            </w:r>
          </w:p>
          <w:p w:rsidR="00EB5C42" w:rsidRPr="000E5F8A" w:rsidRDefault="00EB5C42" w:rsidP="000E5F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  <w:tcBorders>
              <w:top w:val="single" w:sz="24" w:space="0" w:color="auto"/>
              <w:left w:val="nil"/>
              <w:bottom w:val="single" w:sz="2" w:space="0" w:color="auto"/>
            </w:tcBorders>
            <w:vAlign w:val="center"/>
          </w:tcPr>
          <w:p w:rsidR="00EB5C42" w:rsidRPr="00EB5C42" w:rsidRDefault="00860B33" w:rsidP="00860B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Produce a preliminary thruster layout and tank design</w:t>
            </w:r>
          </w:p>
        </w:tc>
        <w:tc>
          <w:tcPr>
            <w:tcW w:w="1167" w:type="dxa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:rsidR="00EB5C42" w:rsidRPr="005958AC" w:rsidRDefault="00860B33" w:rsidP="005958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5958AC">
              <w:rPr>
                <w:rFonts w:ascii="Times New Roman" w:hAnsi="Times New Roman" w:cs="Times New Roman"/>
                <w:highlight w:val="green"/>
              </w:rPr>
              <w:t>50%</w:t>
            </w:r>
          </w:p>
        </w:tc>
        <w:tc>
          <w:tcPr>
            <w:tcW w:w="1219" w:type="dxa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:rsidR="00EB5C42" w:rsidRPr="00860B33" w:rsidRDefault="00EB5C42" w:rsidP="005958AC">
            <w:pPr>
              <w:spacing w:after="120"/>
              <w:rPr>
                <w:sz w:val="22"/>
                <w:szCs w:val="22"/>
              </w:rPr>
            </w:pPr>
            <w:r w:rsidRPr="00860B33">
              <w:rPr>
                <w:sz w:val="22"/>
                <w:szCs w:val="22"/>
              </w:rPr>
              <w:t>04/0</w:t>
            </w:r>
            <w:r w:rsidR="00860B33" w:rsidRPr="00860B33">
              <w:rPr>
                <w:sz w:val="22"/>
                <w:szCs w:val="22"/>
              </w:rPr>
              <w:t>8</w:t>
            </w:r>
            <w:r w:rsidRPr="00860B33">
              <w:rPr>
                <w:sz w:val="22"/>
                <w:szCs w:val="22"/>
              </w:rPr>
              <w:t>/2014</w:t>
            </w:r>
          </w:p>
        </w:tc>
        <w:tc>
          <w:tcPr>
            <w:tcW w:w="1450" w:type="dxa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:rsidR="00EB5C42" w:rsidRPr="00860B33" w:rsidRDefault="00860B33" w:rsidP="00860B33">
            <w:pPr>
              <w:spacing w:after="120"/>
              <w:rPr>
                <w:sz w:val="22"/>
                <w:szCs w:val="22"/>
              </w:rPr>
            </w:pPr>
            <w:r w:rsidRPr="00860B33">
              <w:rPr>
                <w:sz w:val="22"/>
                <w:szCs w:val="22"/>
              </w:rPr>
              <w:t>None</w:t>
            </w:r>
          </w:p>
        </w:tc>
      </w:tr>
      <w:tr w:rsidR="00C15A3D" w:rsidTr="00860B33">
        <w:trPr>
          <w:cantSplit/>
        </w:trPr>
        <w:tc>
          <w:tcPr>
            <w:tcW w:w="1240" w:type="dxa"/>
            <w:tcBorders>
              <w:top w:val="single" w:sz="24" w:space="0" w:color="auto"/>
              <w:left w:val="nil"/>
              <w:bottom w:val="single" w:sz="24" w:space="0" w:color="auto"/>
            </w:tcBorders>
            <w:vAlign w:val="center"/>
          </w:tcPr>
          <w:p w:rsidR="00C15A3D" w:rsidRDefault="00C15A3D" w:rsidP="000E5F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</w:p>
          <w:p w:rsidR="00C15A3D" w:rsidRPr="00C15A3D" w:rsidRDefault="00C15A3D" w:rsidP="000E5F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BRT</w:t>
            </w:r>
          </w:p>
          <w:p w:rsidR="00C15A3D" w:rsidRDefault="00C15A3D" w:rsidP="000E5F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0" w:type="dxa"/>
            <w:tcBorders>
              <w:top w:val="single" w:sz="24" w:space="0" w:color="auto"/>
              <w:left w:val="nil"/>
              <w:bottom w:val="single" w:sz="24" w:space="0" w:color="auto"/>
            </w:tcBorders>
            <w:vAlign w:val="center"/>
          </w:tcPr>
          <w:p w:rsidR="00C15A3D" w:rsidRDefault="00C15A3D" w:rsidP="00860B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/>
              </w:rPr>
            </w:pPr>
          </w:p>
          <w:p w:rsidR="00ED2ABF" w:rsidRPr="00ED2ABF" w:rsidRDefault="00860B33" w:rsidP="00860B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Draft trade study into various separation mechanisms and designs</w:t>
            </w:r>
          </w:p>
        </w:tc>
        <w:tc>
          <w:tcPr>
            <w:tcW w:w="116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C15A3D" w:rsidRPr="005958AC" w:rsidRDefault="00C15A3D" w:rsidP="00860B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  <w:highlight w:val="green"/>
              </w:rPr>
            </w:pPr>
          </w:p>
          <w:p w:rsidR="00EB5C42" w:rsidRPr="005958AC" w:rsidRDefault="00860B33" w:rsidP="00860B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5958AC">
              <w:rPr>
                <w:rFonts w:ascii="Times New Roman" w:hAnsi="Times New Roman" w:cs="Times New Roman"/>
                <w:highlight w:val="green"/>
              </w:rPr>
              <w:t>10%</w:t>
            </w:r>
          </w:p>
        </w:tc>
        <w:tc>
          <w:tcPr>
            <w:tcW w:w="121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C15A3D" w:rsidRPr="00860B33" w:rsidRDefault="00C15A3D" w:rsidP="00860B33">
            <w:pPr>
              <w:spacing w:after="120"/>
              <w:jc w:val="center"/>
              <w:rPr>
                <w:sz w:val="22"/>
                <w:szCs w:val="22"/>
              </w:rPr>
            </w:pPr>
          </w:p>
          <w:p w:rsidR="00EB5C42" w:rsidRPr="00860B33" w:rsidRDefault="00EB5C42" w:rsidP="00860B33">
            <w:pPr>
              <w:spacing w:after="120"/>
              <w:jc w:val="center"/>
              <w:rPr>
                <w:sz w:val="22"/>
                <w:szCs w:val="22"/>
              </w:rPr>
            </w:pPr>
            <w:r w:rsidRPr="00860B33">
              <w:rPr>
                <w:sz w:val="22"/>
                <w:szCs w:val="22"/>
              </w:rPr>
              <w:t>04/0</w:t>
            </w:r>
            <w:r w:rsidR="00860B33" w:rsidRPr="00860B33">
              <w:rPr>
                <w:sz w:val="22"/>
                <w:szCs w:val="22"/>
              </w:rPr>
              <w:t>8</w:t>
            </w:r>
            <w:r w:rsidRPr="00860B33">
              <w:rPr>
                <w:sz w:val="22"/>
                <w:szCs w:val="22"/>
              </w:rPr>
              <w:t>/2014</w:t>
            </w:r>
          </w:p>
        </w:tc>
        <w:tc>
          <w:tcPr>
            <w:tcW w:w="145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C15A3D" w:rsidRPr="00860B33" w:rsidRDefault="00C15A3D" w:rsidP="00860B33">
            <w:pPr>
              <w:spacing w:after="120"/>
              <w:rPr>
                <w:sz w:val="22"/>
                <w:szCs w:val="22"/>
              </w:rPr>
            </w:pPr>
          </w:p>
          <w:p w:rsidR="00EB5C42" w:rsidRPr="00860B33" w:rsidRDefault="00EB5C42" w:rsidP="00860B33">
            <w:pPr>
              <w:spacing w:after="120"/>
              <w:rPr>
                <w:sz w:val="22"/>
                <w:szCs w:val="22"/>
              </w:rPr>
            </w:pPr>
            <w:r w:rsidRPr="00860B33">
              <w:rPr>
                <w:sz w:val="22"/>
                <w:szCs w:val="22"/>
              </w:rPr>
              <w:t>None</w:t>
            </w:r>
          </w:p>
        </w:tc>
      </w:tr>
      <w:tr w:rsidR="005958AC" w:rsidTr="005958AC">
        <w:trPr>
          <w:cantSplit/>
        </w:trPr>
        <w:tc>
          <w:tcPr>
            <w:tcW w:w="1240" w:type="dxa"/>
            <w:vMerge w:val="restart"/>
            <w:tcBorders>
              <w:top w:val="single" w:sz="24" w:space="0" w:color="auto"/>
              <w:left w:val="nil"/>
            </w:tcBorders>
            <w:vAlign w:val="center"/>
          </w:tcPr>
          <w:p w:rsidR="005958AC" w:rsidRDefault="005958AC" w:rsidP="000E5F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</w:p>
          <w:p w:rsidR="005958AC" w:rsidRDefault="005958AC" w:rsidP="000E5F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CMQA</w:t>
            </w:r>
          </w:p>
          <w:p w:rsidR="005958AC" w:rsidRPr="000E5F8A" w:rsidRDefault="005958AC" w:rsidP="000E5F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  <w:tcBorders>
              <w:top w:val="single" w:sz="24" w:space="0" w:color="auto"/>
              <w:left w:val="nil"/>
              <w:bottom w:val="single" w:sz="2" w:space="0" w:color="auto"/>
            </w:tcBorders>
            <w:vAlign w:val="center"/>
          </w:tcPr>
          <w:p w:rsidR="005958AC" w:rsidRPr="00860B33" w:rsidRDefault="005958AC" w:rsidP="00860B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Draft revision of Requirements Verification Matrix</w:t>
            </w:r>
          </w:p>
        </w:tc>
        <w:tc>
          <w:tcPr>
            <w:tcW w:w="1167" w:type="dxa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:rsidR="005958AC" w:rsidRPr="005958AC" w:rsidRDefault="005958AC" w:rsidP="00860B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5958AC">
              <w:rPr>
                <w:rFonts w:ascii="Times New Roman" w:hAnsi="Times New Roman" w:cs="Times New Roman"/>
                <w:highlight w:val="green"/>
              </w:rPr>
              <w:t>75%</w:t>
            </w:r>
          </w:p>
        </w:tc>
        <w:tc>
          <w:tcPr>
            <w:tcW w:w="1219" w:type="dxa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:rsidR="005958AC" w:rsidRPr="00860B33" w:rsidRDefault="005958AC" w:rsidP="00860B33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04/03/2014</w:t>
            </w:r>
          </w:p>
        </w:tc>
        <w:tc>
          <w:tcPr>
            <w:tcW w:w="1450" w:type="dxa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:rsidR="005958AC" w:rsidRPr="00860B33" w:rsidRDefault="005958AC" w:rsidP="00860B33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Would Boeing like to see this information?</w:t>
            </w:r>
          </w:p>
        </w:tc>
      </w:tr>
      <w:tr w:rsidR="005958AC" w:rsidTr="005958AC">
        <w:trPr>
          <w:cantSplit/>
        </w:trPr>
        <w:tc>
          <w:tcPr>
            <w:tcW w:w="1240" w:type="dxa"/>
            <w:vMerge/>
            <w:tcBorders>
              <w:left w:val="nil"/>
              <w:bottom w:val="single" w:sz="2" w:space="0" w:color="auto"/>
            </w:tcBorders>
            <w:vAlign w:val="center"/>
          </w:tcPr>
          <w:p w:rsidR="005958AC" w:rsidRDefault="005958AC" w:rsidP="000E5F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0" w:type="dxa"/>
            <w:tcBorders>
              <w:top w:val="single" w:sz="2" w:space="0" w:color="auto"/>
              <w:left w:val="nil"/>
              <w:bottom w:val="single" w:sz="2" w:space="0" w:color="auto"/>
            </w:tcBorders>
            <w:vAlign w:val="center"/>
          </w:tcPr>
          <w:p w:rsidR="005958AC" w:rsidRDefault="005958AC" w:rsidP="00860B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Draft revision to Concept of Operations</w:t>
            </w:r>
          </w:p>
        </w:tc>
        <w:tc>
          <w:tcPr>
            <w:tcW w:w="116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958AC" w:rsidRPr="005958AC" w:rsidRDefault="005958AC" w:rsidP="00860B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5958AC">
              <w:rPr>
                <w:rFonts w:ascii="Times New Roman" w:hAnsi="Times New Roman" w:cs="Times New Roman"/>
                <w:highlight w:val="green"/>
              </w:rPr>
              <w:t>50%</w:t>
            </w:r>
          </w:p>
        </w:tc>
        <w:tc>
          <w:tcPr>
            <w:tcW w:w="121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958AC" w:rsidRDefault="005958AC" w:rsidP="00860B33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04/08/2014</w:t>
            </w:r>
          </w:p>
        </w:tc>
        <w:tc>
          <w:tcPr>
            <w:tcW w:w="14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958AC" w:rsidRDefault="005958AC" w:rsidP="00860B33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</w:tbl>
    <w:p w:rsidR="0036782B" w:rsidRDefault="0036782B" w:rsidP="0001790B">
      <w:pPr>
        <w:pStyle w:val="Body"/>
        <w:jc w:val="both"/>
        <w:rPr>
          <w:rFonts w:eastAsia="Helvetica" w:hAnsi="Helvetica" w:cs="Helvetica"/>
          <w:position w:val="4"/>
          <w:sz w:val="26"/>
          <w:szCs w:val="26"/>
        </w:rPr>
      </w:pPr>
    </w:p>
    <w:sectPr w:rsidR="0036782B" w:rsidSect="0036782B">
      <w:head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3CD" w:rsidRDefault="00AD33CD" w:rsidP="0036782B">
      <w:r>
        <w:separator/>
      </w:r>
    </w:p>
  </w:endnote>
  <w:endnote w:type="continuationSeparator" w:id="0">
    <w:p w:rsidR="00AD33CD" w:rsidRDefault="00AD33CD" w:rsidP="003678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3CD" w:rsidRDefault="00AD33CD" w:rsidP="0036782B">
      <w:r>
        <w:separator/>
      </w:r>
    </w:p>
  </w:footnote>
  <w:footnote w:type="continuationSeparator" w:id="0">
    <w:p w:rsidR="00AD33CD" w:rsidRDefault="00AD33CD" w:rsidP="003678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Ind w:w="325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530"/>
      <w:gridCol w:w="1530"/>
    </w:tblGrid>
    <w:tr w:rsidR="00EF4A0A" w:rsidTr="00C63096">
      <w:tc>
        <w:tcPr>
          <w:tcW w:w="1530" w:type="dxa"/>
        </w:tcPr>
        <w:p w:rsidR="00EF4A0A" w:rsidRDefault="00EF4A0A" w:rsidP="00EF4A0A">
          <w:pPr>
            <w:pStyle w:val="Header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jc w:val="center"/>
          </w:pPr>
          <w:r w:rsidRPr="00EF4A0A">
            <w:rPr>
              <w:noProof/>
            </w:rPr>
            <w:drawing>
              <wp:inline distT="0" distB="0" distL="0" distR="0">
                <wp:extent cx="653143" cy="653143"/>
                <wp:effectExtent l="1905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ascal Patch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277" cy="653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/>
            <w:sz w:val="20"/>
            <w:szCs w:val="20"/>
            <w:u w:val="single"/>
          </w:rPr>
          <w:id w:val="178790535"/>
          <w:text/>
        </w:sdtPr>
        <w:sdtContent>
          <w:tc>
            <w:tcPr>
              <w:tcW w:w="1530" w:type="dxa"/>
              <w:vAlign w:val="center"/>
            </w:tcPr>
            <w:p w:rsidR="00EF4A0A" w:rsidRPr="00EF4A0A" w:rsidRDefault="00C63096" w:rsidP="00C63096">
              <w:pPr>
                <w:pStyle w:val="Header"/>
                <w:pBdr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between w:val="none" w:sz="0" w:space="0" w:color="auto"/>
                  <w:bar w:val="none" w:sz="0" w:color="auto"/>
                </w:pBdr>
                <w:rPr>
                  <w:b/>
                  <w:sz w:val="20"/>
                  <w:szCs w:val="20"/>
                  <w:u w:val="single"/>
                </w:rPr>
              </w:pPr>
              <w:r>
                <w:rPr>
                  <w:b/>
                  <w:sz w:val="20"/>
                  <w:szCs w:val="20"/>
                  <w:u w:val="single"/>
                </w:rPr>
                <w:t>Rascal Action Item Tracker</w:t>
              </w:r>
            </w:p>
          </w:tc>
        </w:sdtContent>
      </w:sdt>
    </w:tr>
  </w:tbl>
  <w:p w:rsidR="0036782B" w:rsidRPr="00EF4A0A" w:rsidRDefault="0036782B" w:rsidP="00EF4A0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810A4"/>
    <w:multiLevelType w:val="multilevel"/>
    <w:tmpl w:val="2FC648CE"/>
    <w:styleLink w:val="NoteTaking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>
    <w:nsid w:val="1E303F65"/>
    <w:multiLevelType w:val="multilevel"/>
    <w:tmpl w:val="82DA6478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nsid w:val="20C01470"/>
    <w:multiLevelType w:val="multilevel"/>
    <w:tmpl w:val="62EEE1E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nsid w:val="22513087"/>
    <w:multiLevelType w:val="multilevel"/>
    <w:tmpl w:val="C8087F5A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nsid w:val="377B3466"/>
    <w:multiLevelType w:val="multilevel"/>
    <w:tmpl w:val="E916B85C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5">
    <w:nsid w:val="5D4607E8"/>
    <w:multiLevelType w:val="multilevel"/>
    <w:tmpl w:val="F3662A4E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>
    <w:nsid w:val="661E4BDF"/>
    <w:multiLevelType w:val="multilevel"/>
    <w:tmpl w:val="CBBC6536"/>
    <w:styleLink w:val="Dash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15A3D"/>
    <w:rsid w:val="0001790B"/>
    <w:rsid w:val="000E5F8A"/>
    <w:rsid w:val="0036782B"/>
    <w:rsid w:val="004467A5"/>
    <w:rsid w:val="004C5378"/>
    <w:rsid w:val="005016EB"/>
    <w:rsid w:val="005958AC"/>
    <w:rsid w:val="005958C8"/>
    <w:rsid w:val="00744846"/>
    <w:rsid w:val="008064FD"/>
    <w:rsid w:val="00860B33"/>
    <w:rsid w:val="008757ED"/>
    <w:rsid w:val="008C3C42"/>
    <w:rsid w:val="008E0A37"/>
    <w:rsid w:val="00976C66"/>
    <w:rsid w:val="00AD33CD"/>
    <w:rsid w:val="00C15A3D"/>
    <w:rsid w:val="00C63096"/>
    <w:rsid w:val="00D21C8E"/>
    <w:rsid w:val="00D734F6"/>
    <w:rsid w:val="00DD39DC"/>
    <w:rsid w:val="00DF41B6"/>
    <w:rsid w:val="00EB5C42"/>
    <w:rsid w:val="00ED2ABF"/>
    <w:rsid w:val="00EF4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6782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6782B"/>
    <w:rPr>
      <w:u w:val="single"/>
    </w:rPr>
  </w:style>
  <w:style w:type="paragraph" w:customStyle="1" w:styleId="HeaderFooter">
    <w:name w:val="Header &amp; Footer"/>
    <w:rsid w:val="0036782B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Body"/>
    <w:rsid w:val="0036782B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sid w:val="0036782B"/>
    <w:rPr>
      <w:rFonts w:ascii="Helvetica" w:hAnsi="Arial Unicode MS" w:cs="Arial Unicode MS"/>
      <w:color w:val="000000"/>
      <w:sz w:val="22"/>
      <w:szCs w:val="22"/>
    </w:rPr>
  </w:style>
  <w:style w:type="paragraph" w:styleId="Subtitle">
    <w:name w:val="Subtitle"/>
    <w:next w:val="Body"/>
    <w:rsid w:val="0036782B"/>
    <w:rPr>
      <w:rFonts w:ascii="Helvetica" w:hAnsi="Arial Unicode MS" w:cs="Arial Unicode MS"/>
      <w:color w:val="000000"/>
      <w:sz w:val="40"/>
      <w:szCs w:val="40"/>
    </w:rPr>
  </w:style>
  <w:style w:type="numbering" w:customStyle="1" w:styleId="Dash">
    <w:name w:val="Dash"/>
    <w:rsid w:val="0036782B"/>
    <w:pPr>
      <w:numPr>
        <w:numId w:val="2"/>
      </w:numPr>
    </w:pPr>
  </w:style>
  <w:style w:type="numbering" w:customStyle="1" w:styleId="NoteTaking">
    <w:name w:val="Note Taking"/>
    <w:rsid w:val="0036782B"/>
    <w:pPr>
      <w:numPr>
        <w:numId w:val="7"/>
      </w:numPr>
    </w:pPr>
  </w:style>
  <w:style w:type="table" w:styleId="TableGrid">
    <w:name w:val="Table Grid"/>
    <w:basedOn w:val="TableNormal"/>
    <w:uiPriority w:val="59"/>
    <w:rsid w:val="00EF4A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4A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A0A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F4A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4A0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0A3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106E5A500ED4B428C0D795E3A153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0D23E-4CE1-47C9-AADB-263C750AB675}"/>
      </w:docPartPr>
      <w:docPartBody>
        <w:p w:rsidR="00000000" w:rsidRDefault="00BB6E5B" w:rsidP="00BB6E5B">
          <w:pPr>
            <w:pStyle w:val="7106E5A500ED4B428C0D795E3A1534D3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Participant Names</w:t>
          </w:r>
        </w:p>
      </w:docPartBody>
    </w:docPart>
    <w:docPart>
      <w:docPartPr>
        <w:name w:val="354108AA2FD742E8882C0B3638839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2009D-F371-4F3A-9148-A412DC7206FF}"/>
      </w:docPartPr>
      <w:docPartBody>
        <w:p w:rsidR="00000000" w:rsidRDefault="00BB6E5B" w:rsidP="00BB6E5B">
          <w:pPr>
            <w:pStyle w:val="354108AA2FD742E8882C0B3638839BE71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Date.</w:t>
          </w:r>
        </w:p>
      </w:docPartBody>
    </w:docPart>
    <w:docPart>
      <w:docPartPr>
        <w:name w:val="57F97DD9378A44B2A6355379B8AA6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21407-1F97-49EB-88B3-3E65C4BD9959}"/>
      </w:docPartPr>
      <w:docPartBody>
        <w:p w:rsidR="00000000" w:rsidRDefault="00BB6E5B" w:rsidP="00BB6E5B">
          <w:pPr>
            <w:pStyle w:val="57F97DD9378A44B2A6355379B8AA6E02"/>
          </w:pPr>
          <w:r w:rsidRPr="005958AC">
            <w:rPr>
              <w:rStyle w:val="PlaceholderText"/>
              <w:rFonts w:ascii="Times New Roman" w:hAnsi="Times New Roman" w:cs="Times New Roman"/>
              <w:b w:val="0"/>
              <w:sz w:val="24"/>
              <w:szCs w:val="24"/>
            </w:rPr>
            <w:t>Insert Name Here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B6E5B"/>
    <w:rsid w:val="00B57107"/>
    <w:rsid w:val="00BB6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6E5B"/>
    <w:rPr>
      <w:color w:val="808080"/>
    </w:rPr>
  </w:style>
  <w:style w:type="paragraph" w:customStyle="1" w:styleId="18575716A2AE424B95CB0F56BC4052DA">
    <w:name w:val="18575716A2AE424B95CB0F56BC4052DA"/>
  </w:style>
  <w:style w:type="paragraph" w:customStyle="1" w:styleId="9E234D03159143AAB9A1D9BB18924F5E">
    <w:name w:val="9E234D03159143AAB9A1D9BB18924F5E"/>
  </w:style>
  <w:style w:type="paragraph" w:customStyle="1" w:styleId="55788D49287241D5B4739D92D4C09872">
    <w:name w:val="55788D49287241D5B4739D92D4C09872"/>
  </w:style>
  <w:style w:type="paragraph" w:customStyle="1" w:styleId="86B0F88760694CA99A1949C9CCBDAA16">
    <w:name w:val="86B0F88760694CA99A1949C9CCBDAA16"/>
  </w:style>
  <w:style w:type="paragraph" w:customStyle="1" w:styleId="C29B6363AFA7422682D075AD37525452">
    <w:name w:val="C29B6363AFA7422682D075AD37525452"/>
  </w:style>
  <w:style w:type="paragraph" w:customStyle="1" w:styleId="6F95D7958B7B47E4A77BF960C42EEAF3">
    <w:name w:val="6F95D7958B7B47E4A77BF960C42EEAF3"/>
  </w:style>
  <w:style w:type="paragraph" w:customStyle="1" w:styleId="F2A5F523C4A042629EBB05D6DF7AE216">
    <w:name w:val="F2A5F523C4A042629EBB05D6DF7AE216"/>
  </w:style>
  <w:style w:type="paragraph" w:customStyle="1" w:styleId="91C167207B734B38B1F2F8246C1A2D9F">
    <w:name w:val="91C167207B734B38B1F2F8246C1A2D9F"/>
  </w:style>
  <w:style w:type="paragraph" w:customStyle="1" w:styleId="95AE7669DA0A4B248DFDE74180651B59">
    <w:name w:val="95AE7669DA0A4B248DFDE74180651B59"/>
    <w:rsid w:val="00BB6E5B"/>
  </w:style>
  <w:style w:type="paragraph" w:customStyle="1" w:styleId="53359C00B903416E98BD4D7E8361FE5C">
    <w:name w:val="53359C00B903416E98BD4D7E8361FE5C"/>
    <w:rsid w:val="00BB6E5B"/>
  </w:style>
  <w:style w:type="paragraph" w:customStyle="1" w:styleId="B8C74780A1824CCE84E0F015B820BFF9">
    <w:name w:val="B8C74780A1824CCE84E0F015B820BFF9"/>
    <w:rsid w:val="00BB6E5B"/>
  </w:style>
  <w:style w:type="paragraph" w:customStyle="1" w:styleId="98203F452B424C23B7F426DEAA1F72B5">
    <w:name w:val="98203F452B424C23B7F426DEAA1F72B5"/>
    <w:rsid w:val="00BB6E5B"/>
  </w:style>
  <w:style w:type="paragraph" w:customStyle="1" w:styleId="675CD4995C7742E8A2D862FAF150EF9F">
    <w:name w:val="675CD4995C7742E8A2D862FAF150EF9F"/>
    <w:rsid w:val="00BB6E5B"/>
  </w:style>
  <w:style w:type="paragraph" w:customStyle="1" w:styleId="16ECCC0E349F4AA5B84F7D11453956C1">
    <w:name w:val="16ECCC0E349F4AA5B84F7D11453956C1"/>
    <w:rsid w:val="00BB6E5B"/>
  </w:style>
  <w:style w:type="paragraph" w:customStyle="1" w:styleId="7106E5A500ED4B428C0D795E3A1534D3">
    <w:name w:val="7106E5A500ED4B428C0D795E3A1534D3"/>
    <w:rsid w:val="00BB6E5B"/>
  </w:style>
  <w:style w:type="paragraph" w:customStyle="1" w:styleId="354108AA2FD742E8882C0B3638839BE7">
    <w:name w:val="354108AA2FD742E8882C0B3638839BE7"/>
    <w:rsid w:val="00BB6E5B"/>
  </w:style>
  <w:style w:type="paragraph" w:customStyle="1" w:styleId="354108AA2FD742E8882C0B3638839BE71">
    <w:name w:val="354108AA2FD742E8882C0B3638839BE71"/>
    <w:rsid w:val="00BB6E5B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b/>
      <w:bCs/>
      <w:color w:val="000000"/>
      <w:sz w:val="60"/>
      <w:szCs w:val="60"/>
      <w:bdr w:val="nil"/>
    </w:rPr>
  </w:style>
  <w:style w:type="paragraph" w:customStyle="1" w:styleId="57F97DD9378A44B2A6355379B8AA6E02">
    <w:name w:val="57F97DD9378A44B2A6355379B8AA6E02"/>
    <w:rsid w:val="00BB6E5B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b/>
      <w:bCs/>
      <w:color w:val="000000"/>
      <w:sz w:val="60"/>
      <w:szCs w:val="60"/>
      <w:bdr w:val="nil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Action Items 4-1-2014</Template>
  <TotalTime>1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LearnQuest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Arthur Moline</dc:creator>
  <cp:lastModifiedBy>Thomas Arthur Moline</cp:lastModifiedBy>
  <cp:revision>2</cp:revision>
  <cp:lastPrinted>2014-03-29T21:50:00Z</cp:lastPrinted>
  <dcterms:created xsi:type="dcterms:W3CDTF">2014-04-01T22:25:00Z</dcterms:created>
  <dcterms:modified xsi:type="dcterms:W3CDTF">2014-04-01T22:25:00Z</dcterms:modified>
</cp:coreProperties>
</file>