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728"/>
        <w:gridCol w:w="2394"/>
        <w:gridCol w:w="1476"/>
        <w:gridCol w:w="1026"/>
        <w:gridCol w:w="2934"/>
      </w:tblGrid>
      <w:tr w:rsidR="00EF4A0A" w:rsidTr="004C5378">
        <w:tc>
          <w:tcPr>
            <w:tcW w:w="1728" w:type="dxa"/>
            <w:tcBorders>
              <w:top w:val="single" w:sz="24" w:space="0" w:color="auto"/>
              <w:left w:val="nil"/>
              <w:bottom w:val="single" w:sz="4" w:space="0" w:color="auto"/>
              <w:right w:val="nil"/>
            </w:tcBorders>
          </w:tcPr>
          <w:p w:rsidR="00EF4A0A" w:rsidRPr="00EF4A0A" w:rsidRDefault="00EF4A0A" w:rsidP="00EF4A0A">
            <w:pPr>
              <w:pStyle w:val="Title"/>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val="0"/>
                <w:sz w:val="24"/>
                <w:szCs w:val="24"/>
              </w:rPr>
            </w:pPr>
            <w:r w:rsidRPr="00EF4A0A">
              <w:rPr>
                <w:rFonts w:ascii="Times New Roman" w:hAnsi="Times New Roman" w:cs="Times New Roman"/>
                <w:b w:val="0"/>
                <w:sz w:val="24"/>
                <w:szCs w:val="24"/>
              </w:rPr>
              <w:t>Meeting Date</w:t>
            </w:r>
          </w:p>
        </w:tc>
        <w:tc>
          <w:tcPr>
            <w:tcW w:w="2394" w:type="dxa"/>
            <w:tcBorders>
              <w:top w:val="single" w:sz="24" w:space="0" w:color="auto"/>
              <w:left w:val="nil"/>
              <w:bottom w:val="single" w:sz="4" w:space="0" w:color="auto"/>
              <w:right w:val="single" w:sz="4" w:space="0" w:color="auto"/>
            </w:tcBorders>
          </w:tcPr>
          <w:p w:rsidR="00EF4A0A" w:rsidRDefault="00EF4A0A" w:rsidP="00EF4A0A">
            <w:pPr>
              <w:pStyle w:val="Title"/>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val="0"/>
                <w:sz w:val="24"/>
                <w:szCs w:val="24"/>
              </w:rPr>
            </w:pPr>
            <w:r w:rsidRPr="00EF4A0A">
              <w:rPr>
                <w:rFonts w:ascii="Times New Roman" w:hAnsi="Times New Roman" w:cs="Times New Roman"/>
                <w:b w:val="0"/>
                <w:sz w:val="24"/>
                <w:szCs w:val="24"/>
              </w:rPr>
              <w:t>March 29, 2014</w:t>
            </w:r>
          </w:p>
          <w:p w:rsidR="00EF4A0A" w:rsidRPr="00EF4A0A" w:rsidRDefault="00EF4A0A" w:rsidP="00EF4A0A">
            <w:pPr>
              <w:pStyle w:val="Body"/>
            </w:pPr>
          </w:p>
        </w:tc>
        <w:tc>
          <w:tcPr>
            <w:tcW w:w="2502" w:type="dxa"/>
            <w:gridSpan w:val="2"/>
            <w:tcBorders>
              <w:top w:val="single" w:sz="24" w:space="0" w:color="auto"/>
              <w:left w:val="single" w:sz="4" w:space="0" w:color="auto"/>
              <w:bottom w:val="single" w:sz="4" w:space="0" w:color="auto"/>
              <w:right w:val="nil"/>
            </w:tcBorders>
          </w:tcPr>
          <w:p w:rsidR="00EF4A0A" w:rsidRPr="00EF4A0A" w:rsidRDefault="00EF4A0A" w:rsidP="00EF4A0A">
            <w:pPr>
              <w:pStyle w:val="Title"/>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val="0"/>
                <w:sz w:val="24"/>
                <w:szCs w:val="24"/>
              </w:rPr>
            </w:pPr>
          </w:p>
        </w:tc>
        <w:tc>
          <w:tcPr>
            <w:tcW w:w="2934" w:type="dxa"/>
            <w:tcBorders>
              <w:top w:val="single" w:sz="24" w:space="0" w:color="auto"/>
              <w:left w:val="nil"/>
              <w:bottom w:val="single" w:sz="4" w:space="0" w:color="auto"/>
            </w:tcBorders>
          </w:tcPr>
          <w:p w:rsidR="00EF4A0A" w:rsidRPr="00EF4A0A" w:rsidRDefault="00EF4A0A" w:rsidP="00EF4A0A">
            <w:pPr>
              <w:pStyle w:val="Title"/>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val="0"/>
                <w:sz w:val="24"/>
                <w:szCs w:val="24"/>
              </w:rPr>
            </w:pPr>
          </w:p>
        </w:tc>
      </w:tr>
      <w:tr w:rsidR="004C5378" w:rsidTr="004C5378">
        <w:tc>
          <w:tcPr>
            <w:tcW w:w="1728" w:type="dxa"/>
            <w:tcBorders>
              <w:left w:val="nil"/>
              <w:bottom w:val="single" w:sz="4" w:space="0" w:color="auto"/>
              <w:right w:val="nil"/>
            </w:tcBorders>
          </w:tcPr>
          <w:p w:rsidR="00EF4A0A" w:rsidRPr="00EF4A0A" w:rsidRDefault="00EF4A0A" w:rsidP="00EF4A0A">
            <w:pPr>
              <w:pStyle w:val="Title"/>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val="0"/>
                <w:sz w:val="24"/>
                <w:szCs w:val="24"/>
              </w:rPr>
            </w:pPr>
            <w:r>
              <w:rPr>
                <w:rFonts w:ascii="Times New Roman" w:hAnsi="Times New Roman" w:cs="Times New Roman"/>
                <w:b w:val="0"/>
                <w:sz w:val="24"/>
                <w:szCs w:val="24"/>
              </w:rPr>
              <w:t>Meeting Place</w:t>
            </w:r>
          </w:p>
        </w:tc>
        <w:tc>
          <w:tcPr>
            <w:tcW w:w="2394" w:type="dxa"/>
            <w:tcBorders>
              <w:left w:val="nil"/>
              <w:bottom w:val="single" w:sz="4" w:space="0" w:color="auto"/>
            </w:tcBorders>
          </w:tcPr>
          <w:p w:rsidR="00EF4A0A" w:rsidRPr="00EF4A0A" w:rsidRDefault="00EF4A0A" w:rsidP="00EF4A0A">
            <w:pPr>
              <w:pStyle w:val="Title"/>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val="0"/>
                <w:sz w:val="24"/>
                <w:szCs w:val="24"/>
              </w:rPr>
            </w:pPr>
            <w:r>
              <w:rPr>
                <w:rFonts w:ascii="Times New Roman" w:hAnsi="Times New Roman" w:cs="Times New Roman"/>
                <w:b w:val="0"/>
                <w:sz w:val="24"/>
                <w:szCs w:val="24"/>
              </w:rPr>
              <w:t>SSRL</w:t>
            </w:r>
          </w:p>
        </w:tc>
        <w:tc>
          <w:tcPr>
            <w:tcW w:w="1476" w:type="dxa"/>
            <w:tcBorders>
              <w:bottom w:val="single" w:sz="4" w:space="0" w:color="auto"/>
              <w:right w:val="nil"/>
            </w:tcBorders>
          </w:tcPr>
          <w:p w:rsidR="00EF4A0A" w:rsidRPr="00EF4A0A" w:rsidRDefault="00EF4A0A" w:rsidP="00EF4A0A">
            <w:pPr>
              <w:pStyle w:val="Title"/>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val="0"/>
                <w:sz w:val="24"/>
                <w:szCs w:val="24"/>
              </w:rPr>
            </w:pPr>
            <w:r>
              <w:rPr>
                <w:rFonts w:ascii="Times New Roman" w:hAnsi="Times New Roman" w:cs="Times New Roman"/>
                <w:b w:val="0"/>
                <w:sz w:val="24"/>
                <w:szCs w:val="24"/>
              </w:rPr>
              <w:t>Leader</w:t>
            </w:r>
          </w:p>
        </w:tc>
        <w:tc>
          <w:tcPr>
            <w:tcW w:w="3960" w:type="dxa"/>
            <w:gridSpan w:val="2"/>
            <w:tcBorders>
              <w:left w:val="nil"/>
              <w:bottom w:val="single" w:sz="4" w:space="0" w:color="auto"/>
            </w:tcBorders>
          </w:tcPr>
          <w:p w:rsidR="00EF4A0A" w:rsidRDefault="00EF4A0A" w:rsidP="00EF4A0A">
            <w:pPr>
              <w:pStyle w:val="Title"/>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val="0"/>
                <w:sz w:val="24"/>
                <w:szCs w:val="24"/>
              </w:rPr>
            </w:pPr>
            <w:r>
              <w:rPr>
                <w:rFonts w:ascii="Times New Roman" w:hAnsi="Times New Roman" w:cs="Times New Roman"/>
                <w:b w:val="0"/>
                <w:sz w:val="24"/>
                <w:szCs w:val="24"/>
              </w:rPr>
              <w:t>Nate Richard</w:t>
            </w:r>
          </w:p>
          <w:p w:rsidR="00EF4A0A" w:rsidRPr="00EF4A0A" w:rsidRDefault="00EF4A0A" w:rsidP="00EF4A0A">
            <w:pPr>
              <w:pStyle w:val="Body"/>
              <w:spacing w:after="120"/>
            </w:pPr>
          </w:p>
        </w:tc>
      </w:tr>
      <w:tr w:rsidR="004C5378" w:rsidTr="004C5378">
        <w:tc>
          <w:tcPr>
            <w:tcW w:w="1728" w:type="dxa"/>
            <w:tcBorders>
              <w:left w:val="nil"/>
              <w:right w:val="nil"/>
            </w:tcBorders>
          </w:tcPr>
          <w:p w:rsidR="00EF4A0A" w:rsidRPr="00EF4A0A" w:rsidRDefault="00EF4A0A" w:rsidP="00EF4A0A">
            <w:pPr>
              <w:pStyle w:val="Title"/>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val="0"/>
                <w:sz w:val="24"/>
                <w:szCs w:val="24"/>
              </w:rPr>
            </w:pPr>
            <w:r>
              <w:rPr>
                <w:rFonts w:ascii="Times New Roman" w:hAnsi="Times New Roman" w:cs="Times New Roman"/>
                <w:b w:val="0"/>
                <w:sz w:val="24"/>
                <w:szCs w:val="24"/>
              </w:rPr>
              <w:t>Minutes Date</w:t>
            </w:r>
          </w:p>
        </w:tc>
        <w:tc>
          <w:tcPr>
            <w:tcW w:w="2394" w:type="dxa"/>
            <w:tcBorders>
              <w:left w:val="nil"/>
            </w:tcBorders>
          </w:tcPr>
          <w:p w:rsidR="00EF4A0A" w:rsidRPr="00EF4A0A" w:rsidRDefault="00EF4A0A" w:rsidP="00EF4A0A">
            <w:pPr>
              <w:pStyle w:val="Title"/>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val="0"/>
                <w:sz w:val="24"/>
                <w:szCs w:val="24"/>
              </w:rPr>
            </w:pPr>
            <w:r>
              <w:rPr>
                <w:rFonts w:ascii="Times New Roman" w:hAnsi="Times New Roman" w:cs="Times New Roman"/>
                <w:b w:val="0"/>
                <w:sz w:val="24"/>
                <w:szCs w:val="24"/>
              </w:rPr>
              <w:t>March 29, 2014</w:t>
            </w:r>
          </w:p>
        </w:tc>
        <w:tc>
          <w:tcPr>
            <w:tcW w:w="1476" w:type="dxa"/>
            <w:tcBorders>
              <w:right w:val="nil"/>
            </w:tcBorders>
          </w:tcPr>
          <w:p w:rsidR="00EF4A0A" w:rsidRPr="00EF4A0A" w:rsidRDefault="00EF4A0A" w:rsidP="00EF4A0A">
            <w:pPr>
              <w:pStyle w:val="Title"/>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val="0"/>
                <w:sz w:val="24"/>
                <w:szCs w:val="24"/>
              </w:rPr>
            </w:pPr>
            <w:r>
              <w:rPr>
                <w:rFonts w:ascii="Times New Roman" w:hAnsi="Times New Roman" w:cs="Times New Roman"/>
                <w:b w:val="0"/>
                <w:sz w:val="24"/>
                <w:szCs w:val="24"/>
              </w:rPr>
              <w:t>Participants</w:t>
            </w:r>
          </w:p>
        </w:tc>
        <w:tc>
          <w:tcPr>
            <w:tcW w:w="3960" w:type="dxa"/>
            <w:gridSpan w:val="2"/>
            <w:tcBorders>
              <w:left w:val="nil"/>
            </w:tcBorders>
          </w:tcPr>
          <w:p w:rsidR="00EF4A0A" w:rsidRPr="00EF4A0A" w:rsidRDefault="00EF4A0A" w:rsidP="00EF4A0A">
            <w:pPr>
              <w:pStyle w:val="Title"/>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val="0"/>
                <w:sz w:val="24"/>
                <w:szCs w:val="24"/>
              </w:rPr>
            </w:pPr>
            <w:r>
              <w:rPr>
                <w:rFonts w:ascii="Times New Roman" w:hAnsi="Times New Roman" w:cs="Times New Roman"/>
                <w:b w:val="0"/>
                <w:sz w:val="24"/>
                <w:szCs w:val="24"/>
              </w:rPr>
              <w:t xml:space="preserve">Tom Moline, Maxwell </w:t>
            </w:r>
            <w:proofErr w:type="spellStart"/>
            <w:r>
              <w:rPr>
                <w:rFonts w:ascii="Times New Roman" w:hAnsi="Times New Roman" w:cs="Times New Roman"/>
                <w:b w:val="0"/>
                <w:sz w:val="24"/>
                <w:szCs w:val="24"/>
              </w:rPr>
              <w:t>Polley</w:t>
            </w:r>
            <w:proofErr w:type="spellEnd"/>
            <w:r>
              <w:rPr>
                <w:rFonts w:ascii="Times New Roman" w:hAnsi="Times New Roman" w:cs="Times New Roman"/>
                <w:b w:val="0"/>
                <w:sz w:val="24"/>
                <w:szCs w:val="24"/>
              </w:rPr>
              <w:t>, Casey Smith, Nate Richard</w:t>
            </w:r>
          </w:p>
        </w:tc>
      </w:tr>
    </w:tbl>
    <w:p w:rsidR="00EF4A0A" w:rsidRPr="00EF4A0A" w:rsidRDefault="00EF4A0A" w:rsidP="00EF4A0A">
      <w:pPr>
        <w:pStyle w:val="Subtitle"/>
        <w:spacing w:after="120"/>
        <w:rPr>
          <w:rFonts w:ascii="Times New Roman" w:hAnsi="Times New Roman" w:cs="Times New Roman"/>
          <w:b/>
          <w:bCs/>
          <w:sz w:val="24"/>
          <w:szCs w:val="24"/>
        </w:rPr>
      </w:pPr>
    </w:p>
    <w:tbl>
      <w:tblPr>
        <w:tblStyle w:val="TableGrid"/>
        <w:tblW w:w="0" w:type="auto"/>
        <w:tblLook w:val="04A0"/>
      </w:tblPr>
      <w:tblGrid>
        <w:gridCol w:w="5614"/>
        <w:gridCol w:w="2652"/>
        <w:gridCol w:w="1310"/>
      </w:tblGrid>
      <w:tr w:rsidR="004C5378" w:rsidTr="008757ED">
        <w:trPr>
          <w:tblHeader/>
        </w:trPr>
        <w:tc>
          <w:tcPr>
            <w:tcW w:w="5614" w:type="dxa"/>
            <w:tcBorders>
              <w:top w:val="single" w:sz="24" w:space="0" w:color="auto"/>
              <w:left w:val="nil"/>
              <w:bottom w:val="single" w:sz="2" w:space="0" w:color="auto"/>
              <w:right w:val="single" w:sz="2" w:space="0" w:color="auto"/>
            </w:tcBorders>
          </w:tcPr>
          <w:p w:rsidR="004C5378" w:rsidRDefault="004C5378"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rPr>
              <w:t>Description</w:t>
            </w:r>
          </w:p>
        </w:tc>
        <w:tc>
          <w:tcPr>
            <w:tcW w:w="2652" w:type="dxa"/>
            <w:tcBorders>
              <w:top w:val="single" w:sz="24" w:space="0" w:color="auto"/>
              <w:left w:val="single" w:sz="2" w:space="0" w:color="auto"/>
              <w:bottom w:val="single" w:sz="2" w:space="0" w:color="auto"/>
              <w:right w:val="single" w:sz="2" w:space="0" w:color="auto"/>
            </w:tcBorders>
          </w:tcPr>
          <w:p w:rsidR="004C5378" w:rsidRDefault="004C5378"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rPr>
              <w:t>Action</w:t>
            </w:r>
          </w:p>
        </w:tc>
        <w:tc>
          <w:tcPr>
            <w:tcW w:w="1310" w:type="dxa"/>
            <w:tcBorders>
              <w:top w:val="single" w:sz="24" w:space="0" w:color="auto"/>
              <w:left w:val="single" w:sz="2" w:space="0" w:color="auto"/>
              <w:bottom w:val="single" w:sz="2" w:space="0" w:color="auto"/>
              <w:right w:val="single" w:sz="2" w:space="0" w:color="auto"/>
            </w:tcBorders>
          </w:tcPr>
          <w:p w:rsidR="004C5378" w:rsidRDefault="004C5378"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rPr>
              <w:t>Due Date</w:t>
            </w:r>
          </w:p>
        </w:tc>
      </w:tr>
      <w:tr w:rsidR="004C5378" w:rsidTr="008757ED">
        <w:tc>
          <w:tcPr>
            <w:tcW w:w="5614" w:type="dxa"/>
            <w:tcBorders>
              <w:top w:val="single" w:sz="2" w:space="0" w:color="auto"/>
              <w:left w:val="nil"/>
              <w:bottom w:val="nil"/>
            </w:tcBorders>
          </w:tcPr>
          <w:p w:rsidR="004C5378" w:rsidRDefault="004C5378"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rPr>
            </w:pPr>
            <w:r>
              <w:rPr>
                <w:rFonts w:ascii="Times New Roman" w:hAnsi="Times New Roman" w:cs="Times New Roman"/>
                <w:b/>
              </w:rPr>
              <w:t>Introduction:</w:t>
            </w:r>
          </w:p>
          <w:p w:rsidR="004C5378" w:rsidRDefault="004C5378"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rPr>
              <w:t>This meeting serves to overview the Requirements Verification Matrix (RVM) that has been created for the Rascal Secondary Spacecraft. This document provides an overview of the requirements that will be imposed on spacecraft design, as well as specifies performance criteria for which it must satisfy.</w:t>
            </w:r>
          </w:p>
          <w:p w:rsidR="004C5378" w:rsidRDefault="004C5378"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rPr>
            </w:pPr>
            <w:r>
              <w:rPr>
                <w:rFonts w:ascii="Times New Roman" w:hAnsi="Times New Roman" w:cs="Times New Roman"/>
                <w:b/>
              </w:rPr>
              <w:t>Spacecraft Overview:</w:t>
            </w:r>
          </w:p>
          <w:p w:rsidR="004C5378" w:rsidRDefault="004C5378"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rPr>
              <w:t>Currently, the secondary spacecraft, nor the primary, require the need to dock. Only a separation mechanism is necessary. Otherwise, the RVM specifies the requirements that the secondary spacecraft must meet, thus determining the subsystems necessary for its design.</w:t>
            </w:r>
          </w:p>
          <w:p w:rsidR="004C5378" w:rsidRPr="004C5378" w:rsidRDefault="004C5378"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rPr>
            </w:pPr>
            <w:r>
              <w:rPr>
                <w:rFonts w:ascii="Times New Roman" w:hAnsi="Times New Roman" w:cs="Times New Roman"/>
                <w:b/>
              </w:rPr>
              <w:t xml:space="preserve">RVM </w:t>
            </w:r>
            <w:r w:rsidR="005016EB">
              <w:rPr>
                <w:rFonts w:ascii="Times New Roman" w:hAnsi="Times New Roman" w:cs="Times New Roman"/>
                <w:b/>
              </w:rPr>
              <w:t>Overview</w:t>
            </w:r>
            <w:r>
              <w:rPr>
                <w:rFonts w:ascii="Times New Roman" w:hAnsi="Times New Roman" w:cs="Times New Roman"/>
                <w:b/>
              </w:rPr>
              <w:t>:</w:t>
            </w:r>
          </w:p>
          <w:p w:rsidR="004C5378" w:rsidRDefault="004C5378"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rPr>
              <w:t xml:space="preserve">Otherwise, the RVM is organized in such a way that </w:t>
            </w:r>
            <w:r w:rsidR="005016EB">
              <w:rPr>
                <w:rFonts w:ascii="Times New Roman" w:hAnsi="Times New Roman" w:cs="Times New Roman"/>
              </w:rPr>
              <w:t xml:space="preserve">top level requirements are listed at the top of the matrix. These top-level requirements include integrating into a 6U dispenser, providing systems for a two week lifetime, etc. </w:t>
            </w:r>
          </w:p>
          <w:p w:rsidR="005016EB" w:rsidRDefault="005016EB"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rPr>
              <w:t>All other requirements are derived from these top-level requirements.</w:t>
            </w:r>
          </w:p>
          <w:p w:rsidR="005016EB" w:rsidRDefault="005016EB"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rPr>
              <w:t>The RVM will be sent out to all of the Secondary Team members.</w:t>
            </w:r>
          </w:p>
          <w:p w:rsidR="005016EB" w:rsidRDefault="005016EB"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rPr>
              <w:t>Most important requirements are related to maintaining a two week lifetime</w:t>
            </w:r>
            <w:r w:rsidR="008064FD">
              <w:rPr>
                <w:rFonts w:ascii="Times New Roman" w:hAnsi="Times New Roman" w:cs="Times New Roman"/>
              </w:rPr>
              <w:t>, as well as limiting the initial separation velocity and rotation between the primary and secondary spacecraft.</w:t>
            </w:r>
          </w:p>
          <w:p w:rsidR="008064FD" w:rsidRDefault="008064F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b/>
              </w:rPr>
            </w:pPr>
            <w:r>
              <w:rPr>
                <w:rFonts w:ascii="Times New Roman" w:hAnsi="Times New Roman" w:cs="Times New Roman"/>
                <w:b/>
              </w:rPr>
              <w:t>Action Items:</w:t>
            </w:r>
          </w:p>
          <w:p w:rsidR="008064FD" w:rsidRDefault="008064F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rPr>
              <w:t>Program Manager needs to send out messages to Secondary Team leads to organize weekly meetings.</w:t>
            </w:r>
          </w:p>
          <w:p w:rsidR="008064FD" w:rsidRDefault="008064F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p>
          <w:p w:rsidR="008064FD" w:rsidRDefault="008064F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p>
          <w:p w:rsidR="008064FD" w:rsidRDefault="008064F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b/>
              </w:rPr>
              <w:t>Structures Team:</w:t>
            </w:r>
            <w:r>
              <w:rPr>
                <w:rFonts w:ascii="Times New Roman" w:hAnsi="Times New Roman" w:cs="Times New Roman"/>
              </w:rPr>
              <w:t xml:space="preserve"> need to review previous skeleton design and provide updated mechanical drawing that conforms to 3U CubeSat Design Specification.</w:t>
            </w:r>
          </w:p>
          <w:p w:rsidR="008064FD" w:rsidRDefault="008064F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p>
          <w:p w:rsidR="008064FD" w:rsidRDefault="008064F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b/>
              </w:rPr>
              <w:t xml:space="preserve">ADC Team: </w:t>
            </w:r>
            <w:r>
              <w:rPr>
                <w:rFonts w:ascii="Times New Roman" w:hAnsi="Times New Roman" w:cs="Times New Roman"/>
              </w:rPr>
              <w:t>determine preliminary methods of mitigating tumble rate after separation.</w:t>
            </w:r>
          </w:p>
          <w:p w:rsidR="008757ED" w:rsidRDefault="008757E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p>
          <w:p w:rsidR="008757ED" w:rsidRDefault="008757E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p>
          <w:p w:rsidR="008757ED" w:rsidRDefault="008757E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b/>
              </w:rPr>
              <w:t xml:space="preserve">COM Team: </w:t>
            </w:r>
            <w:r>
              <w:rPr>
                <w:rFonts w:ascii="Times New Roman" w:hAnsi="Times New Roman" w:cs="Times New Roman"/>
              </w:rPr>
              <w:t>determine components necessary to meet communication goals listed in RVM</w:t>
            </w:r>
          </w:p>
          <w:p w:rsidR="008757ED" w:rsidRDefault="008757E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p>
          <w:p w:rsidR="008757ED" w:rsidRDefault="008757E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p>
          <w:p w:rsidR="008757ED" w:rsidRDefault="008757E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p>
          <w:p w:rsidR="008757ED" w:rsidRPr="008757ED" w:rsidRDefault="008757ED"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r>
              <w:rPr>
                <w:rFonts w:ascii="Times New Roman" w:hAnsi="Times New Roman" w:cs="Times New Roman"/>
                <w:b/>
              </w:rPr>
              <w:t xml:space="preserve">PWR Team: </w:t>
            </w:r>
            <w:r>
              <w:rPr>
                <w:rFonts w:ascii="Times New Roman" w:hAnsi="Times New Roman" w:cs="Times New Roman"/>
              </w:rPr>
              <w:t>develop power budget that specifies the number of batteries necessary to achieve mission goals</w:t>
            </w:r>
          </w:p>
        </w:tc>
        <w:tc>
          <w:tcPr>
            <w:tcW w:w="2652" w:type="dxa"/>
            <w:tcBorders>
              <w:top w:val="single" w:sz="2" w:space="0" w:color="auto"/>
              <w:bottom w:val="nil"/>
            </w:tcBorders>
          </w:tcPr>
          <w:p w:rsidR="005016EB" w:rsidRPr="008757ED" w:rsidRDefault="005016EB"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8064FD" w:rsidRPr="008757ED" w:rsidRDefault="008064FD" w:rsidP="005016EB">
            <w:pPr>
              <w:rPr>
                <w:sz w:val="22"/>
                <w:szCs w:val="22"/>
              </w:rPr>
            </w:pPr>
          </w:p>
          <w:p w:rsidR="008064FD" w:rsidRPr="008757ED" w:rsidRDefault="008064FD" w:rsidP="005016EB">
            <w:pPr>
              <w:rPr>
                <w:sz w:val="22"/>
                <w:szCs w:val="22"/>
              </w:rPr>
            </w:pPr>
          </w:p>
          <w:p w:rsidR="008064FD" w:rsidRPr="008757ED" w:rsidRDefault="005016EB" w:rsidP="005016EB">
            <w:pPr>
              <w:rPr>
                <w:b/>
                <w:sz w:val="22"/>
                <w:szCs w:val="22"/>
              </w:rPr>
            </w:pPr>
            <w:r w:rsidRPr="008757ED">
              <w:rPr>
                <w:b/>
                <w:sz w:val="22"/>
                <w:szCs w:val="22"/>
              </w:rPr>
              <w:t>Send out RVM to Secondary Team</w:t>
            </w:r>
            <w:r w:rsidR="008757ED">
              <w:rPr>
                <w:b/>
                <w:sz w:val="22"/>
                <w:szCs w:val="22"/>
              </w:rPr>
              <w:t xml:space="preserve"> (TAM)</w:t>
            </w:r>
          </w:p>
          <w:p w:rsidR="008064FD" w:rsidRPr="008757ED" w:rsidRDefault="008064FD" w:rsidP="005016EB">
            <w:pPr>
              <w:rPr>
                <w:b/>
                <w:sz w:val="22"/>
                <w:szCs w:val="22"/>
              </w:rPr>
            </w:pPr>
          </w:p>
          <w:p w:rsidR="008064FD" w:rsidRPr="008757ED" w:rsidRDefault="008064FD" w:rsidP="005016EB">
            <w:pPr>
              <w:rPr>
                <w:b/>
                <w:sz w:val="22"/>
                <w:szCs w:val="22"/>
              </w:rPr>
            </w:pPr>
          </w:p>
          <w:p w:rsidR="008064FD" w:rsidRPr="008757ED" w:rsidRDefault="008064FD" w:rsidP="005016EB">
            <w:pPr>
              <w:rPr>
                <w:b/>
                <w:sz w:val="22"/>
                <w:szCs w:val="22"/>
              </w:rPr>
            </w:pPr>
          </w:p>
          <w:p w:rsidR="008064FD" w:rsidRPr="008757ED" w:rsidRDefault="008064FD" w:rsidP="005016EB">
            <w:pPr>
              <w:rPr>
                <w:b/>
                <w:sz w:val="22"/>
                <w:szCs w:val="22"/>
              </w:rPr>
            </w:pPr>
          </w:p>
          <w:p w:rsidR="008064FD" w:rsidRPr="008757ED" w:rsidRDefault="008064FD" w:rsidP="005016EB">
            <w:pPr>
              <w:rPr>
                <w:b/>
                <w:sz w:val="22"/>
                <w:szCs w:val="22"/>
              </w:rPr>
            </w:pPr>
          </w:p>
          <w:p w:rsidR="008064FD" w:rsidRPr="008757ED" w:rsidRDefault="008064FD" w:rsidP="005016EB">
            <w:pPr>
              <w:rPr>
                <w:b/>
                <w:sz w:val="22"/>
                <w:szCs w:val="22"/>
              </w:rPr>
            </w:pPr>
          </w:p>
          <w:p w:rsidR="008064FD" w:rsidRPr="008757ED" w:rsidRDefault="008064FD" w:rsidP="005016EB">
            <w:pPr>
              <w:rPr>
                <w:b/>
                <w:sz w:val="22"/>
                <w:szCs w:val="22"/>
              </w:rPr>
            </w:pPr>
            <w:r w:rsidRPr="008757ED">
              <w:rPr>
                <w:b/>
                <w:sz w:val="22"/>
                <w:szCs w:val="22"/>
              </w:rPr>
              <w:t>Contact team leads for weekly meetings</w:t>
            </w:r>
            <w:r w:rsidR="008757ED">
              <w:rPr>
                <w:b/>
                <w:sz w:val="22"/>
                <w:szCs w:val="22"/>
              </w:rPr>
              <w:t xml:space="preserve"> (NJR)</w:t>
            </w:r>
          </w:p>
          <w:p w:rsidR="008064FD" w:rsidRPr="008757ED" w:rsidRDefault="008064FD" w:rsidP="008064FD">
            <w:pPr>
              <w:rPr>
                <w:sz w:val="22"/>
                <w:szCs w:val="22"/>
              </w:rPr>
            </w:pPr>
          </w:p>
          <w:p w:rsidR="008064FD" w:rsidRPr="008757ED" w:rsidRDefault="008064FD" w:rsidP="008064FD">
            <w:pPr>
              <w:rPr>
                <w:sz w:val="22"/>
                <w:szCs w:val="22"/>
              </w:rPr>
            </w:pPr>
          </w:p>
          <w:p w:rsidR="008064FD" w:rsidRPr="008757ED" w:rsidRDefault="008064FD" w:rsidP="008064FD">
            <w:pPr>
              <w:rPr>
                <w:sz w:val="22"/>
                <w:szCs w:val="22"/>
              </w:rPr>
            </w:pPr>
          </w:p>
          <w:p w:rsidR="008064FD" w:rsidRPr="008757ED" w:rsidRDefault="008064FD" w:rsidP="008064FD">
            <w:pPr>
              <w:rPr>
                <w:sz w:val="22"/>
                <w:szCs w:val="22"/>
              </w:rPr>
            </w:pPr>
          </w:p>
          <w:p w:rsidR="004C5378" w:rsidRPr="008757ED" w:rsidRDefault="008064FD" w:rsidP="008064FD">
            <w:pPr>
              <w:rPr>
                <w:b/>
                <w:sz w:val="22"/>
                <w:szCs w:val="22"/>
              </w:rPr>
            </w:pPr>
            <w:r w:rsidRPr="008757ED">
              <w:rPr>
                <w:b/>
                <w:sz w:val="22"/>
                <w:szCs w:val="22"/>
              </w:rPr>
              <w:t>Deliver mechanical drawing of skeleton th</w:t>
            </w:r>
            <w:r w:rsidR="008757ED">
              <w:rPr>
                <w:b/>
                <w:sz w:val="22"/>
                <w:szCs w:val="22"/>
              </w:rPr>
              <w:t>at conforms to 3U specification (CB)</w:t>
            </w:r>
          </w:p>
          <w:p w:rsidR="008064FD" w:rsidRPr="008757ED" w:rsidRDefault="008064FD" w:rsidP="008064FD">
            <w:pPr>
              <w:rPr>
                <w:sz w:val="22"/>
                <w:szCs w:val="22"/>
              </w:rPr>
            </w:pPr>
          </w:p>
          <w:p w:rsidR="008064FD" w:rsidRPr="008757ED" w:rsidRDefault="008064FD" w:rsidP="008064FD">
            <w:pPr>
              <w:rPr>
                <w:b/>
                <w:sz w:val="22"/>
                <w:szCs w:val="22"/>
              </w:rPr>
            </w:pPr>
          </w:p>
          <w:p w:rsidR="008757ED" w:rsidRPr="008757ED" w:rsidRDefault="008757ED" w:rsidP="008064FD">
            <w:pPr>
              <w:rPr>
                <w:b/>
                <w:sz w:val="22"/>
                <w:szCs w:val="22"/>
              </w:rPr>
            </w:pPr>
            <w:r w:rsidRPr="008757ED">
              <w:rPr>
                <w:b/>
                <w:sz w:val="22"/>
                <w:szCs w:val="22"/>
              </w:rPr>
              <w:t>Provide list of</w:t>
            </w:r>
            <w:r>
              <w:rPr>
                <w:b/>
                <w:sz w:val="22"/>
                <w:szCs w:val="22"/>
              </w:rPr>
              <w:t xml:space="preserve"> tumbling mitigation techniques (KC)</w:t>
            </w:r>
          </w:p>
          <w:p w:rsidR="008757ED" w:rsidRPr="008757ED" w:rsidRDefault="008757ED" w:rsidP="008757ED">
            <w:pPr>
              <w:rPr>
                <w:sz w:val="22"/>
                <w:szCs w:val="22"/>
              </w:rPr>
            </w:pPr>
          </w:p>
          <w:p w:rsidR="008757ED" w:rsidRDefault="008757ED" w:rsidP="008757ED">
            <w:pPr>
              <w:rPr>
                <w:b/>
                <w:sz w:val="22"/>
                <w:szCs w:val="22"/>
              </w:rPr>
            </w:pPr>
            <w:r w:rsidRPr="008757ED">
              <w:rPr>
                <w:b/>
                <w:sz w:val="22"/>
                <w:szCs w:val="22"/>
              </w:rPr>
              <w:t xml:space="preserve">Provide list of components necessary </w:t>
            </w:r>
            <w:r>
              <w:rPr>
                <w:b/>
                <w:sz w:val="22"/>
                <w:szCs w:val="22"/>
              </w:rPr>
              <w:t>to power on and off visual aids (NJR)</w:t>
            </w:r>
          </w:p>
          <w:p w:rsidR="008757ED" w:rsidRPr="008757ED" w:rsidRDefault="008757ED" w:rsidP="008757ED">
            <w:pPr>
              <w:rPr>
                <w:sz w:val="22"/>
                <w:szCs w:val="22"/>
              </w:rPr>
            </w:pPr>
          </w:p>
          <w:p w:rsidR="008757ED" w:rsidRPr="008757ED" w:rsidRDefault="008757ED" w:rsidP="008757ED">
            <w:pPr>
              <w:rPr>
                <w:sz w:val="22"/>
                <w:szCs w:val="22"/>
              </w:rPr>
            </w:pPr>
          </w:p>
          <w:p w:rsidR="008757ED" w:rsidRDefault="008757ED" w:rsidP="008757ED">
            <w:pPr>
              <w:rPr>
                <w:sz w:val="22"/>
                <w:szCs w:val="22"/>
              </w:rPr>
            </w:pPr>
          </w:p>
          <w:p w:rsidR="008757ED" w:rsidRDefault="008757ED" w:rsidP="008757ED">
            <w:pPr>
              <w:rPr>
                <w:sz w:val="22"/>
                <w:szCs w:val="22"/>
              </w:rPr>
            </w:pPr>
          </w:p>
          <w:p w:rsidR="008064FD" w:rsidRPr="008757ED" w:rsidRDefault="008757ED" w:rsidP="008757ED">
            <w:pPr>
              <w:rPr>
                <w:b/>
                <w:sz w:val="22"/>
                <w:szCs w:val="22"/>
              </w:rPr>
            </w:pPr>
            <w:r>
              <w:rPr>
                <w:b/>
                <w:sz w:val="22"/>
                <w:szCs w:val="22"/>
              </w:rPr>
              <w:t>Produce power budget and volume allocation (AH)</w:t>
            </w:r>
          </w:p>
        </w:tc>
        <w:tc>
          <w:tcPr>
            <w:tcW w:w="1310" w:type="dxa"/>
            <w:tcBorders>
              <w:top w:val="single" w:sz="2" w:space="0" w:color="auto"/>
              <w:bottom w:val="nil"/>
            </w:tcBorders>
          </w:tcPr>
          <w:p w:rsidR="005016EB" w:rsidRPr="008757ED" w:rsidRDefault="005016EB" w:rsidP="00EF4A0A">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cs="Times New Roman"/>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5016EB" w:rsidRPr="008757ED" w:rsidRDefault="005016EB" w:rsidP="005016EB">
            <w:pPr>
              <w:rPr>
                <w:sz w:val="22"/>
                <w:szCs w:val="22"/>
              </w:rPr>
            </w:pPr>
          </w:p>
          <w:p w:rsidR="008757ED" w:rsidRDefault="008757ED" w:rsidP="005016EB">
            <w:pPr>
              <w:rPr>
                <w:b/>
                <w:sz w:val="22"/>
                <w:szCs w:val="22"/>
              </w:rPr>
            </w:pPr>
          </w:p>
          <w:p w:rsidR="008757ED" w:rsidRDefault="008757ED" w:rsidP="005016EB">
            <w:pPr>
              <w:rPr>
                <w:b/>
                <w:sz w:val="22"/>
                <w:szCs w:val="22"/>
              </w:rPr>
            </w:pPr>
          </w:p>
          <w:p w:rsidR="008064FD" w:rsidRPr="008757ED" w:rsidRDefault="005016EB" w:rsidP="005016EB">
            <w:pPr>
              <w:rPr>
                <w:b/>
                <w:sz w:val="22"/>
                <w:szCs w:val="22"/>
              </w:rPr>
            </w:pPr>
            <w:r w:rsidRPr="008757ED">
              <w:rPr>
                <w:b/>
                <w:sz w:val="22"/>
                <w:szCs w:val="22"/>
              </w:rPr>
              <w:t>03/29/2014</w:t>
            </w:r>
          </w:p>
          <w:p w:rsidR="008064FD" w:rsidRPr="008757ED" w:rsidRDefault="008064FD" w:rsidP="008064FD">
            <w:pPr>
              <w:rPr>
                <w:sz w:val="22"/>
                <w:szCs w:val="22"/>
              </w:rPr>
            </w:pPr>
          </w:p>
          <w:p w:rsidR="008064FD" w:rsidRPr="008757ED" w:rsidRDefault="008064FD" w:rsidP="008064FD">
            <w:pPr>
              <w:rPr>
                <w:sz w:val="22"/>
                <w:szCs w:val="22"/>
              </w:rPr>
            </w:pPr>
          </w:p>
          <w:p w:rsidR="008064FD" w:rsidRPr="008757ED" w:rsidRDefault="008064FD" w:rsidP="008064FD">
            <w:pPr>
              <w:rPr>
                <w:sz w:val="22"/>
                <w:szCs w:val="22"/>
              </w:rPr>
            </w:pPr>
          </w:p>
          <w:p w:rsidR="008064FD" w:rsidRPr="008757ED" w:rsidRDefault="008064FD" w:rsidP="008064FD">
            <w:pPr>
              <w:rPr>
                <w:sz w:val="22"/>
                <w:szCs w:val="22"/>
              </w:rPr>
            </w:pPr>
          </w:p>
          <w:p w:rsidR="008064FD" w:rsidRPr="008757ED" w:rsidRDefault="008064FD" w:rsidP="008064FD">
            <w:pPr>
              <w:rPr>
                <w:sz w:val="22"/>
                <w:szCs w:val="22"/>
              </w:rPr>
            </w:pPr>
          </w:p>
          <w:p w:rsidR="008064FD" w:rsidRPr="008757ED" w:rsidRDefault="008064FD" w:rsidP="008064FD">
            <w:pPr>
              <w:rPr>
                <w:sz w:val="22"/>
                <w:szCs w:val="22"/>
              </w:rPr>
            </w:pPr>
          </w:p>
          <w:p w:rsidR="008064FD" w:rsidRPr="008757ED" w:rsidRDefault="008064FD" w:rsidP="008064FD">
            <w:pPr>
              <w:rPr>
                <w:sz w:val="22"/>
                <w:szCs w:val="22"/>
              </w:rPr>
            </w:pPr>
          </w:p>
          <w:p w:rsidR="004C5378" w:rsidRPr="008757ED" w:rsidRDefault="008064FD" w:rsidP="008064FD">
            <w:pPr>
              <w:rPr>
                <w:b/>
                <w:sz w:val="22"/>
                <w:szCs w:val="22"/>
              </w:rPr>
            </w:pPr>
            <w:r w:rsidRPr="008757ED">
              <w:rPr>
                <w:b/>
                <w:sz w:val="22"/>
                <w:szCs w:val="22"/>
              </w:rPr>
              <w:t>03/29/2014</w:t>
            </w:r>
          </w:p>
          <w:p w:rsidR="008064FD" w:rsidRPr="008757ED" w:rsidRDefault="008064FD" w:rsidP="008064FD">
            <w:pPr>
              <w:rPr>
                <w:b/>
                <w:sz w:val="22"/>
                <w:szCs w:val="22"/>
              </w:rPr>
            </w:pPr>
          </w:p>
          <w:p w:rsidR="008064FD" w:rsidRPr="008757ED" w:rsidRDefault="008064FD" w:rsidP="008064FD">
            <w:pPr>
              <w:rPr>
                <w:b/>
                <w:sz w:val="22"/>
                <w:szCs w:val="22"/>
              </w:rPr>
            </w:pPr>
          </w:p>
          <w:p w:rsidR="008064FD" w:rsidRDefault="008064FD" w:rsidP="008064FD">
            <w:pPr>
              <w:rPr>
                <w:b/>
                <w:sz w:val="22"/>
                <w:szCs w:val="22"/>
              </w:rPr>
            </w:pPr>
          </w:p>
          <w:p w:rsidR="008757ED" w:rsidRDefault="008757ED" w:rsidP="008064FD">
            <w:pPr>
              <w:rPr>
                <w:b/>
                <w:sz w:val="22"/>
                <w:szCs w:val="22"/>
              </w:rPr>
            </w:pPr>
          </w:p>
          <w:p w:rsidR="008757ED" w:rsidRDefault="008757ED" w:rsidP="008064FD">
            <w:pPr>
              <w:rPr>
                <w:b/>
                <w:sz w:val="22"/>
                <w:szCs w:val="22"/>
              </w:rPr>
            </w:pPr>
          </w:p>
          <w:p w:rsidR="008757ED" w:rsidRDefault="008757ED" w:rsidP="008064FD">
            <w:pPr>
              <w:rPr>
                <w:b/>
                <w:sz w:val="22"/>
                <w:szCs w:val="22"/>
              </w:rPr>
            </w:pPr>
          </w:p>
          <w:p w:rsidR="008064FD" w:rsidRPr="008757ED" w:rsidRDefault="008064FD" w:rsidP="008064FD">
            <w:pPr>
              <w:rPr>
                <w:b/>
                <w:sz w:val="22"/>
                <w:szCs w:val="22"/>
              </w:rPr>
            </w:pPr>
            <w:r w:rsidRPr="008757ED">
              <w:rPr>
                <w:b/>
                <w:sz w:val="22"/>
                <w:szCs w:val="22"/>
              </w:rPr>
              <w:t>04/01/2014</w:t>
            </w:r>
          </w:p>
          <w:p w:rsidR="008757ED" w:rsidRPr="008757ED" w:rsidRDefault="008757ED" w:rsidP="008064FD">
            <w:pPr>
              <w:rPr>
                <w:b/>
                <w:sz w:val="22"/>
                <w:szCs w:val="22"/>
              </w:rPr>
            </w:pPr>
          </w:p>
          <w:p w:rsidR="008757ED" w:rsidRPr="008757ED" w:rsidRDefault="008757ED" w:rsidP="008064FD">
            <w:pPr>
              <w:rPr>
                <w:b/>
                <w:sz w:val="22"/>
                <w:szCs w:val="22"/>
              </w:rPr>
            </w:pPr>
          </w:p>
          <w:p w:rsidR="008757ED" w:rsidRDefault="008757ED" w:rsidP="008064FD">
            <w:pPr>
              <w:rPr>
                <w:b/>
                <w:sz w:val="22"/>
                <w:szCs w:val="22"/>
              </w:rPr>
            </w:pPr>
          </w:p>
          <w:p w:rsidR="008757ED" w:rsidRPr="008757ED" w:rsidRDefault="008757ED" w:rsidP="008064FD">
            <w:pPr>
              <w:rPr>
                <w:b/>
                <w:sz w:val="22"/>
                <w:szCs w:val="22"/>
              </w:rPr>
            </w:pPr>
          </w:p>
          <w:p w:rsidR="008757ED" w:rsidRDefault="008757ED" w:rsidP="008064FD">
            <w:pPr>
              <w:rPr>
                <w:b/>
                <w:sz w:val="22"/>
                <w:szCs w:val="22"/>
              </w:rPr>
            </w:pPr>
            <w:r w:rsidRPr="008757ED">
              <w:rPr>
                <w:b/>
                <w:sz w:val="22"/>
                <w:szCs w:val="22"/>
              </w:rPr>
              <w:t>04/01/2014</w:t>
            </w:r>
          </w:p>
          <w:p w:rsidR="008757ED" w:rsidRDefault="008757ED" w:rsidP="008064FD">
            <w:pPr>
              <w:rPr>
                <w:b/>
                <w:sz w:val="22"/>
                <w:szCs w:val="22"/>
              </w:rPr>
            </w:pPr>
          </w:p>
          <w:p w:rsidR="008757ED" w:rsidRDefault="008757ED" w:rsidP="008064FD">
            <w:pPr>
              <w:rPr>
                <w:b/>
                <w:sz w:val="22"/>
                <w:szCs w:val="22"/>
              </w:rPr>
            </w:pPr>
          </w:p>
          <w:p w:rsidR="008757ED" w:rsidRDefault="008757ED" w:rsidP="008757ED">
            <w:pPr>
              <w:rPr>
                <w:b/>
                <w:sz w:val="22"/>
                <w:szCs w:val="22"/>
              </w:rPr>
            </w:pPr>
          </w:p>
          <w:p w:rsidR="008757ED" w:rsidRDefault="008757ED" w:rsidP="008757ED">
            <w:pPr>
              <w:rPr>
                <w:b/>
                <w:sz w:val="22"/>
                <w:szCs w:val="22"/>
              </w:rPr>
            </w:pPr>
            <w:r w:rsidRPr="008757ED">
              <w:rPr>
                <w:b/>
                <w:sz w:val="22"/>
                <w:szCs w:val="22"/>
              </w:rPr>
              <w:t>04/01/2014</w:t>
            </w:r>
          </w:p>
          <w:p w:rsidR="008757ED" w:rsidRPr="008757ED" w:rsidRDefault="008757ED" w:rsidP="008757ED">
            <w:pPr>
              <w:rPr>
                <w:sz w:val="22"/>
                <w:szCs w:val="22"/>
              </w:rPr>
            </w:pPr>
          </w:p>
          <w:p w:rsidR="008757ED" w:rsidRPr="008757ED" w:rsidRDefault="008757ED" w:rsidP="008757ED">
            <w:pPr>
              <w:rPr>
                <w:sz w:val="22"/>
                <w:szCs w:val="22"/>
              </w:rPr>
            </w:pPr>
          </w:p>
          <w:p w:rsidR="008757ED" w:rsidRPr="008757ED" w:rsidRDefault="008757ED" w:rsidP="008757ED">
            <w:pPr>
              <w:rPr>
                <w:sz w:val="22"/>
                <w:szCs w:val="22"/>
              </w:rPr>
            </w:pPr>
          </w:p>
          <w:p w:rsidR="008757ED" w:rsidRPr="008757ED" w:rsidRDefault="008757ED" w:rsidP="008757ED">
            <w:pPr>
              <w:rPr>
                <w:sz w:val="22"/>
                <w:szCs w:val="22"/>
              </w:rPr>
            </w:pPr>
          </w:p>
          <w:p w:rsidR="008757ED" w:rsidRPr="008757ED" w:rsidRDefault="008757ED" w:rsidP="008757ED">
            <w:pPr>
              <w:rPr>
                <w:sz w:val="22"/>
                <w:szCs w:val="22"/>
              </w:rPr>
            </w:pPr>
          </w:p>
          <w:p w:rsidR="008757ED" w:rsidRDefault="008757ED" w:rsidP="008757ED">
            <w:pPr>
              <w:rPr>
                <w:sz w:val="22"/>
                <w:szCs w:val="22"/>
              </w:rPr>
            </w:pPr>
          </w:p>
          <w:p w:rsidR="008757ED" w:rsidRDefault="008757ED" w:rsidP="008757ED">
            <w:pPr>
              <w:rPr>
                <w:sz w:val="22"/>
                <w:szCs w:val="22"/>
              </w:rPr>
            </w:pPr>
          </w:p>
          <w:p w:rsidR="008757ED" w:rsidRPr="008757ED" w:rsidRDefault="008757ED" w:rsidP="008757ED">
            <w:pPr>
              <w:rPr>
                <w:b/>
                <w:sz w:val="22"/>
                <w:szCs w:val="22"/>
              </w:rPr>
            </w:pPr>
            <w:r>
              <w:rPr>
                <w:b/>
                <w:sz w:val="22"/>
                <w:szCs w:val="22"/>
              </w:rPr>
              <w:t>04/01/2014</w:t>
            </w:r>
          </w:p>
        </w:tc>
      </w:tr>
    </w:tbl>
    <w:p w:rsidR="00EF4A0A" w:rsidRPr="00EF4A0A" w:rsidRDefault="00EF4A0A" w:rsidP="00EF4A0A">
      <w:pPr>
        <w:pStyle w:val="Body"/>
        <w:spacing w:after="120"/>
        <w:rPr>
          <w:rFonts w:ascii="Times New Roman" w:hAnsi="Times New Roman" w:cs="Times New Roman"/>
        </w:rPr>
      </w:pPr>
    </w:p>
    <w:p w:rsidR="0036782B" w:rsidRDefault="0036782B" w:rsidP="00D21C8E">
      <w:pPr>
        <w:pStyle w:val="Body"/>
        <w:ind w:left="220"/>
        <w:jc w:val="both"/>
        <w:rPr>
          <w:rFonts w:eastAsia="Helvetica" w:hAnsi="Helvetica" w:cs="Helvetica"/>
          <w:position w:val="4"/>
          <w:sz w:val="26"/>
          <w:szCs w:val="26"/>
        </w:rPr>
      </w:pPr>
    </w:p>
    <w:sectPr w:rsidR="0036782B" w:rsidSect="0036782B">
      <w:headerReference w:type="default" r:id="rId7"/>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4F6" w:rsidRDefault="00D734F6" w:rsidP="0036782B">
      <w:r>
        <w:separator/>
      </w:r>
    </w:p>
  </w:endnote>
  <w:endnote w:type="continuationSeparator" w:id="0">
    <w:p w:rsidR="00D734F6" w:rsidRDefault="00D734F6" w:rsidP="0036782B">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4F6" w:rsidRDefault="00D734F6" w:rsidP="0036782B">
      <w:r>
        <w:separator/>
      </w:r>
    </w:p>
  </w:footnote>
  <w:footnote w:type="continuationSeparator" w:id="0">
    <w:p w:rsidR="00D734F6" w:rsidRDefault="00D734F6" w:rsidP="003678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3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2610"/>
    </w:tblGrid>
    <w:tr w:rsidR="00EF4A0A" w:rsidTr="00EF4A0A">
      <w:tc>
        <w:tcPr>
          <w:tcW w:w="1530" w:type="dxa"/>
        </w:tcPr>
        <w:p w:rsidR="00EF4A0A" w:rsidRDefault="00EF4A0A" w:rsidP="00EF4A0A">
          <w:pPr>
            <w:pStyle w:val="Header"/>
            <w:pBdr>
              <w:top w:val="none" w:sz="0" w:space="0" w:color="auto"/>
              <w:left w:val="none" w:sz="0" w:space="0" w:color="auto"/>
              <w:bottom w:val="none" w:sz="0" w:space="0" w:color="auto"/>
              <w:right w:val="none" w:sz="0" w:space="0" w:color="auto"/>
              <w:between w:val="none" w:sz="0" w:space="0" w:color="auto"/>
              <w:bar w:val="none" w:sz="0" w:color="auto"/>
            </w:pBdr>
            <w:jc w:val="center"/>
          </w:pPr>
          <w:r w:rsidRPr="00EF4A0A">
            <w:drawing>
              <wp:inline distT="0" distB="0" distL="0" distR="0">
                <wp:extent cx="653143" cy="65314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3277" cy="653277"/>
                        </a:xfrm>
                        <a:prstGeom prst="rect">
                          <a:avLst/>
                        </a:prstGeom>
                      </pic:spPr>
                    </pic:pic>
                  </a:graphicData>
                </a:graphic>
              </wp:inline>
            </w:drawing>
          </w:r>
        </w:p>
      </w:tc>
      <w:tc>
        <w:tcPr>
          <w:tcW w:w="2610" w:type="dxa"/>
          <w:vAlign w:val="center"/>
        </w:tcPr>
        <w:p w:rsidR="00EF4A0A" w:rsidRPr="00EF4A0A" w:rsidRDefault="00EF4A0A" w:rsidP="00EF4A0A">
          <w:pPr>
            <w:pStyle w:val="Header"/>
            <w:pBdr>
              <w:top w:val="none" w:sz="0" w:space="0" w:color="auto"/>
              <w:left w:val="none" w:sz="0" w:space="0" w:color="auto"/>
              <w:bottom w:val="none" w:sz="0" w:space="0" w:color="auto"/>
              <w:right w:val="none" w:sz="0" w:space="0" w:color="auto"/>
              <w:between w:val="none" w:sz="0" w:space="0" w:color="auto"/>
              <w:bar w:val="none" w:sz="0" w:color="auto"/>
            </w:pBdr>
            <w:rPr>
              <w:b/>
              <w:sz w:val="20"/>
              <w:szCs w:val="20"/>
              <w:u w:val="single"/>
            </w:rPr>
          </w:pPr>
          <w:r w:rsidRPr="00EF4A0A">
            <w:rPr>
              <w:b/>
              <w:sz w:val="20"/>
              <w:szCs w:val="20"/>
              <w:u w:val="single"/>
            </w:rPr>
            <w:t>Rascal Secondary Spacecraft Meeting</w:t>
          </w:r>
        </w:p>
      </w:tc>
    </w:tr>
  </w:tbl>
  <w:p w:rsidR="0036782B" w:rsidRPr="00EF4A0A" w:rsidRDefault="0036782B" w:rsidP="00EF4A0A">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810A4"/>
    <w:multiLevelType w:val="multilevel"/>
    <w:tmpl w:val="2FC648CE"/>
    <w:styleLink w:val="NoteTaking"/>
    <w:lvl w:ilvl="0">
      <w:start w:val="1"/>
      <w:numFmt w:val="bullet"/>
      <w:lvlText w:val="-"/>
      <w:lvlJc w:val="left"/>
      <w:pPr>
        <w:tabs>
          <w:tab w:val="num" w:pos="220"/>
        </w:tabs>
        <w:ind w:left="22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60"/>
        </w:tabs>
        <w:ind w:left="46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00"/>
        </w:tabs>
        <w:ind w:left="70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40"/>
        </w:tabs>
        <w:ind w:left="94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180"/>
        </w:tabs>
        <w:ind w:left="118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20"/>
        </w:tabs>
        <w:ind w:left="142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60"/>
        </w:tabs>
        <w:ind w:left="166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00"/>
        </w:tabs>
        <w:ind w:left="190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40"/>
        </w:tabs>
        <w:ind w:left="214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
    <w:nsid w:val="1E303F65"/>
    <w:multiLevelType w:val="multilevel"/>
    <w:tmpl w:val="82DA6478"/>
    <w:lvl w:ilvl="0">
      <w:start w:val="1"/>
      <w:numFmt w:val="bullet"/>
      <w:lvlText w:val="-"/>
      <w:lvlJc w:val="left"/>
      <w:pPr>
        <w:tabs>
          <w:tab w:val="num" w:pos="220"/>
        </w:tabs>
        <w:ind w:left="22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60"/>
        </w:tabs>
        <w:ind w:left="46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00"/>
        </w:tabs>
        <w:ind w:left="70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40"/>
        </w:tabs>
        <w:ind w:left="94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180"/>
        </w:tabs>
        <w:ind w:left="118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20"/>
        </w:tabs>
        <w:ind w:left="142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60"/>
        </w:tabs>
        <w:ind w:left="166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00"/>
        </w:tabs>
        <w:ind w:left="190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40"/>
        </w:tabs>
        <w:ind w:left="214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2">
    <w:nsid w:val="20C01470"/>
    <w:multiLevelType w:val="multilevel"/>
    <w:tmpl w:val="62EEE1E0"/>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3">
    <w:nsid w:val="22513087"/>
    <w:multiLevelType w:val="multilevel"/>
    <w:tmpl w:val="C8087F5A"/>
    <w:lvl w:ilvl="0">
      <w:start w:val="1"/>
      <w:numFmt w:val="bullet"/>
      <w:lvlText w:val="-"/>
      <w:lvlJc w:val="left"/>
      <w:pPr>
        <w:tabs>
          <w:tab w:val="num" w:pos="220"/>
        </w:tabs>
        <w:ind w:left="22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60"/>
        </w:tabs>
        <w:ind w:left="46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00"/>
        </w:tabs>
        <w:ind w:left="70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40"/>
        </w:tabs>
        <w:ind w:left="94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180"/>
        </w:tabs>
        <w:ind w:left="118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20"/>
        </w:tabs>
        <w:ind w:left="142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60"/>
        </w:tabs>
        <w:ind w:left="166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00"/>
        </w:tabs>
        <w:ind w:left="190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40"/>
        </w:tabs>
        <w:ind w:left="214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nsid w:val="377B3466"/>
    <w:multiLevelType w:val="multilevel"/>
    <w:tmpl w:val="E916B85C"/>
    <w:lvl w:ilvl="0">
      <w:start w:val="1"/>
      <w:numFmt w:val="bullet"/>
      <w:lvlText w:val="-"/>
      <w:lvlJc w:val="left"/>
      <w:pPr>
        <w:tabs>
          <w:tab w:val="num" w:pos="220"/>
        </w:tabs>
        <w:ind w:left="22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60"/>
        </w:tabs>
        <w:ind w:left="46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00"/>
        </w:tabs>
        <w:ind w:left="70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40"/>
        </w:tabs>
        <w:ind w:left="94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180"/>
        </w:tabs>
        <w:ind w:left="118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20"/>
        </w:tabs>
        <w:ind w:left="142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60"/>
        </w:tabs>
        <w:ind w:left="166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00"/>
        </w:tabs>
        <w:ind w:left="190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40"/>
        </w:tabs>
        <w:ind w:left="214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5">
    <w:nsid w:val="5D4607E8"/>
    <w:multiLevelType w:val="multilevel"/>
    <w:tmpl w:val="F3662A4E"/>
    <w:lvl w:ilvl="0">
      <w:start w:val="1"/>
      <w:numFmt w:val="bullet"/>
      <w:lvlText w:val="-"/>
      <w:lvlJc w:val="left"/>
      <w:pPr>
        <w:tabs>
          <w:tab w:val="num" w:pos="220"/>
        </w:tabs>
        <w:ind w:left="22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60"/>
        </w:tabs>
        <w:ind w:left="46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00"/>
        </w:tabs>
        <w:ind w:left="70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40"/>
        </w:tabs>
        <w:ind w:left="94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180"/>
        </w:tabs>
        <w:ind w:left="118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20"/>
        </w:tabs>
        <w:ind w:left="142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60"/>
        </w:tabs>
        <w:ind w:left="166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00"/>
        </w:tabs>
        <w:ind w:left="1900" w:hanging="22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40"/>
        </w:tabs>
        <w:ind w:left="2140" w:hanging="22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nsid w:val="661E4BDF"/>
    <w:multiLevelType w:val="multilevel"/>
    <w:tmpl w:val="CBBC6536"/>
    <w:styleLink w:val="Dash"/>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num w:numId="1">
    <w:abstractNumId w:val="2"/>
  </w:num>
  <w:num w:numId="2">
    <w:abstractNumId w:val="6"/>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useFELayout/>
  </w:compat>
  <w:rsids>
    <w:rsidRoot w:val="0036782B"/>
    <w:rsid w:val="0036782B"/>
    <w:rsid w:val="004467A5"/>
    <w:rsid w:val="004C5378"/>
    <w:rsid w:val="005016EB"/>
    <w:rsid w:val="008064FD"/>
    <w:rsid w:val="008757ED"/>
    <w:rsid w:val="00D21C8E"/>
    <w:rsid w:val="00D734F6"/>
    <w:rsid w:val="00DF41B6"/>
    <w:rsid w:val="00EF4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6782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782B"/>
    <w:rPr>
      <w:u w:val="single"/>
    </w:rPr>
  </w:style>
  <w:style w:type="paragraph" w:customStyle="1" w:styleId="HeaderFooter">
    <w:name w:val="Header &amp; Footer"/>
    <w:rsid w:val="0036782B"/>
    <w:pPr>
      <w:tabs>
        <w:tab w:val="right" w:pos="9020"/>
      </w:tabs>
    </w:pPr>
    <w:rPr>
      <w:rFonts w:ascii="Helvetica" w:hAnsi="Arial Unicode MS" w:cs="Arial Unicode MS"/>
      <w:color w:val="000000"/>
      <w:sz w:val="24"/>
      <w:szCs w:val="24"/>
    </w:rPr>
  </w:style>
  <w:style w:type="paragraph" w:styleId="Title">
    <w:name w:val="Title"/>
    <w:next w:val="Body"/>
    <w:rsid w:val="0036782B"/>
    <w:pPr>
      <w:keepNext/>
    </w:pPr>
    <w:rPr>
      <w:rFonts w:ascii="Helvetica" w:hAnsi="Arial Unicode MS" w:cs="Arial Unicode MS"/>
      <w:b/>
      <w:bCs/>
      <w:color w:val="000000"/>
      <w:sz w:val="60"/>
      <w:szCs w:val="60"/>
    </w:rPr>
  </w:style>
  <w:style w:type="paragraph" w:customStyle="1" w:styleId="Body">
    <w:name w:val="Body"/>
    <w:rsid w:val="0036782B"/>
    <w:rPr>
      <w:rFonts w:ascii="Helvetica" w:hAnsi="Arial Unicode MS" w:cs="Arial Unicode MS"/>
      <w:color w:val="000000"/>
      <w:sz w:val="22"/>
      <w:szCs w:val="22"/>
    </w:rPr>
  </w:style>
  <w:style w:type="paragraph" w:styleId="Subtitle">
    <w:name w:val="Subtitle"/>
    <w:next w:val="Body"/>
    <w:rsid w:val="0036782B"/>
    <w:rPr>
      <w:rFonts w:ascii="Helvetica" w:hAnsi="Arial Unicode MS" w:cs="Arial Unicode MS"/>
      <w:color w:val="000000"/>
      <w:sz w:val="40"/>
      <w:szCs w:val="40"/>
    </w:rPr>
  </w:style>
  <w:style w:type="numbering" w:customStyle="1" w:styleId="Dash">
    <w:name w:val="Dash"/>
    <w:rsid w:val="0036782B"/>
    <w:pPr>
      <w:numPr>
        <w:numId w:val="2"/>
      </w:numPr>
    </w:pPr>
  </w:style>
  <w:style w:type="numbering" w:customStyle="1" w:styleId="NoteTaking">
    <w:name w:val="Note Taking"/>
    <w:rsid w:val="0036782B"/>
    <w:pPr>
      <w:numPr>
        <w:numId w:val="7"/>
      </w:numPr>
    </w:pPr>
  </w:style>
  <w:style w:type="table" w:styleId="TableGrid">
    <w:name w:val="Table Grid"/>
    <w:basedOn w:val="TableNormal"/>
    <w:uiPriority w:val="59"/>
    <w:rsid w:val="00EF4A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F4A0A"/>
    <w:pPr>
      <w:tabs>
        <w:tab w:val="center" w:pos="4680"/>
        <w:tab w:val="right" w:pos="9360"/>
      </w:tabs>
    </w:pPr>
  </w:style>
  <w:style w:type="character" w:customStyle="1" w:styleId="HeaderChar">
    <w:name w:val="Header Char"/>
    <w:basedOn w:val="DefaultParagraphFont"/>
    <w:link w:val="Header"/>
    <w:uiPriority w:val="99"/>
    <w:semiHidden/>
    <w:rsid w:val="00EF4A0A"/>
    <w:rPr>
      <w:sz w:val="24"/>
      <w:szCs w:val="24"/>
    </w:rPr>
  </w:style>
  <w:style w:type="paragraph" w:styleId="Footer">
    <w:name w:val="footer"/>
    <w:basedOn w:val="Normal"/>
    <w:link w:val="FooterChar"/>
    <w:uiPriority w:val="99"/>
    <w:semiHidden/>
    <w:unhideWhenUsed/>
    <w:rsid w:val="00EF4A0A"/>
    <w:pPr>
      <w:tabs>
        <w:tab w:val="center" w:pos="4680"/>
        <w:tab w:val="right" w:pos="9360"/>
      </w:tabs>
    </w:pPr>
  </w:style>
  <w:style w:type="character" w:customStyle="1" w:styleId="FooterChar">
    <w:name w:val="Footer Char"/>
    <w:basedOn w:val="DefaultParagraphFont"/>
    <w:link w:val="Footer"/>
    <w:uiPriority w:val="99"/>
    <w:semiHidden/>
    <w:rsid w:val="00EF4A0A"/>
    <w:rPr>
      <w:sz w:val="24"/>
      <w:szCs w:val="24"/>
    </w:rPr>
  </w:style>
  <w:style w:type="paragraph" w:styleId="BalloonText">
    <w:name w:val="Balloon Text"/>
    <w:basedOn w:val="Normal"/>
    <w:link w:val="BalloonTextChar"/>
    <w:uiPriority w:val="99"/>
    <w:semiHidden/>
    <w:unhideWhenUsed/>
    <w:rsid w:val="00EF4A0A"/>
    <w:rPr>
      <w:rFonts w:ascii="Tahoma" w:hAnsi="Tahoma" w:cs="Tahoma"/>
      <w:sz w:val="16"/>
      <w:szCs w:val="16"/>
    </w:rPr>
  </w:style>
  <w:style w:type="character" w:customStyle="1" w:styleId="BalloonTextChar">
    <w:name w:val="Balloon Text Char"/>
    <w:basedOn w:val="DefaultParagraphFont"/>
    <w:link w:val="BalloonText"/>
    <w:uiPriority w:val="99"/>
    <w:semiHidden/>
    <w:rsid w:val="00EF4A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Thomas Arthur Moline</cp:lastModifiedBy>
  <cp:revision>2</cp:revision>
  <dcterms:created xsi:type="dcterms:W3CDTF">2014-03-29T21:49:00Z</dcterms:created>
  <dcterms:modified xsi:type="dcterms:W3CDTF">2014-03-29T21:49:00Z</dcterms:modified>
</cp:coreProperties>
</file>