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183" w:rsidRPr="00A86183" w:rsidRDefault="00A86183" w:rsidP="00E731B0">
      <w:pPr>
        <w:pStyle w:val="BodyText"/>
        <w:rPr>
          <w:rFonts w:eastAsia="Times New Roman" w:cs="Times New Roman"/>
          <w:b/>
          <w:sz w:val="22"/>
          <w:szCs w:val="22"/>
        </w:rPr>
      </w:pPr>
      <w:r w:rsidRPr="00A86183">
        <w:rPr>
          <w:rFonts w:eastAsia="Times New Roman" w:cs="Times New Roman"/>
          <w:b/>
          <w:sz w:val="22"/>
          <w:szCs w:val="22"/>
        </w:rPr>
        <w:t>COM</w:t>
      </w:r>
    </w:p>
    <w:p w:rsidR="00E731B0" w:rsidRDefault="00E731B0" w:rsidP="00E731B0">
      <w:pPr>
        <w:pStyle w:val="BodyText"/>
        <w:rPr>
          <w:rFonts w:eastAsia="Times New Roman" w:cs="Times New Roman"/>
          <w:sz w:val="22"/>
          <w:szCs w:val="22"/>
        </w:rPr>
      </w:pPr>
      <w:r w:rsidRPr="0018379B">
        <w:rPr>
          <w:rFonts w:eastAsia="Times New Roman" w:cs="Times New Roman"/>
          <w:sz w:val="22"/>
          <w:szCs w:val="22"/>
        </w:rPr>
        <w:t xml:space="preserve">The communication subsystem provides a method of verification for the completion of each mission </w:t>
      </w:r>
      <w:r>
        <w:rPr>
          <w:rFonts w:eastAsia="Times New Roman" w:cs="Times New Roman"/>
          <w:sz w:val="22"/>
          <w:szCs w:val="22"/>
        </w:rPr>
        <w:t>phase</w:t>
      </w:r>
      <w:r w:rsidRPr="0018379B">
        <w:rPr>
          <w:rFonts w:eastAsia="Times New Roman" w:cs="Times New Roman"/>
          <w:sz w:val="22"/>
          <w:szCs w:val="22"/>
        </w:rPr>
        <w:t>. It also provides a way to maintain communi</w:t>
      </w:r>
      <w:r>
        <w:rPr>
          <w:rFonts w:eastAsia="Times New Roman" w:cs="Times New Roman"/>
          <w:sz w:val="22"/>
          <w:szCs w:val="22"/>
        </w:rPr>
        <w:t>cation with the primary</w:t>
      </w:r>
      <w:r w:rsidRPr="0018379B">
        <w:rPr>
          <w:rFonts w:eastAsia="Times New Roman" w:cs="Times New Roman"/>
          <w:sz w:val="22"/>
          <w:szCs w:val="22"/>
        </w:rPr>
        <w:t xml:space="preserve"> spacecraft</w:t>
      </w:r>
      <w:r w:rsidR="00A86183">
        <w:rPr>
          <w:rFonts w:eastAsia="Times New Roman" w:cs="Times New Roman"/>
          <w:sz w:val="22"/>
          <w:szCs w:val="22"/>
        </w:rPr>
        <w:t xml:space="preserve"> and serves as a means to power on and off the LEDs on the secondary spacecraft</w:t>
      </w:r>
      <w:r w:rsidRPr="0018379B">
        <w:rPr>
          <w:rFonts w:eastAsia="Times New Roman" w:cs="Times New Roman"/>
          <w:sz w:val="22"/>
          <w:szCs w:val="22"/>
        </w:rPr>
        <w:t xml:space="preserve">. Data </w:t>
      </w:r>
      <w:r w:rsidR="00A86183">
        <w:rPr>
          <w:rFonts w:eastAsia="Times New Roman" w:cs="Times New Roman"/>
          <w:sz w:val="22"/>
          <w:szCs w:val="22"/>
        </w:rPr>
        <w:t>sent over the RF link would be</w:t>
      </w:r>
      <w:r w:rsidRPr="0018379B">
        <w:rPr>
          <w:rFonts w:eastAsia="Times New Roman" w:cs="Times New Roman"/>
          <w:sz w:val="22"/>
          <w:szCs w:val="22"/>
        </w:rPr>
        <w:t xml:space="preserve"> relative distances</w:t>
      </w:r>
      <w:r w:rsidR="00A86183">
        <w:rPr>
          <w:rFonts w:eastAsia="Times New Roman" w:cs="Times New Roman"/>
          <w:sz w:val="22"/>
          <w:szCs w:val="22"/>
        </w:rPr>
        <w:t xml:space="preserve"> and</w:t>
      </w:r>
      <w:r w:rsidRPr="0018379B">
        <w:rPr>
          <w:rFonts w:eastAsia="Times New Roman" w:cs="Times New Roman"/>
          <w:sz w:val="22"/>
          <w:szCs w:val="22"/>
        </w:rPr>
        <w:t xml:space="preserve"> velocities, </w:t>
      </w:r>
      <w:r w:rsidR="00A86183">
        <w:rPr>
          <w:rFonts w:eastAsia="Times New Roman" w:cs="Times New Roman"/>
          <w:sz w:val="22"/>
          <w:szCs w:val="22"/>
        </w:rPr>
        <w:t xml:space="preserve">images from the payload, and primary </w:t>
      </w:r>
      <w:r w:rsidRPr="0018379B">
        <w:rPr>
          <w:rFonts w:eastAsia="Times New Roman" w:cs="Times New Roman"/>
          <w:sz w:val="22"/>
          <w:szCs w:val="22"/>
        </w:rPr>
        <w:t xml:space="preserve">spacecraft health. </w:t>
      </w:r>
      <w:r w:rsidR="00A86183">
        <w:rPr>
          <w:rFonts w:eastAsia="Times New Roman" w:cs="Times New Roman"/>
          <w:sz w:val="22"/>
          <w:szCs w:val="22"/>
        </w:rPr>
        <w:t>Boeing is providing the communication subsystem on the primary spacecraft and the communication subsystem on the secondary spacecraft consists of an RF receiver and patch antenna.</w:t>
      </w:r>
    </w:p>
    <w:p w:rsidR="00063911" w:rsidRDefault="00063911" w:rsidP="00E731B0">
      <w:pPr>
        <w:pStyle w:val="BodyText"/>
        <w:rPr>
          <w:rFonts w:eastAsia="Times New Roman" w:cs="Times New Roman"/>
          <w:sz w:val="22"/>
          <w:szCs w:val="22"/>
        </w:rPr>
      </w:pPr>
      <w:r>
        <w:rPr>
          <w:rFonts w:eastAsia="Times New Roman" w:cs="Times New Roman"/>
          <w:sz w:val="22"/>
          <w:szCs w:val="22"/>
        </w:rPr>
        <w:t xml:space="preserve">The primary spacecraft will be sending down </w:t>
      </w:r>
      <w:r w:rsidRPr="0018379B">
        <w:rPr>
          <w:rFonts w:eastAsia="Times New Roman" w:cs="Times New Roman"/>
          <w:sz w:val="22"/>
          <w:szCs w:val="22"/>
        </w:rPr>
        <w:t>relative distances</w:t>
      </w:r>
      <w:r>
        <w:rPr>
          <w:rFonts w:eastAsia="Times New Roman" w:cs="Times New Roman"/>
          <w:sz w:val="22"/>
          <w:szCs w:val="22"/>
        </w:rPr>
        <w:t xml:space="preserve"> and</w:t>
      </w:r>
      <w:r w:rsidRPr="0018379B">
        <w:rPr>
          <w:rFonts w:eastAsia="Times New Roman" w:cs="Times New Roman"/>
          <w:sz w:val="22"/>
          <w:szCs w:val="22"/>
        </w:rPr>
        <w:t xml:space="preserve"> velocities, </w:t>
      </w:r>
      <w:r>
        <w:rPr>
          <w:rFonts w:eastAsia="Times New Roman" w:cs="Times New Roman"/>
          <w:sz w:val="22"/>
          <w:szCs w:val="22"/>
        </w:rPr>
        <w:t xml:space="preserve">images from the payload, and primary spacecraft health and a communication system to support the transfer of that data. The radio will be operating in the 430/440 MHz range using GMSK modulation. The uplink data rate will be at least 4000 bps and the downlink data rate will be at least 100 kbps. </w:t>
      </w:r>
      <w:r w:rsidR="002A3D9C">
        <w:rPr>
          <w:rFonts w:eastAsia="Times New Roman" w:cs="Times New Roman"/>
          <w:sz w:val="22"/>
          <w:szCs w:val="22"/>
        </w:rPr>
        <w:t>Knowing the health of the spacecraft is important, so data such as battery voltage, temperature data, solar panel current, etc. will beacon down periodically. Based off historical data and experience, finding a CubeSat early in its mission can be difficult, so the beacon interval will be no more than 10 seconds to make it an easy target to listen for.</w:t>
      </w:r>
    </w:p>
    <w:p w:rsidR="002A3D9C" w:rsidRPr="0018379B" w:rsidRDefault="002A3D9C" w:rsidP="00E731B0">
      <w:pPr>
        <w:pStyle w:val="BodyText"/>
        <w:rPr>
          <w:rFonts w:eastAsia="Times New Roman" w:cs="Times New Roman"/>
          <w:sz w:val="22"/>
          <w:szCs w:val="22"/>
        </w:rPr>
      </w:pPr>
      <w:r>
        <w:rPr>
          <w:rFonts w:eastAsia="Times New Roman" w:cs="Times New Roman"/>
          <w:sz w:val="22"/>
          <w:szCs w:val="22"/>
        </w:rPr>
        <w:t xml:space="preserve">The RF link between the secondary spacecraft and the ground is much simpler. One command needs to </w:t>
      </w:r>
      <w:proofErr w:type="gramStart"/>
      <w:r>
        <w:rPr>
          <w:rFonts w:eastAsia="Times New Roman" w:cs="Times New Roman"/>
          <w:sz w:val="22"/>
          <w:szCs w:val="22"/>
        </w:rPr>
        <w:t>be sent</w:t>
      </w:r>
      <w:proofErr w:type="gramEnd"/>
      <w:r>
        <w:rPr>
          <w:rFonts w:eastAsia="Times New Roman" w:cs="Times New Roman"/>
          <w:sz w:val="22"/>
          <w:szCs w:val="22"/>
        </w:rPr>
        <w:t xml:space="preserve"> to the secondary spacecraft to power the navigation aids on and off. An RF receiver on the secondary spacecraft will listen for a command sent from the ground. The receiver will operate in </w:t>
      </w:r>
      <w:r w:rsidR="00F57846">
        <w:rPr>
          <w:rFonts w:eastAsia="Times New Roman" w:cs="Times New Roman"/>
          <w:sz w:val="22"/>
          <w:szCs w:val="22"/>
        </w:rPr>
        <w:t xml:space="preserve">the </w:t>
      </w:r>
      <w:r>
        <w:rPr>
          <w:rFonts w:eastAsia="Times New Roman" w:cs="Times New Roman"/>
          <w:sz w:val="22"/>
          <w:szCs w:val="22"/>
        </w:rPr>
        <w:t>430 MHz range and use FSK modulation</w:t>
      </w:r>
      <w:r w:rsidR="00F57846">
        <w:rPr>
          <w:rFonts w:eastAsia="Times New Roman" w:cs="Times New Roman"/>
          <w:sz w:val="22"/>
          <w:szCs w:val="22"/>
        </w:rPr>
        <w:t>.</w:t>
      </w:r>
    </w:p>
    <w:p w:rsidR="00144BB2" w:rsidRDefault="00A86183">
      <w:pPr>
        <w:rPr>
          <w:b/>
        </w:rPr>
      </w:pPr>
      <w:r w:rsidRPr="00A86183">
        <w:rPr>
          <w:b/>
        </w:rPr>
        <w:t>CDH</w:t>
      </w:r>
    </w:p>
    <w:p w:rsidR="00F57846" w:rsidRDefault="002177FA">
      <w:pPr>
        <w:rPr>
          <w:rFonts w:ascii="Times New Roman" w:hAnsi="Times New Roman" w:cs="Times New Roman"/>
        </w:rPr>
      </w:pPr>
      <w:r w:rsidRPr="002177FA">
        <w:rPr>
          <w:rFonts w:eastAsia="Times New Roman" w:cs="Times New Roman"/>
          <w:lang w:bidi="hi-IN"/>
        </w:rPr>
        <mc:AlternateContent>
          <mc:Choice Requires="wpg">
            <w:drawing>
              <wp:anchor distT="0" distB="0" distL="114300" distR="114300" simplePos="0" relativeHeight="251659264" behindDoc="0" locked="0" layoutInCell="1" allowOverlap="1" wp14:anchorId="33EF4693" wp14:editId="7D7356A8">
                <wp:simplePos x="0" y="0"/>
                <wp:positionH relativeFrom="column">
                  <wp:posOffset>238125</wp:posOffset>
                </wp:positionH>
                <wp:positionV relativeFrom="paragraph">
                  <wp:posOffset>824230</wp:posOffset>
                </wp:positionV>
                <wp:extent cx="5334000" cy="1753235"/>
                <wp:effectExtent l="0" t="0" r="19050" b="56515"/>
                <wp:wrapNone/>
                <wp:docPr id="12" name="Group 11"/>
                <wp:cNvGraphicFramePr/>
                <a:graphic xmlns:a="http://schemas.openxmlformats.org/drawingml/2006/main">
                  <a:graphicData uri="http://schemas.microsoft.com/office/word/2010/wordprocessingGroup">
                    <wpg:wgp>
                      <wpg:cNvGrpSpPr/>
                      <wpg:grpSpPr>
                        <a:xfrm>
                          <a:off x="0" y="0"/>
                          <a:ext cx="5334000" cy="1753235"/>
                          <a:chOff x="0" y="0"/>
                          <a:chExt cx="5334296" cy="1753324"/>
                        </a:xfrm>
                      </wpg:grpSpPr>
                      <wpg:grpSp>
                        <wpg:cNvPr id="2" name="Group 2"/>
                        <wpg:cNvGrpSpPr/>
                        <wpg:grpSpPr>
                          <a:xfrm>
                            <a:off x="0" y="0"/>
                            <a:ext cx="5334296" cy="1753324"/>
                            <a:chOff x="0" y="0"/>
                            <a:chExt cx="5334296" cy="1753324"/>
                          </a:xfrm>
                        </wpg:grpSpPr>
                        <wpg:grpSp>
                          <wpg:cNvPr id="14" name="Group 14"/>
                          <wpg:cNvGrpSpPr/>
                          <wpg:grpSpPr>
                            <a:xfrm>
                              <a:off x="784162" y="0"/>
                              <a:ext cx="4550134" cy="1753324"/>
                              <a:chOff x="784181" y="0"/>
                              <a:chExt cx="2581631" cy="950769"/>
                            </a:xfrm>
                          </wpg:grpSpPr>
                          <wps:wsp>
                            <wps:cNvPr id="16" name="Rectangle 16"/>
                            <wps:cNvSpPr/>
                            <wps:spPr>
                              <a:xfrm>
                                <a:off x="793813" y="299"/>
                                <a:ext cx="2571999" cy="950470"/>
                              </a:xfrm>
                              <a:prstGeom prst="rect">
                                <a:avLst/>
                              </a:prstGeom>
                              <a:solidFill>
                                <a:schemeClr val="tx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rPr>
                                      <w:rFonts w:eastAsia="Times New Roman"/>
                                    </w:rPr>
                                  </w:pPr>
                                </w:p>
                              </w:txbxContent>
                            </wps:txbx>
                            <wps:bodyPr rtlCol="0" anchor="ctr"/>
                          </wps:wsp>
                          <wps:wsp>
                            <wps:cNvPr id="17" name="TextBox 7"/>
                            <wps:cNvSpPr txBox="1"/>
                            <wps:spPr>
                              <a:xfrm>
                                <a:off x="784181" y="0"/>
                                <a:ext cx="1181007" cy="200750"/>
                              </a:xfrm>
                              <a:prstGeom prst="rect">
                                <a:avLst/>
                              </a:prstGeom>
                              <a:noFill/>
                            </wps:spPr>
                            <wps:txbx>
                              <w:txbxContent>
                                <w:p w:rsidR="002177FA" w:rsidRDefault="002177FA" w:rsidP="002177FA">
                                  <w:pPr>
                                    <w:pStyle w:val="NormalWeb"/>
                                    <w:spacing w:before="0" w:beforeAutospacing="0" w:after="0" w:afterAutospacing="0"/>
                                  </w:pPr>
                                  <w:r>
                                    <w:rPr>
                                      <w:rFonts w:asciiTheme="minorHAnsi" w:hAnsi="Calibri" w:cstheme="minorBidi"/>
                                      <w:color w:val="FFFFFF" w:themeColor="background1"/>
                                      <w:kern w:val="24"/>
                                      <w:sz w:val="36"/>
                                      <w:szCs w:val="36"/>
                                    </w:rPr>
                                    <w:t>PLD</w:t>
                                  </w:r>
                                </w:p>
                              </w:txbxContent>
                            </wps:txbx>
                            <wps:bodyPr wrap="square" rtlCol="0">
                              <a:spAutoFit/>
                            </wps:bodyPr>
                          </wps:wsp>
                        </wpg:grpSp>
                        <wps:wsp>
                          <wps:cNvPr id="15" name="Rectangle 15"/>
                          <wps:cNvSpPr/>
                          <wps:spPr>
                            <a:xfrm>
                              <a:off x="0" y="881652"/>
                              <a:ext cx="1444404" cy="517078"/>
                            </a:xfrm>
                            <a:prstGeom prst="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36"/>
                                    <w:szCs w:val="36"/>
                                  </w:rPr>
                                  <w:t>Imager</w:t>
                                </w:r>
                              </w:p>
                            </w:txbxContent>
                          </wps:txbx>
                          <wps:bodyPr rtlCol="0" anchor="ctr"/>
                        </wps:wsp>
                      </wpg:grpSp>
                      <wps:wsp>
                        <wps:cNvPr id="3" name="Rectangle 3"/>
                        <wps:cNvSpPr/>
                        <wps:spPr>
                          <a:xfrm>
                            <a:off x="3852533" y="881652"/>
                            <a:ext cx="1444404" cy="517076"/>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36"/>
                                  <w:szCs w:val="36"/>
                                </w:rPr>
                                <w:t>µController</w:t>
                              </w:r>
                            </w:p>
                          </w:txbxContent>
                        </wps:txbx>
                        <wps:bodyPr rtlCol="0" anchor="ctr"/>
                      </wps:wsp>
                      <wps:wsp>
                        <wps:cNvPr id="4" name="Rectangle 4"/>
                        <wps:cNvSpPr/>
                        <wps:spPr>
                          <a:xfrm>
                            <a:off x="3849136" y="174947"/>
                            <a:ext cx="1444404" cy="517076"/>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16GB SD Card</w:t>
                              </w:r>
                            </w:p>
                          </w:txbxContent>
                        </wps:txbx>
                        <wps:bodyPr rtlCol="0" anchor="ctr"/>
                      </wps:wsp>
                      <wps:wsp>
                        <wps:cNvPr id="5" name="Straight Connector 5"/>
                        <wps:cNvCnPr>
                          <a:endCxn id="3" idx="2"/>
                        </wps:cNvCnPr>
                        <wps:spPr>
                          <a:xfrm flipV="1">
                            <a:off x="4574735" y="1398728"/>
                            <a:ext cx="0" cy="354596"/>
                          </a:xfrm>
                          <a:prstGeom prst="line">
                            <a:avLst/>
                          </a:prstGeom>
                          <a:ln w="57150">
                            <a:solidFill>
                              <a:schemeClr val="tx2">
                                <a:lumMod val="20000"/>
                                <a:lumOff val="8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1671474" y="894335"/>
                            <a:ext cx="1382047" cy="504324"/>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Pr="002177FA" w:rsidRDefault="002177FA" w:rsidP="002177FA">
                              <w:pPr>
                                <w:pStyle w:val="NormalWeb"/>
                                <w:spacing w:before="0" w:beforeAutospacing="0" w:after="0" w:afterAutospacing="0"/>
                                <w:jc w:val="center"/>
                                <w:rPr>
                                  <w:sz w:val="28"/>
                                  <w:szCs w:val="28"/>
                                </w:rPr>
                              </w:pPr>
                              <w:r w:rsidRPr="002177FA">
                                <w:rPr>
                                  <w:rFonts w:asciiTheme="minorHAnsi" w:hAnsi="Calibri" w:cstheme="minorBidi"/>
                                  <w:color w:val="000000" w:themeColor="text1"/>
                                  <w:kern w:val="24"/>
                                  <w:sz w:val="28"/>
                                  <w:szCs w:val="28"/>
                                </w:rPr>
                                <w:t>Image Processor</w:t>
                              </w:r>
                            </w:p>
                          </w:txbxContent>
                        </wps:txbx>
                        <wps:bodyPr rtlCol="0" anchor="ctr"/>
                      </wps:wsp>
                      <wps:wsp>
                        <wps:cNvPr id="7" name="Rectangle 7"/>
                        <wps:cNvSpPr/>
                        <wps:spPr>
                          <a:xfrm>
                            <a:off x="3163338" y="881652"/>
                            <a:ext cx="557397" cy="517076"/>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I2C</w:t>
                              </w:r>
                            </w:p>
                          </w:txbxContent>
                        </wps:txbx>
                        <wps:bodyPr rtlCol="0" anchor="ctr"/>
                      </wps:wsp>
                      <wps:wsp>
                        <wps:cNvPr id="8" name="Straight Connector 8"/>
                        <wps:cNvCnPr>
                          <a:stCxn id="3" idx="1"/>
                          <a:endCxn id="7" idx="3"/>
                        </wps:cNvCnPr>
                        <wps:spPr>
                          <a:xfrm flipH="1">
                            <a:off x="3720735" y="1140190"/>
                            <a:ext cx="131798" cy="0"/>
                          </a:xfrm>
                          <a:prstGeom prst="line">
                            <a:avLst/>
                          </a:prstGeom>
                          <a:ln w="5715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stCxn id="6" idx="1"/>
                          <a:endCxn id="15" idx="3"/>
                        </wps:cNvCnPr>
                        <wps:spPr>
                          <a:xfrm flipH="1" flipV="1">
                            <a:off x="1444404" y="1140191"/>
                            <a:ext cx="227070" cy="6306"/>
                          </a:xfrm>
                          <a:prstGeom prst="line">
                            <a:avLst/>
                          </a:prstGeom>
                          <a:ln w="5715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3067718" y="174947"/>
                            <a:ext cx="557397" cy="517076"/>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SPI</w:t>
                              </w:r>
                            </w:p>
                          </w:txbxContent>
                        </wps:txbx>
                        <wps:bodyPr rtlCol="0" anchor="ctr"/>
                      </wps:wsp>
                      <wps:wsp>
                        <wps:cNvPr id="11" name="Elbow Connector 11"/>
                        <wps:cNvCnPr>
                          <a:stCxn id="6" idx="0"/>
                          <a:endCxn id="10" idx="1"/>
                        </wps:cNvCnPr>
                        <wps:spPr>
                          <a:xfrm rot="5400000" flipH="1" flipV="1">
                            <a:off x="2484663" y="311281"/>
                            <a:ext cx="460850" cy="705259"/>
                          </a:xfrm>
                          <a:prstGeom prst="bentConnector2">
                            <a:avLst/>
                          </a:prstGeom>
                          <a:ln w="381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stCxn id="4" idx="1"/>
                          <a:endCxn id="10" idx="3"/>
                        </wps:cNvCnPr>
                        <wps:spPr>
                          <a:xfrm flipH="1">
                            <a:off x="3625115" y="433485"/>
                            <a:ext cx="224021" cy="0"/>
                          </a:xfrm>
                          <a:prstGeom prst="line">
                            <a:avLst/>
                          </a:prstGeom>
                          <a:ln w="5715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 o:spid="_x0000_s1026" style="position:absolute;margin-left:18.75pt;margin-top:64.9pt;width:420pt;height:138.05pt;z-index:251659264" coordsize="53342,1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">
                <v:group id="Group 2" o:spid="_x0000_s1027" style="position:absolute;width:53342;height:17533" coordsize="53342,17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4" o:spid="_x0000_s1028" style="position:absolute;left:7841;width:45501;height:17533" coordorigin="7841" coordsize="25816,9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6" o:spid="_x0000_s1029" style="position:absolute;left:7938;top:2;width:25720;height:9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OLcIA&#10;AADbAAAADwAAAGRycy9kb3ducmV2LnhtbERP3WrCMBS+H/gO4QjezbRDZHRGEWVTbzZW9wCH5qzt&#10;TE66JNbq0y+Dwe7Ox/d7FqvBGtGTD61jBfk0A0FcOd1yreDj+Hz/CCJEZI3GMSm4UoDVcnS3wEK7&#10;C79TX8ZapBAOBSpoYuwKKUPVkMUwdR1x4j6dtxgT9LXUHi8p3Br5kGVzabHl1NBgR5uGqlN5tgrK&#10;2yzuq/y4vfUvX+b78Gp2/i1XajIe1k8gIg3xX/zn3us0fw6/v6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mU4twgAAANsAAAAPAAAAAAAAAAAAAAAAAJgCAABkcnMvZG93&#10;bnJldi54bWxQSwUGAAAAAAQABAD1AAAAhwMAAAAA&#10;" fillcolor="#548dd4 [1951]" strokecolor="black [3213]" strokeweight="1.5pt">
                      <v:textbox>
                        <w:txbxContent>
                          <w:p w:rsidR="002177FA" w:rsidRDefault="002177FA" w:rsidP="002177FA">
                            <w:pPr>
                              <w:rPr>
                                <w:rFonts w:eastAsia="Times New Roman"/>
                              </w:rPr>
                            </w:pPr>
                          </w:p>
                        </w:txbxContent>
                      </v:textbox>
                    </v:rect>
                    <v:shapetype id="_x0000_t202" coordsize="21600,21600" o:spt="202" path="m,l,21600r21600,l21600,xe">
                      <v:stroke joinstyle="miter"/>
                      <v:path gradientshapeok="t" o:connecttype="rect"/>
                    </v:shapetype>
                    <v:shape id="TextBox 7" o:spid="_x0000_s1030" type="#_x0000_t202" style="position:absolute;left:7841;width:11810;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2177FA" w:rsidRDefault="002177FA" w:rsidP="002177FA">
                            <w:pPr>
                              <w:pStyle w:val="NormalWeb"/>
                              <w:spacing w:before="0" w:beforeAutospacing="0" w:after="0" w:afterAutospacing="0"/>
                            </w:pPr>
                            <w:r>
                              <w:rPr>
                                <w:rFonts w:asciiTheme="minorHAnsi" w:hAnsi="Calibri" w:cstheme="minorBidi"/>
                                <w:color w:val="FFFFFF" w:themeColor="background1"/>
                                <w:kern w:val="24"/>
                                <w:sz w:val="36"/>
                                <w:szCs w:val="36"/>
                              </w:rPr>
                              <w:t>PLD</w:t>
                            </w:r>
                          </w:p>
                        </w:txbxContent>
                      </v:textbox>
                    </v:shape>
                  </v:group>
                  <v:rect id="Rectangle 15" o:spid="_x0000_s1031" style="position:absolute;top:8816;width:1444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xi5cAA&#10;AADbAAAADwAAAGRycy9kb3ducmV2LnhtbERPS4vCMBC+C/6HMMLeNFV2t1qNIoK4V9/XoRnb0mZS&#10;m2jrv98sLHibj+85i1VnKvGkxhWWFYxHEQji1OqCMwWn43Y4BeE8ssbKMil4kYPVst9bYKJty3t6&#10;HnwmQgi7BBXk3teJlC7NyaAb2Zo4cDfbGPQBNpnUDbYh3FRyEkXf0mDBoSHHmjY5peXhYRR8Zpf1&#10;PX7VOxeP95PyPNtdjvqq1MegW89BeOr8W/zv/tFh/hf8/RIOkM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xi5cAAAADbAAAADwAAAAAAAAAAAAAAAACYAgAAZHJzL2Rvd25y&#10;ZXYueG1sUEsFBgAAAAAEAAQA9QAAAIUDAAAAAA==&#10;" fillcolor="#c6d9f1 [671]"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36"/>
                              <w:szCs w:val="36"/>
                            </w:rPr>
                            <w:t>Imager</w:t>
                          </w:r>
                        </w:p>
                      </w:txbxContent>
                    </v:textbox>
                  </v:rect>
                </v:group>
                <v:rect id="Rectangle 3" o:spid="_x0000_s1032" style="position:absolute;left:38525;top:8816;width:1444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bKPcIA&#10;AADaAAAADwAAAGRycy9kb3ducmV2LnhtbESPQWvCQBSE7wX/w/KE3urGFItEVxEl4qml0Yu3R/aZ&#10;jWbfhuxq4r/vFgo9DjPzDbNcD7YRD+p87VjBdJKAIC6drrlScDrmb3MQPiBrbByTgid5WK9GL0vM&#10;tOv5mx5FqESEsM9QgQmhzaT0pSGLfuJa4uhdXGcxRNlVUnfYR7htZJokH9JizXHBYEtbQ+WtuFsF&#10;X5dt6qrZLC+Kz7Q35/2V7/lOqdfxsFmACDSE//Bf+6AVvMPvlXg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1so9wgAAANoAAAAPAAAAAAAAAAAAAAAAAJgCAABkcnMvZG93&#10;bnJldi54bWxQSwUGAAAAAAQABAD1AAAAhwMAAAAA&#10;" fillcolor="#938953 [1614]"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36"/>
                            <w:szCs w:val="36"/>
                          </w:rPr>
                          <w:t>µController</w:t>
                        </w:r>
                      </w:p>
                    </w:txbxContent>
                  </v:textbox>
                </v:rect>
                <v:rect id="Rectangle 4" o:spid="_x0000_s1033" style="position:absolute;left:38491;top:1749;width:1444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SScIA&#10;AADaAAAADwAAAGRycy9kb3ducmV2LnhtbESPQWvCQBSE7wX/w/KE3urGUItEVxEl4qml0Yu3R/aZ&#10;jWbfhuxq4r/vFgo9DjPzDbNcD7YRD+p87VjBdJKAIC6drrlScDrmb3MQPiBrbByTgid5WK9GL0vM&#10;tOv5mx5FqESEsM9QgQmhzaT0pSGLfuJa4uhdXGcxRNlVUnfYR7htZJokH9JizXHBYEtbQ+WtuFsF&#10;X5dt6qrZLC+Kz7Q35/2V7/lOqdfxsFmACDSE//Bf+6AVvMPvlXg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1JJwgAAANoAAAAPAAAAAAAAAAAAAAAAAJgCAABkcnMvZG93&#10;bnJldi54bWxQSwUGAAAAAAQABAD1AAAAhwMAAAAA&#10;" fillcolor="#938953 [1614]"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16GB SD Card</w:t>
                        </w:r>
                      </w:p>
                    </w:txbxContent>
                  </v:textbox>
                </v:rect>
                <v:line id="Straight Connector 5" o:spid="_x0000_s1034" style="position:absolute;flip:y;visibility:visible;mso-wrap-style:square" from="45747,13987" to="45747,17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ROpcMAAADaAAAADwAAAGRycy9kb3ducmV2LnhtbESP3YrCMBSE7xd8h3AE79ZUcRepRhHB&#10;n4KwWAVvD82xLTYnpYm2+vQbYWEvh5n5hpkvO1OJBzWutKxgNIxAEGdWl5wrOJ82n1MQziNrrCyT&#10;gic5WC56H3OMtW35SI/U5yJA2MWooPC+jqV0WUEG3dDWxMG72sagD7LJpW6wDXBTyXEUfUuDJYeF&#10;AmtaF5Td0rtRcLL3XbIpXz/tIU3qZJJc1tv9TqlBv1vNQHjq/H/4r73XCr7gfSXc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ETqXDAAAA2gAAAA8AAAAAAAAAAAAA&#10;AAAAoQIAAGRycy9kb3ducmV2LnhtbFBLBQYAAAAABAAEAPkAAACRAwAAAAA=&#10;" strokecolor="#c6d9f1 [671]" strokeweight="4.5pt">
                  <v:stroke startarrow="block"/>
                </v:line>
                <v:rect id="Rectangle 6" o:spid="_x0000_s1035" style="position:absolute;left:16714;top:8943;width:13821;height:5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ppcIA&#10;AADaAAAADwAAAGRycy9kb3ducmV2LnhtbESPQWvCQBSE7wX/w/IEb3VjQCnRVURJ6cnS6MXbI/vM&#10;RrNvQ3Y18d+7hUKPw8x8w6w2g23EgzpfO1YwmyYgiEuna64UnI75+wcIH5A1No5JwZM8bNajtxVm&#10;2vX8Q48iVCJC2GeowITQZlL60pBFP3UtcfQurrMYouwqqTvsI9w2Mk2ShbRYc1ww2NLOUHkr7lbB&#10;92WXumo+z4vikPbm/Hnle75XajIetksQgYbwH/5rf2kFC/i9Em+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WmlwgAAANoAAAAPAAAAAAAAAAAAAAAAAJgCAABkcnMvZG93&#10;bnJldi54bWxQSwUGAAAAAAQABAD1AAAAhwMAAAAA&#10;" fillcolor="#938953 [1614]" strokecolor="black [3213]" strokeweight="2pt">
                  <v:textbox>
                    <w:txbxContent>
                      <w:p w:rsidR="002177FA" w:rsidRPr="002177FA" w:rsidRDefault="002177FA" w:rsidP="002177FA">
                        <w:pPr>
                          <w:pStyle w:val="NormalWeb"/>
                          <w:spacing w:before="0" w:beforeAutospacing="0" w:after="0" w:afterAutospacing="0"/>
                          <w:jc w:val="center"/>
                          <w:rPr>
                            <w:sz w:val="28"/>
                            <w:szCs w:val="28"/>
                          </w:rPr>
                        </w:pPr>
                        <w:r w:rsidRPr="002177FA">
                          <w:rPr>
                            <w:rFonts w:asciiTheme="minorHAnsi" w:hAnsi="Calibri" w:cstheme="minorBidi"/>
                            <w:color w:val="000000" w:themeColor="text1"/>
                            <w:kern w:val="24"/>
                            <w:sz w:val="28"/>
                            <w:szCs w:val="28"/>
                          </w:rPr>
                          <w:t>Image Processor</w:t>
                        </w:r>
                      </w:p>
                    </w:txbxContent>
                  </v:textbox>
                </v:rect>
                <v:rect id="Rectangle 7" o:spid="_x0000_s1036" style="position:absolute;left:31633;top:8816;width:557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3MPsIA&#10;AADaAAAADwAAAGRycy9kb3ducmV2LnhtbESPQWvCQBSE7wX/w/IEb3VjwFaiq4gS8dTS6MXbI/vM&#10;RrNvQ3Y16b/vFgo9DjPzDbPaDLYRT+p87VjBbJqAIC6drrlScD7lrwsQPiBrbByTgm/ysFmPXlaY&#10;adfzFz2LUIkIYZ+hAhNCm0npS0MW/dS1xNG7us5iiLKrpO6wj3DbyDRJ3qTFmuOCwZZ2hsp78bAK&#10;Pq+71FXzeV4UH2lvLocbP/K9UpPxsF2CCDSE//Bf+6gVvMPvlXg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7cw+wgAAANoAAAAPAAAAAAAAAAAAAAAAAJgCAABkcnMvZG93&#10;bnJldi54bWxQSwUGAAAAAAQABAD1AAAAhwMAAAAA&#10;" fillcolor="#938953 [1614]"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I2C</w:t>
                        </w:r>
                      </w:p>
                    </w:txbxContent>
                  </v:textbox>
                </v:rect>
                <v:line id="Straight Connector 8" o:spid="_x0000_s1037" style="position:absolute;flip:x;visibility:visible;mso-wrap-style:square" from="37207,11401" to="38525,11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baIr8AAADaAAAADwAAAGRycy9kb3ducmV2LnhtbERPz2vCMBS+C/sfwhvsZlM3KaUzyhgM&#10;BjsMW72/Nc+krnkpTWbrf78cBI8f3+/Nbna9uNAYOs8KVlkOgrj1umOj4NB8LEsQISJr7D2TgisF&#10;2G0fFhustJ94T5c6GpFCOFSowMY4VFKG1pLDkPmBOHEnPzqMCY5G6hGnFO56+ZznhXTYcWqwONC7&#10;pfa3/nMKzPRijq3+btbmSk1ZrL7s2fwo9fQ4v72CiDTHu/jm/tQK0tZ0Jd0Auf0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JbaIr8AAADaAAAADwAAAAAAAAAAAAAAAACh&#10;AgAAZHJzL2Rvd25yZXYueG1sUEsFBgAAAAAEAAQA+QAAAI0DAAAAAA==&#10;" strokecolor="#c6d9f1 [671]" strokeweight="4.5pt"/>
                <v:line id="Straight Connector 9" o:spid="_x0000_s1038" style="position:absolute;flip:x y;visibility:visible;mso-wrap-style:square" from="14444,11401" to="16714,11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9GO8MAAADaAAAADwAAAGRycy9kb3ducmV2LnhtbESPzWrDMBCE74W8g9hALyWWbWhJnSgh&#10;FAo55FK7D7BY65/YWhlLsZ0+fVQo9DjMzDfM/riYXkw0utaygiSKQRCXVrdcK/guPjdbEM4ja+wt&#10;k4I7OTgeVk97zLSd+Yum3NciQNhlqKDxfsikdGVDBl1kB+LgVXY06IMca6lHnAPc9DKN4zdpsOWw&#10;0OBAHw2VXX4zCm7uMvs6na5Ftf0puuQ1fsm5U+p5vZx2IDwt/j/81z5rBe/weyXcAH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vRjvDAAAA2gAAAA8AAAAAAAAAAAAA&#10;AAAAoQIAAGRycy9kb3ducmV2LnhtbFBLBQYAAAAABAAEAPkAAACRAwAAAAA=&#10;" strokecolor="#c6d9f1 [671]" strokeweight="4.5pt"/>
                <v:rect id="Rectangle 10" o:spid="_x0000_s1039" style="position:absolute;left:30677;top:1749;width:557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fqiMQA&#10;AADbAAAADwAAAGRycy9kb3ducmV2LnhtbESPQWvDMAyF74P9B6NCb6vTQMfI6pbRkdLTxtJeehOx&#10;GmeL5RC7Tfrvp8NgN4n39N6n9XbynbrRENvABpaLDBRxHWzLjYHTsXx6ARUTssUuMBm4U4Tt5vFh&#10;jYUNI3/RrUqNkhCOBRpwKfWF1rF25DEuQk8s2iUMHpOsQ6PtgKOE+07nWfasPbYsDQ572jmqf6qr&#10;N/B52eWhWa3KqvrIR3fef/O1fDdmPpveXkElmtK/+e/6YA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H6ojEAAAA2wAAAA8AAAAAAAAAAAAAAAAAmAIAAGRycy9k&#10;b3ducmV2LnhtbFBLBQYAAAAABAAEAPUAAACJAwAAAAA=&#10;" fillcolor="#938953 [1614]"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SPI</w:t>
                        </w:r>
                      </w:p>
                    </w:txbxContent>
                  </v:textbox>
                </v:rect>
                <v:shapetype id="_x0000_t33" coordsize="21600,21600" o:spt="33" o:oned="t" path="m,l21600,r,21600e" filled="f">
                  <v:stroke joinstyle="miter"/>
                  <v:path arrowok="t" fillok="f" o:connecttype="none"/>
                  <o:lock v:ext="edit" shapetype="t"/>
                </v:shapetype>
                <v:shape id="Elbow Connector 11" o:spid="_x0000_s1040" type="#_x0000_t33" style="position:absolute;left:24846;top:3112;width:4609;height:70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tOPcAAAADbAAAADwAAAGRycy9kb3ducmV2LnhtbERPy6rCMBDdC/5DGMGdpgrqtRpFBEHw&#10;uvAFLodmbEubSWmi1vv1RhDubg7nOfNlY0rxoNrllhUM+hEI4sTqnFMF59Om9wPCeWSNpWVS8CIH&#10;y0W7NcdY2ycf6HH0qQgh7GJUkHlfxVK6JCODrm8r4sDdbG3QB1inUtf4DOGmlMMoGkuDOYeGDCta&#10;Z5QUx7tRsGr+cKcLWZ5GOJlcfy9+Oiz2SnU7zWoGwlPj/8Vf91aH+QP4/BIOkI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7Tj3AAAAA2wAAAA8AAAAAAAAAAAAAAAAA&#10;oQIAAGRycy9kb3ducmV2LnhtbFBLBQYAAAAABAAEAPkAAACOAwAAAAA=&#10;" strokecolor="#c6d9f1 [671]" strokeweight="3pt"/>
                <v:line id="Straight Connector 13" o:spid="_x0000_s1041" style="position:absolute;flip:x;visibility:visible;mso-wrap-style:square" from="36251,4334" to="38491,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qn8AAAADbAAAADwAAAGRycy9kb3ducmV2LnhtbERPS4vCMBC+L+x/CLOwtzX1gUjXKLKw&#10;IHhYtHqfbcak2kxKE23990YQvM3H95z5sne1uFIbKs8KhoMMBHHpdcVGwb74/ZqBCBFZY+2ZFNwo&#10;wHLx/jbHXPuOt3TdRSNSCIccFdgYm1zKUFpyGAa+IU7c0bcOY4KtkbrFLoW7Wo6ybCodVpwaLDb0&#10;Y6k87y5OgenG5lDqv2JiblTMpsONPZl/pT4/+tU3iEh9fImf7rVO88fw+CUdIB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0Zqp/AAAAA2wAAAA8AAAAAAAAAAAAAAAAA&#10;oQIAAGRycy9kb3ducmV2LnhtbFBLBQYAAAAABAAEAPkAAACOAwAAAAA=&#10;" strokecolor="#c6d9f1 [671]" strokeweight="4.5pt"/>
              </v:group>
            </w:pict>
          </mc:Fallback>
        </mc:AlternateContent>
      </w:r>
      <w:r w:rsidR="009458E0" w:rsidRPr="0018379B">
        <w:rPr>
          <w:rFonts w:ascii="Times New Roman" w:hAnsi="Times New Roman" w:cs="Times New Roman"/>
        </w:rPr>
        <w:t>The Command and Data Handling (CDH) subsystem is responsible for making on-orbit decisions, processing health sensor data, and managing data during downlink.</w:t>
      </w:r>
      <w:r w:rsidR="00BD3989">
        <w:rPr>
          <w:rFonts w:ascii="Times New Roman" w:hAnsi="Times New Roman" w:cs="Times New Roman"/>
        </w:rPr>
        <w:t xml:space="preserve"> The CDH subsystem will handle the images from the payload and </w:t>
      </w:r>
      <w:r>
        <w:rPr>
          <w:rFonts w:ascii="Times New Roman" w:hAnsi="Times New Roman" w:cs="Times New Roman"/>
        </w:rPr>
        <w:t>the relative distances and velocities calculated by the payload system. It will also handle all health</w:t>
      </w:r>
      <w:r w:rsidR="004D071C">
        <w:rPr>
          <w:rFonts w:ascii="Times New Roman" w:hAnsi="Times New Roman" w:cs="Times New Roman"/>
        </w:rPr>
        <w:t xml:space="preserve"> data</w:t>
      </w:r>
      <w:r>
        <w:rPr>
          <w:rFonts w:ascii="Times New Roman" w:hAnsi="Times New Roman" w:cs="Times New Roman"/>
        </w:rPr>
        <w:t xml:space="preserve"> and any commands that come from the ground.</w:t>
      </w: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Pr="004D071C" w:rsidRDefault="004D071C">
      <w:pPr>
        <w:rPr>
          <w:rFonts w:ascii="Times New Roman" w:hAnsi="Times New Roman" w:cs="Times New Roman"/>
        </w:rPr>
      </w:pPr>
      <w:r>
        <w:rPr>
          <w:rFonts w:ascii="Times New Roman" w:hAnsi="Times New Roman" w:cs="Times New Roman"/>
        </w:rPr>
        <w:t xml:space="preserve">The figure above shows how the CDH system will interface with payload. </w:t>
      </w:r>
      <w:r w:rsidR="00E35E23">
        <w:rPr>
          <w:rFonts w:ascii="Times New Roman" w:hAnsi="Times New Roman" w:cs="Times New Roman"/>
        </w:rPr>
        <w:t xml:space="preserve">Every 1.25 seconds a picture </w:t>
      </w:r>
      <w:proofErr w:type="gramStart"/>
      <w:r w:rsidR="00E35E23">
        <w:rPr>
          <w:rFonts w:ascii="Times New Roman" w:hAnsi="Times New Roman" w:cs="Times New Roman"/>
        </w:rPr>
        <w:t>will be saved</w:t>
      </w:r>
      <w:proofErr w:type="gramEnd"/>
      <w:r w:rsidR="00E35E23">
        <w:rPr>
          <w:rFonts w:ascii="Times New Roman" w:hAnsi="Times New Roman" w:cs="Times New Roman"/>
        </w:rPr>
        <w:t xml:space="preserve"> to an SD card and every second the relative distance and angle data will be saved to the SD card so they can be downlinked later. The table below shows how much data </w:t>
      </w:r>
      <w:proofErr w:type="gramStart"/>
      <w:r w:rsidR="00E35E23">
        <w:rPr>
          <w:rFonts w:ascii="Times New Roman" w:hAnsi="Times New Roman" w:cs="Times New Roman"/>
        </w:rPr>
        <w:t>is generated</w:t>
      </w:r>
      <w:proofErr w:type="gramEnd"/>
      <w:r w:rsidR="00E35E23">
        <w:rPr>
          <w:rFonts w:ascii="Times New Roman" w:hAnsi="Times New Roman" w:cs="Times New Roman"/>
        </w:rPr>
        <w:t xml:space="preserve">. Most of the data is from pictures, the data generation </w:t>
      </w:r>
      <w:proofErr w:type="gramStart"/>
      <w:r w:rsidR="00E35E23">
        <w:rPr>
          <w:rFonts w:ascii="Times New Roman" w:hAnsi="Times New Roman" w:cs="Times New Roman"/>
        </w:rPr>
        <w:t>was estimated</w:t>
      </w:r>
      <w:proofErr w:type="gramEnd"/>
      <w:r w:rsidR="00E35E23">
        <w:rPr>
          <w:rFonts w:ascii="Times New Roman" w:hAnsi="Times New Roman" w:cs="Times New Roman"/>
        </w:rPr>
        <w:t xml:space="preserve"> with a 30 fps camera that took pictures that were 640x480 with 8-bit color.</w:t>
      </w:r>
      <w:r w:rsidR="0080307D">
        <w:rPr>
          <w:rFonts w:ascii="Times New Roman" w:hAnsi="Times New Roman" w:cs="Times New Roman"/>
        </w:rPr>
        <w:t xml:space="preserve"> The SD is 16 GB in size and in order to have 25% margin only 12 GB </w:t>
      </w:r>
      <w:proofErr w:type="gramStart"/>
      <w:r w:rsidR="0080307D">
        <w:rPr>
          <w:rFonts w:ascii="Times New Roman" w:hAnsi="Times New Roman" w:cs="Times New Roman"/>
        </w:rPr>
        <w:t>was allowed</w:t>
      </w:r>
      <w:proofErr w:type="gramEnd"/>
      <w:r w:rsidR="0080307D">
        <w:rPr>
          <w:rFonts w:ascii="Times New Roman" w:hAnsi="Times New Roman" w:cs="Times New Roman"/>
        </w:rPr>
        <w:t xml:space="preserve"> to be usable.</w:t>
      </w:r>
    </w:p>
    <w:tbl>
      <w:tblPr>
        <w:tblW w:w="4220" w:type="dxa"/>
        <w:jc w:val="center"/>
        <w:tblInd w:w="93" w:type="dxa"/>
        <w:tblLook w:val="04A0" w:firstRow="1" w:lastRow="0" w:firstColumn="1" w:lastColumn="0" w:noHBand="0" w:noVBand="1"/>
      </w:tblPr>
      <w:tblGrid>
        <w:gridCol w:w="1720"/>
        <w:gridCol w:w="999"/>
        <w:gridCol w:w="1580"/>
      </w:tblGrid>
      <w:tr w:rsidR="004D071C" w:rsidRPr="004D071C" w:rsidTr="004D071C">
        <w:trPr>
          <w:trHeight w:val="6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071C" w:rsidRPr="004D071C" w:rsidRDefault="004D071C" w:rsidP="004D071C">
            <w:pPr>
              <w:spacing w:after="0" w:line="240" w:lineRule="auto"/>
              <w:jc w:val="center"/>
              <w:rPr>
                <w:rFonts w:ascii="Times New Roman" w:eastAsia="Times New Roman" w:hAnsi="Times New Roman" w:cs="Times New Roman"/>
                <w:color w:val="000000"/>
              </w:rPr>
            </w:pPr>
            <w:r w:rsidRPr="004D071C">
              <w:rPr>
                <w:rFonts w:ascii="Times New Roman" w:eastAsia="Times New Roman" w:hAnsi="Times New Roman" w:cs="Times New Roman"/>
                <w:color w:val="000000"/>
              </w:rPr>
              <w:t>Mission Segment</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4D071C" w:rsidRPr="004D071C" w:rsidRDefault="004D071C" w:rsidP="004D071C">
            <w:pPr>
              <w:spacing w:after="0" w:line="240" w:lineRule="auto"/>
              <w:jc w:val="center"/>
              <w:rPr>
                <w:rFonts w:ascii="Times New Roman" w:eastAsia="Times New Roman" w:hAnsi="Times New Roman" w:cs="Times New Roman"/>
                <w:color w:val="000000"/>
              </w:rPr>
            </w:pPr>
            <w:r w:rsidRPr="004D071C">
              <w:rPr>
                <w:rFonts w:ascii="Times New Roman" w:eastAsia="Times New Roman" w:hAnsi="Times New Roman" w:cs="Times New Roman"/>
                <w:color w:val="000000"/>
              </w:rPr>
              <w:t>Duration (min)</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4D071C" w:rsidRPr="004D071C" w:rsidRDefault="004D071C" w:rsidP="004D071C">
            <w:pPr>
              <w:spacing w:after="0" w:line="240" w:lineRule="auto"/>
              <w:jc w:val="center"/>
              <w:rPr>
                <w:rFonts w:ascii="Times New Roman" w:eastAsia="Times New Roman" w:hAnsi="Times New Roman" w:cs="Times New Roman"/>
                <w:color w:val="000000"/>
              </w:rPr>
            </w:pPr>
            <w:r w:rsidRPr="004D071C">
              <w:rPr>
                <w:rFonts w:ascii="Times New Roman" w:eastAsia="Times New Roman" w:hAnsi="Times New Roman" w:cs="Times New Roman"/>
                <w:color w:val="000000"/>
              </w:rPr>
              <w:t>Data Generated (GB)</w:t>
            </w:r>
          </w:p>
        </w:tc>
      </w:tr>
      <w:tr w:rsidR="004D071C" w:rsidRPr="004D071C" w:rsidTr="004D071C">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t>ISK</w:t>
            </w:r>
          </w:p>
        </w:tc>
        <w:tc>
          <w:tcPr>
            <w:tcW w:w="92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180</w:t>
            </w:r>
          </w:p>
        </w:tc>
        <w:tc>
          <w:tcPr>
            <w:tcW w:w="158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4.158</w:t>
            </w:r>
          </w:p>
        </w:tc>
      </w:tr>
      <w:tr w:rsidR="004D071C" w:rsidRPr="004D071C" w:rsidTr="004D071C">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lastRenderedPageBreak/>
              <w:t>Transition</w:t>
            </w:r>
          </w:p>
        </w:tc>
        <w:tc>
          <w:tcPr>
            <w:tcW w:w="92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180</w:t>
            </w:r>
          </w:p>
        </w:tc>
        <w:tc>
          <w:tcPr>
            <w:tcW w:w="158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4.158</w:t>
            </w:r>
          </w:p>
        </w:tc>
      </w:tr>
      <w:tr w:rsidR="004D071C" w:rsidRPr="004D071C" w:rsidTr="004D071C">
        <w:trPr>
          <w:trHeight w:val="31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t>RSK</w:t>
            </w:r>
          </w:p>
        </w:tc>
        <w:tc>
          <w:tcPr>
            <w:tcW w:w="920" w:type="dxa"/>
            <w:tcBorders>
              <w:top w:val="nil"/>
              <w:left w:val="nil"/>
              <w:bottom w:val="nil"/>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90</w:t>
            </w:r>
          </w:p>
        </w:tc>
        <w:tc>
          <w:tcPr>
            <w:tcW w:w="1580" w:type="dxa"/>
            <w:tcBorders>
              <w:top w:val="single" w:sz="4" w:space="0" w:color="auto"/>
              <w:left w:val="nil"/>
              <w:bottom w:val="single" w:sz="12"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2.079</w:t>
            </w:r>
          </w:p>
        </w:tc>
      </w:tr>
      <w:tr w:rsidR="004D071C" w:rsidRPr="004D071C" w:rsidTr="004D071C">
        <w:trPr>
          <w:trHeight w:val="300"/>
          <w:jc w:val="center"/>
        </w:trPr>
        <w:tc>
          <w:tcPr>
            <w:tcW w:w="1720" w:type="dxa"/>
            <w:tcBorders>
              <w:top w:val="nil"/>
              <w:left w:val="nil"/>
              <w:bottom w:val="nil"/>
              <w:right w:val="nil"/>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t>Total</w:t>
            </w:r>
          </w:p>
        </w:tc>
        <w:tc>
          <w:tcPr>
            <w:tcW w:w="1580" w:type="dxa"/>
            <w:tcBorders>
              <w:top w:val="single" w:sz="12" w:space="0" w:color="auto"/>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10.394</w:t>
            </w:r>
          </w:p>
        </w:tc>
      </w:tr>
      <w:tr w:rsidR="004D071C" w:rsidRPr="004D071C" w:rsidTr="004D071C">
        <w:trPr>
          <w:trHeight w:val="300"/>
          <w:jc w:val="center"/>
        </w:trPr>
        <w:tc>
          <w:tcPr>
            <w:tcW w:w="1720" w:type="dxa"/>
            <w:tcBorders>
              <w:top w:val="nil"/>
              <w:left w:val="nil"/>
              <w:bottom w:val="nil"/>
              <w:right w:val="nil"/>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p>
        </w:tc>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t>Margin</w:t>
            </w:r>
          </w:p>
        </w:tc>
        <w:tc>
          <w:tcPr>
            <w:tcW w:w="158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5.606</w:t>
            </w:r>
          </w:p>
        </w:tc>
      </w:tr>
    </w:tbl>
    <w:p w:rsidR="004D071C" w:rsidRDefault="0080307D">
      <w:pPr>
        <w:rPr>
          <w:rFonts w:ascii="Times New Roman" w:hAnsi="Times New Roman" w:cs="Times New Roman"/>
        </w:rPr>
      </w:pPr>
      <w:r>
        <w:rPr>
          <w:rFonts w:ascii="Times New Roman" w:hAnsi="Times New Roman" w:cs="Times New Roman"/>
        </w:rPr>
        <w:t xml:space="preserve">The secondary spacecraft CDH is much simpler. </w:t>
      </w:r>
      <w:r w:rsidR="00F67057">
        <w:rPr>
          <w:rFonts w:ascii="Times New Roman" w:hAnsi="Times New Roman" w:cs="Times New Roman"/>
        </w:rPr>
        <w:t>It would the voltage to</w:t>
      </w:r>
      <w:r>
        <w:rPr>
          <w:rFonts w:ascii="Times New Roman" w:hAnsi="Times New Roman" w:cs="Times New Roman"/>
        </w:rPr>
        <w:t xml:space="preserve"> the radio and LEDs</w:t>
      </w:r>
      <w:r w:rsidR="00F67057">
        <w:rPr>
          <w:rFonts w:ascii="Times New Roman" w:hAnsi="Times New Roman" w:cs="Times New Roman"/>
        </w:rPr>
        <w:t xml:space="preserve"> by providing 3.3V</w:t>
      </w:r>
      <w:r>
        <w:rPr>
          <w:rFonts w:ascii="Times New Roman" w:hAnsi="Times New Roman" w:cs="Times New Roman"/>
        </w:rPr>
        <w:t>. It also handles the power cycle command for the LEDs. The system would be a microcontroller and a voltage regulator.</w:t>
      </w:r>
    </w:p>
    <w:p w:rsidR="0080307D" w:rsidRDefault="0080307D">
      <w:pPr>
        <w:rPr>
          <w:rFonts w:ascii="Times New Roman" w:hAnsi="Times New Roman" w:cs="Times New Roman"/>
          <w:b/>
        </w:rPr>
      </w:pPr>
      <w:r>
        <w:rPr>
          <w:rFonts w:ascii="Times New Roman" w:hAnsi="Times New Roman" w:cs="Times New Roman"/>
          <w:b/>
        </w:rPr>
        <w:t>MOP</w:t>
      </w:r>
    </w:p>
    <w:p w:rsidR="00753400" w:rsidRDefault="00D74127">
      <w:pPr>
        <w:rPr>
          <w:rFonts w:ascii="Times New Roman" w:hAnsi="Times New Roman" w:cs="Times New Roman"/>
        </w:rPr>
      </w:pPr>
      <w:r>
        <w:rPr>
          <w:rFonts w:ascii="Times New Roman" w:hAnsi="Times New Roman" w:cs="Times New Roman"/>
        </w:rPr>
        <w:t xml:space="preserve">Due to the nature of the Rascal mission, it will have to </w:t>
      </w:r>
      <w:proofErr w:type="gramStart"/>
      <w:r>
        <w:rPr>
          <w:rFonts w:ascii="Times New Roman" w:hAnsi="Times New Roman" w:cs="Times New Roman"/>
        </w:rPr>
        <w:t>be done</w:t>
      </w:r>
      <w:proofErr w:type="gramEnd"/>
      <w:r>
        <w:rPr>
          <w:rFonts w:ascii="Times New Roman" w:hAnsi="Times New Roman" w:cs="Times New Roman"/>
        </w:rPr>
        <w:t xml:space="preserve"> quickly. Once regular communication </w:t>
      </w:r>
      <w:proofErr w:type="gramStart"/>
      <w:r>
        <w:rPr>
          <w:rFonts w:ascii="Times New Roman" w:hAnsi="Times New Roman" w:cs="Times New Roman"/>
        </w:rPr>
        <w:t>has been established</w:t>
      </w:r>
      <w:proofErr w:type="gramEnd"/>
      <w:r>
        <w:rPr>
          <w:rFonts w:ascii="Times New Roman" w:hAnsi="Times New Roman" w:cs="Times New Roman"/>
        </w:rPr>
        <w:t xml:space="preserve"> with the Rascal spacecraft, separation would </w:t>
      </w:r>
      <w:r w:rsidR="00F67057">
        <w:rPr>
          <w:rFonts w:ascii="Times New Roman" w:hAnsi="Times New Roman" w:cs="Times New Roman"/>
        </w:rPr>
        <w:t xml:space="preserve">be initiated and then there would a limited time to complete the mission. It </w:t>
      </w:r>
      <w:proofErr w:type="gramStart"/>
      <w:r w:rsidR="00F67057">
        <w:rPr>
          <w:rFonts w:ascii="Times New Roman" w:hAnsi="Times New Roman" w:cs="Times New Roman"/>
        </w:rPr>
        <w:t>would be run</w:t>
      </w:r>
      <w:proofErr w:type="gramEnd"/>
      <w:r w:rsidR="00F67057">
        <w:rPr>
          <w:rFonts w:ascii="Times New Roman" w:hAnsi="Times New Roman" w:cs="Times New Roman"/>
        </w:rPr>
        <w:t xml:space="preserve"> over the course of a few days before the relative distance between the two spacecraft became too great that mission cannot be completed.</w:t>
      </w:r>
      <w:r w:rsidR="00753400">
        <w:rPr>
          <w:rFonts w:ascii="Times New Roman" w:hAnsi="Times New Roman" w:cs="Times New Roman"/>
        </w:rPr>
        <w:t xml:space="preserve"> Each portion of the mission </w:t>
      </w:r>
      <w:proofErr w:type="gramStart"/>
      <w:r w:rsidR="00753400">
        <w:rPr>
          <w:rFonts w:ascii="Times New Roman" w:hAnsi="Times New Roman" w:cs="Times New Roman"/>
        </w:rPr>
        <w:t>will be verified</w:t>
      </w:r>
      <w:proofErr w:type="gramEnd"/>
      <w:r w:rsidR="00753400">
        <w:rPr>
          <w:rFonts w:ascii="Times New Roman" w:hAnsi="Times New Roman" w:cs="Times New Roman"/>
        </w:rPr>
        <w:t xml:space="preserve"> on the ground before moving to the next portion. The method of validation to </w:t>
      </w:r>
      <w:r w:rsidR="00753400" w:rsidRPr="00753400">
        <w:rPr>
          <w:rFonts w:ascii="Times New Roman" w:hAnsi="Times New Roman" w:cs="Times New Roman"/>
        </w:rPr>
        <w:t xml:space="preserve">move to the section of the mission will be the downlinking of relative distance and angle data to verify that the appropriate distance </w:t>
      </w:r>
      <w:proofErr w:type="gramStart"/>
      <w:r w:rsidR="00753400" w:rsidRPr="00753400">
        <w:rPr>
          <w:rFonts w:ascii="Times New Roman" w:hAnsi="Times New Roman" w:cs="Times New Roman"/>
        </w:rPr>
        <w:t>has been reached</w:t>
      </w:r>
      <w:proofErr w:type="gramEnd"/>
      <w:r w:rsidR="00753400" w:rsidRPr="00753400">
        <w:rPr>
          <w:rFonts w:ascii="Times New Roman" w:hAnsi="Times New Roman" w:cs="Times New Roman"/>
        </w:rPr>
        <w:t xml:space="preserve"> as well as a picture to serve as verification of the distance and angle measurements.</w:t>
      </w:r>
    </w:p>
    <w:p w:rsidR="00753400" w:rsidRPr="00753400" w:rsidRDefault="00753400" w:rsidP="00753400">
      <w:pPr>
        <w:jc w:val="center"/>
        <w:rPr>
          <w:rFonts w:ascii="Times New Roman" w:hAnsi="Times New Roman" w:cs="Times New Roman"/>
        </w:rPr>
      </w:pPr>
      <w:r w:rsidRPr="00753400">
        <w:rPr>
          <w:rFonts w:ascii="Times New Roman" w:hAnsi="Times New Roman" w:cs="Times New Roman"/>
        </w:rPr>
        <w:drawing>
          <wp:inline distT="0" distB="0" distL="0" distR="0" wp14:anchorId="63AA11FD" wp14:editId="0E80FC37">
            <wp:extent cx="3246270" cy="1892104"/>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7538" cy="1892843"/>
                    </a:xfrm>
                    <a:prstGeom prst="rect">
                      <a:avLst/>
                    </a:prstGeom>
                  </pic:spPr>
                </pic:pic>
              </a:graphicData>
            </a:graphic>
          </wp:inline>
        </w:drawing>
      </w:r>
    </w:p>
    <w:p w:rsidR="00753400" w:rsidRDefault="00753400">
      <w:pPr>
        <w:rPr>
          <w:rFonts w:ascii="Times New Roman" w:hAnsi="Times New Roman" w:cs="Times New Roman"/>
        </w:rPr>
      </w:pPr>
      <w:r w:rsidRPr="00753400">
        <w:rPr>
          <w:rFonts w:ascii="Times New Roman" w:hAnsi="Times New Roman" w:cs="Times New Roman"/>
        </w:rPr>
        <w:t xml:space="preserve">In order for a ground station to support the Rascal mission, the ground station has to meet several requirements. </w:t>
      </w:r>
      <w:r w:rsidRPr="00753400">
        <w:rPr>
          <w:rFonts w:ascii="Times New Roman" w:hAnsi="Times New Roman" w:cs="Times New Roman"/>
        </w:rPr>
        <w:t>Since both spacecraft will be operating in 433/440 MHz range, the ground station must have an antenna that works at that frequency and a radio that operates in that range. The TNC at the ground station must be able to send and receive GMSK modulated signals from the primary spacecraft and send FSK modulated signals to the secondary spacecraft. The TNC must support an uplink data rate of at least 1200 bps and a downlink data rate of at least 100 kbps.</w:t>
      </w:r>
    </w:p>
    <w:p w:rsidR="00753400" w:rsidRDefault="00753400">
      <w:pPr>
        <w:rPr>
          <w:rFonts w:ascii="Times New Roman" w:hAnsi="Times New Roman" w:cs="Times New Roman"/>
          <w:b/>
        </w:rPr>
      </w:pPr>
      <w:r>
        <w:rPr>
          <w:rFonts w:ascii="Times New Roman" w:hAnsi="Times New Roman" w:cs="Times New Roman"/>
          <w:b/>
        </w:rPr>
        <w:t>Secondary ADC</w:t>
      </w:r>
    </w:p>
    <w:p w:rsidR="00753400" w:rsidRPr="00753400" w:rsidRDefault="00753400">
      <w:pPr>
        <w:rPr>
          <w:rFonts w:ascii="Times New Roman" w:hAnsi="Times New Roman" w:cs="Times New Roman"/>
        </w:rPr>
      </w:pPr>
      <w:bookmarkStart w:id="0" w:name="_GoBack"/>
      <w:bookmarkEnd w:id="0"/>
    </w:p>
    <w:sectPr w:rsidR="00753400" w:rsidRPr="0075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B0"/>
    <w:rsid w:val="00063911"/>
    <w:rsid w:val="00144BB2"/>
    <w:rsid w:val="002177FA"/>
    <w:rsid w:val="00257D2C"/>
    <w:rsid w:val="002A3D9C"/>
    <w:rsid w:val="004D071C"/>
    <w:rsid w:val="00753400"/>
    <w:rsid w:val="0080307D"/>
    <w:rsid w:val="009458E0"/>
    <w:rsid w:val="00A86183"/>
    <w:rsid w:val="00BD3989"/>
    <w:rsid w:val="00D74127"/>
    <w:rsid w:val="00E35E23"/>
    <w:rsid w:val="00E731B0"/>
    <w:rsid w:val="00F57846"/>
    <w:rsid w:val="00F6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731B0"/>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E731B0"/>
    <w:rPr>
      <w:rFonts w:ascii="Times New Roman" w:eastAsia="SimSun" w:hAnsi="Times New Roman" w:cs="Mangal"/>
      <w:kern w:val="1"/>
      <w:sz w:val="24"/>
      <w:szCs w:val="24"/>
      <w:lang w:eastAsia="hi-IN" w:bidi="hi-IN"/>
    </w:rPr>
  </w:style>
  <w:style w:type="paragraph" w:styleId="NormalWeb">
    <w:name w:val="Normal (Web)"/>
    <w:basedOn w:val="Normal"/>
    <w:uiPriority w:val="99"/>
    <w:semiHidden/>
    <w:unhideWhenUsed/>
    <w:rsid w:val="002177FA"/>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53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4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731B0"/>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E731B0"/>
    <w:rPr>
      <w:rFonts w:ascii="Times New Roman" w:eastAsia="SimSun" w:hAnsi="Times New Roman" w:cs="Mangal"/>
      <w:kern w:val="1"/>
      <w:sz w:val="24"/>
      <w:szCs w:val="24"/>
      <w:lang w:eastAsia="hi-IN" w:bidi="hi-IN"/>
    </w:rPr>
  </w:style>
  <w:style w:type="paragraph" w:styleId="NormalWeb">
    <w:name w:val="Normal (Web)"/>
    <w:basedOn w:val="Normal"/>
    <w:uiPriority w:val="99"/>
    <w:semiHidden/>
    <w:unhideWhenUsed/>
    <w:rsid w:val="002177FA"/>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53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4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67164">
      <w:bodyDiv w:val="1"/>
      <w:marLeft w:val="0"/>
      <w:marRight w:val="0"/>
      <w:marTop w:val="0"/>
      <w:marBottom w:val="0"/>
      <w:divBdr>
        <w:top w:val="none" w:sz="0" w:space="0" w:color="auto"/>
        <w:left w:val="none" w:sz="0" w:space="0" w:color="auto"/>
        <w:bottom w:val="none" w:sz="0" w:space="0" w:color="auto"/>
        <w:right w:val="none" w:sz="0" w:space="0" w:color="auto"/>
      </w:divBdr>
    </w:div>
    <w:div w:id="175008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LEO</dc:creator>
  <cp:lastModifiedBy>MR LEO</cp:lastModifiedBy>
  <cp:revision>4</cp:revision>
  <dcterms:created xsi:type="dcterms:W3CDTF">2014-05-07T20:25:00Z</dcterms:created>
  <dcterms:modified xsi:type="dcterms:W3CDTF">2014-05-08T00:57:00Z</dcterms:modified>
</cp:coreProperties>
</file>