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B0344"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B0344">
          <w:pPr>
            <w:pStyle w:val="TOC1"/>
            <w:tabs>
              <w:tab w:val="left" w:pos="440"/>
              <w:tab w:val="right" w:leader="dot" w:pos="9350"/>
            </w:tabs>
            <w:rPr>
              <w:rFonts w:asciiTheme="minorHAnsi" w:eastAsiaTheme="minorEastAsia" w:hAnsiTheme="minorHAnsi" w:cstheme="minorBidi"/>
              <w:noProof/>
            </w:rPr>
          </w:pPr>
          <w:r w:rsidRPr="002B0344">
            <w:fldChar w:fldCharType="begin"/>
          </w:r>
          <w:r w:rsidR="00395A52" w:rsidRPr="003B2BA4">
            <w:instrText xml:space="preserve"> TOC \o "1-3" \h \z \u </w:instrText>
          </w:r>
          <w:r w:rsidRPr="002B0344">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23A3" w:rsidRPr="006923A3" w:rsidRDefault="006923A3" w:rsidP="00C77C09">
      <w:pPr>
        <w:pStyle w:val="Caption"/>
      </w:pPr>
      <w:proofErr w:type="gramStart"/>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B0344"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3962F0" w:rsidRDefault="003962F0"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3962F0" w:rsidRDefault="003962F0"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3962F0" w:rsidRDefault="003962F0"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 xml:space="preserve">RCL-MOP1-CDH: “The spacecraft will utilize a Command and Data </w:t>
      </w:r>
      <w:proofErr w:type="gramStart"/>
      <w:r>
        <w:t>Handling</w:t>
      </w:r>
      <w:proofErr w:type="gramEnd"/>
      <w:r>
        <w:t xml:space="preserve">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 xml:space="preserve">RCL-MOP1-CDH1: “The Command and Data </w:t>
      </w:r>
      <w:proofErr w:type="gramStart"/>
      <w:r>
        <w:t>Handling</w:t>
      </w:r>
      <w:proofErr w:type="gramEnd"/>
      <w: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w:t>
      </w:r>
      <w:r w:rsidR="00967084">
        <w:lastRenderedPageBreak/>
        <w:t>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C77C0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lastRenderedPageBreak/>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rPr>
          <w:noProof/>
        </w:rPr>
        <w:lastRenderedPageBreak/>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r w:rsidR="00F03720">
        <w:rPr>
          <w:i/>
        </w:rPr>
        <w:t>2</w:t>
      </w:r>
      <w:r>
        <w:t>.</w:t>
      </w:r>
      <w:proofErr w:type="gramEnd"/>
      <w:r>
        <w:t xml:space="preserve"> </w:t>
      </w:r>
      <w:r w:rsidRPr="004C437D">
        <w:t>Example DB-25 Pinout</w:t>
      </w:r>
    </w:p>
    <w:p w:rsidR="00C77C09" w:rsidRPr="00C77C09" w:rsidRDefault="00C77C09" w:rsidP="00C77C09">
      <w:pPr>
        <w:pStyle w:val="Caption"/>
        <w:rPr>
          <w:b w:val="0"/>
        </w:rPr>
      </w:pPr>
      <w:proofErr w:type="gramStart"/>
      <w:r w:rsidRPr="0084226D">
        <w:t xml:space="preserve">Table </w:t>
      </w:r>
      <w:r w:rsidRPr="00F03720">
        <w:t>6</w:t>
      </w:r>
      <w:r w:rsidRPr="0084226D">
        <w:noBreakHyphen/>
      </w:r>
      <w:r w:rsidR="00F03720">
        <w:t>2.</w:t>
      </w:r>
      <w:proofErr w:type="gramEnd"/>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3962F0">
        <w:trPr>
          <w:tblHeader/>
        </w:trPr>
        <w:tc>
          <w:tcPr>
            <w:tcW w:w="1548"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Signal Origin</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116B86" w:rsidRDefault="00C77C09" w:rsidP="003962F0">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3962F0">
            <w:pPr>
              <w:pStyle w:val="Caption"/>
              <w:jc w:val="left"/>
              <w:rPr>
                <w:i/>
                <w:color w:val="FFFFFF" w:themeColor="background1"/>
              </w:rPr>
            </w:pPr>
            <w:r>
              <w:rPr>
                <w:color w:val="FFFFFF" w:themeColor="background1"/>
              </w:rPr>
              <w:t>Serial Communication Used</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I2C</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SPI</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lastRenderedPageBreak/>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7" w:name="_Toc386830210"/>
      <w:r>
        <w:t>Primary-Secondary Separation Mechanism</w:t>
      </w:r>
      <w:bookmarkEnd w:id="3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w:t>
      </w:r>
      <w:r w:rsidR="00F03720">
        <w:t>4</w:t>
      </w:r>
      <w:r>
        <w:t>.</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 xml:space="preserve">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w:t>
      </w:r>
      <w:r>
        <w:lastRenderedPageBreak/>
        <w:t>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38" w:name="_Toc386830211"/>
      <w:r>
        <w:t>Secondary Spacecraft Power Inhibit</w:t>
      </w:r>
      <w:bookmarkEnd w:id="38"/>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lastRenderedPageBreak/>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lastRenderedPageBreak/>
        <w:t>Secondary Spacecraft Overview</w:t>
      </w:r>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lastRenderedPageBreak/>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rPr>
          <w:noProof/>
        </w:rPr>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9" w:name="_Toc387151669"/>
      <w:r>
        <w:t>Subsystem Overview</w:t>
      </w:r>
      <w:bookmarkEnd w:id="3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40" w:name="_Toc387151670"/>
    </w:p>
    <w:p w:rsidR="009C4525" w:rsidRDefault="009C4525" w:rsidP="001034F4">
      <w:pPr>
        <w:pStyle w:val="Heading2"/>
      </w:pPr>
      <w:r>
        <w:t>Structure</w:t>
      </w:r>
      <w:bookmarkEnd w:id="4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1" w:name="_Toc387151671"/>
      <w:r>
        <w:t>Power</w:t>
      </w:r>
      <w:bookmarkEnd w:id="4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2" w:name="_Toc387151672"/>
      <w:r>
        <w:t>Attitude Determination and Control</w:t>
      </w:r>
      <w:bookmarkEnd w:id="42"/>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V involved in doing so, and developing the control algorithms necessary to keep the PSC on track. Each of these systems are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Default="00343226" w:rsidP="00343226">
      <w:pPr>
        <w:pStyle w:val="Heading2"/>
        <w:numPr>
          <w:ilvl w:val="2"/>
          <w:numId w:val="16"/>
        </w:numPr>
        <w:rPr>
          <w:i w:val="0"/>
        </w:rPr>
      </w:pPr>
      <w:r w:rsidRPr="00343226">
        <w:rPr>
          <w:i w:val="0"/>
        </w:rPr>
        <w:t>P</w:t>
      </w:r>
      <w:r>
        <w:rPr>
          <w:i w:val="0"/>
        </w:rPr>
        <w:t>rimary Spacecraft</w:t>
      </w:r>
      <w:r w:rsidRPr="00343226">
        <w:rPr>
          <w:i w:val="0"/>
        </w:rPr>
        <w:t xml:space="preserve"> ADC System</w:t>
      </w:r>
    </w:p>
    <w:p w:rsidR="003962F0" w:rsidRDefault="003962F0" w:rsidP="003962F0">
      <w:r>
        <w:t xml:space="preserve">The PSC ADC system consists almost entirely of software, as opposed to hardware, elements. These software elements include the work that went into calculating the orbital mechanics required to execute </w:t>
      </w:r>
      <w:r>
        <w:lastRenderedPageBreak/>
        <w:t xml:space="preserve">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r>
        <w:rPr>
          <w:rFonts w:ascii="Calibri" w:hAnsi="Calibri"/>
        </w:rPr>
        <w:t>Δ</w:t>
      </w:r>
      <w:r>
        <w:t>V Requirements</w:t>
      </w:r>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7.3.1.2 through 7.3.1.3, with the results of said calculations summarized in Section 7.3.1.4.</w:t>
      </w:r>
    </w:p>
    <w:p w:rsidR="003962F0" w:rsidRDefault="003962F0" w:rsidP="003962F0">
      <w:pPr>
        <w:pStyle w:val="Heading2"/>
        <w:numPr>
          <w:ilvl w:val="3"/>
          <w:numId w:val="16"/>
        </w:numPr>
      </w:pPr>
      <w:r>
        <w:rPr>
          <w:rFonts w:ascii="Calibri" w:hAnsi="Calibri"/>
        </w:rPr>
        <w:t>Δ</w:t>
      </w:r>
      <w:r>
        <w:t>V Calculation Methodology</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962F0"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w:t>
      </w:r>
      <w:r w:rsidRPr="00DF460F">
        <w:lastRenderedPageBreak/>
        <w:t xml:space="preserve">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962F0"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t xml:space="preserve"> </w:t>
      </w:r>
    </w:p>
    <w:p w:rsidR="003962F0" w:rsidRDefault="003962F0" w:rsidP="003962F0">
      <w:pPr>
        <w:jc w:val="right"/>
      </w:pPr>
      <w:r>
        <w:t>(5)</w:t>
      </w:r>
    </w:p>
    <w:p w:rsidR="003962F0" w:rsidRDefault="003962F0" w:rsidP="003962F0">
      <w:pPr>
        <w:jc w:val="right"/>
      </w:pPr>
    </w:p>
    <w:p w:rsidR="003962F0" w:rsidRDefault="003962F0" w:rsidP="003962F0">
      <w:r>
        <w:lastRenderedPageBreak/>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r>
        <w:t>Rascal Mission Test Cases</w:t>
      </w:r>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 xml:space="preserve">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w:t>
      </w:r>
      <w:r>
        <w:lastRenderedPageBreak/>
        <w:t>Separation, RSK, Rendezvous, and Docking). The ISK and RSK distances are each indicated by black dots.</w:t>
      </w:r>
    </w:p>
    <w:p w:rsidR="00943DBA" w:rsidRDefault="00943DBA" w:rsidP="00943DBA">
      <w:pPr>
        <w:jc w:val="center"/>
      </w:pPr>
      <w:r w:rsidRPr="00943DBA">
        <w:drawing>
          <wp:inline distT="0" distB="0" distL="0" distR="0">
            <wp:extent cx="5692981" cy="3114203"/>
            <wp:effectExtent l="19050" t="0" r="2969"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5696958" cy="3116378"/>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due to the fact that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drawing>
          <wp:inline distT="0" distB="0" distL="0" distR="0">
            <wp:extent cx="6240464" cy="3384468"/>
            <wp:effectExtent l="19050" t="0" r="7936"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6251521" cy="3390465"/>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lastRenderedPageBreak/>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p>
    <w:p w:rsidR="004A70DC" w:rsidRDefault="004A70DC" w:rsidP="004A70DC">
      <w:r>
        <w:t xml:space="preserve">For this test case, the previous case of perturbed stationkeeping distances was kept constant, while the initial separation velocity between the target and interceptor spacecraft was varied. This had and affect of increasing the total </w:t>
      </w:r>
      <w:r>
        <w:rPr>
          <w:rFonts w:ascii="Calibri" w:hAnsi="Calibri"/>
        </w:rPr>
        <w:t>Δ</w:t>
      </w:r>
      <w:r>
        <w:t xml:space="preserve">V for the mission as a whole, as was the case for Case 2. </w:t>
      </w:r>
    </w:p>
    <w:p w:rsidR="004A70DC" w:rsidRPr="004A70DC" w:rsidRDefault="004A70DC" w:rsidP="004A70DC"/>
    <w:p w:rsidR="00343226" w:rsidRPr="00343226" w:rsidRDefault="00343226" w:rsidP="00343226">
      <w:pPr>
        <w:pStyle w:val="Heading2"/>
        <w:numPr>
          <w:ilvl w:val="2"/>
          <w:numId w:val="16"/>
        </w:numPr>
      </w:pPr>
      <w:r>
        <w:rPr>
          <w:i w:val="0"/>
        </w:rPr>
        <w:t>Secondary Spacecraft ADC System</w:t>
      </w:r>
    </w:p>
    <w:p w:rsidR="009C4525" w:rsidRDefault="009C4525" w:rsidP="00962F3D">
      <w:pPr>
        <w:pStyle w:val="Heading2"/>
      </w:pPr>
      <w:bookmarkStart w:id="43" w:name="_Toc387151673"/>
      <w:r>
        <w:t>Propulsion</w:t>
      </w:r>
      <w:bookmarkEnd w:id="4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4" w:name="_Toc387151674"/>
      <w:r>
        <w:t>Communications</w:t>
      </w:r>
      <w:bookmarkEnd w:id="4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 xml:space="preserve">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w:t>
      </w:r>
      <w:r w:rsidRPr="0018379B">
        <w:rPr>
          <w:rFonts w:eastAsia="Times New Roman" w:cs="Times New Roman"/>
          <w:sz w:val="22"/>
          <w:szCs w:val="22"/>
        </w:rPr>
        <w:lastRenderedPageBreak/>
        <w:t>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5" w:name="_Toc387151675"/>
      <w:r>
        <w:t>Command and Data Handling</w:t>
      </w:r>
      <w:bookmarkEnd w:id="4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6" w:name="_Toc387151676"/>
      <w:r>
        <w:t>Ground Operation</w:t>
      </w:r>
      <w:bookmarkEnd w:id="4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7" w:name="_Toc387151677"/>
      <w:r>
        <w:t>Schedule</w:t>
      </w:r>
      <w:bookmarkEnd w:id="4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7A1" w:rsidRDefault="00FC17A1" w:rsidP="009657F9">
      <w:r>
        <w:separator/>
      </w:r>
    </w:p>
  </w:endnote>
  <w:endnote w:type="continuationSeparator" w:id="0">
    <w:p w:rsidR="00FC17A1" w:rsidRDefault="00FC17A1"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2F0" w:rsidRDefault="003962F0"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A70DC">
      <w:rPr>
        <w:rStyle w:val="PageNumber"/>
        <w:noProof/>
      </w:rPr>
      <w:t>47</w:t>
    </w:r>
    <w:r>
      <w:rPr>
        <w:rStyle w:val="PageNumber"/>
      </w:rPr>
      <w:fldChar w:fldCharType="end"/>
    </w:r>
  </w:p>
  <w:p w:rsidR="003962F0" w:rsidRDefault="003962F0"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7A1" w:rsidRDefault="00FC17A1" w:rsidP="009657F9">
      <w:r>
        <w:separator/>
      </w:r>
    </w:p>
  </w:footnote>
  <w:footnote w:type="continuationSeparator" w:id="0">
    <w:p w:rsidR="00FC17A1" w:rsidRDefault="00FC17A1"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2F0" w:rsidRPr="00F54CD5" w:rsidRDefault="003962F0"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3962F0" w:rsidRPr="00716401" w:rsidRDefault="003962F0"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1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8"/>
  </w:num>
  <w:num w:numId="5">
    <w:abstractNumId w:val="6"/>
  </w:num>
  <w:num w:numId="6">
    <w:abstractNumId w:val="2"/>
  </w:num>
  <w:num w:numId="7">
    <w:abstractNumId w:val="7"/>
  </w:num>
  <w:num w:numId="8">
    <w:abstractNumId w:val="14"/>
  </w:num>
  <w:num w:numId="9">
    <w:abstractNumId w:val="0"/>
  </w:num>
  <w:num w:numId="10">
    <w:abstractNumId w:val="13"/>
  </w:num>
  <w:num w:numId="11">
    <w:abstractNumId w:val="17"/>
  </w:num>
  <w:num w:numId="12">
    <w:abstractNumId w:val="19"/>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A70DC"/>
    <w:rsid w:val="004B08FE"/>
    <w:rsid w:val="004E60A7"/>
    <w:rsid w:val="00537E96"/>
    <w:rsid w:val="0054082A"/>
    <w:rsid w:val="005516A7"/>
    <w:rsid w:val="00560651"/>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35AC6"/>
    <w:rsid w:val="00E41293"/>
    <w:rsid w:val="00E614DD"/>
    <w:rsid w:val="00E81BEE"/>
    <w:rsid w:val="00E8358A"/>
    <w:rsid w:val="00E93716"/>
    <w:rsid w:val="00E97C04"/>
    <w:rsid w:val="00EB25EF"/>
    <w:rsid w:val="00EB7391"/>
    <w:rsid w:val="00EC1A17"/>
    <w:rsid w:val="00EE20F8"/>
    <w:rsid w:val="00F023A4"/>
    <w:rsid w:val="00F03720"/>
    <w:rsid w:val="00F0640B"/>
    <w:rsid w:val="00F11C52"/>
    <w:rsid w:val="00F20D31"/>
    <w:rsid w:val="00F3318A"/>
    <w:rsid w:val="00F361CC"/>
    <w:rsid w:val="00F44D70"/>
    <w:rsid w:val="00F451A4"/>
    <w:rsid w:val="00F71241"/>
    <w:rsid w:val="00F754B1"/>
    <w:rsid w:val="00F7586A"/>
    <w:rsid w:val="00F91BB1"/>
    <w:rsid w:val="00F9779B"/>
    <w:rsid w:val="00FA66A1"/>
    <w:rsid w:val="00FB16A1"/>
    <w:rsid w:val="00FB678D"/>
    <w:rsid w:val="00FB76DF"/>
    <w:rsid w:val="00FB7F55"/>
    <w:rsid w:val="00FC17A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5582"/>
    <w:rsid w:val="001D5582"/>
    <w:rsid w:val="003A35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58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721C1-5D81-41B8-844A-F6D2F349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4101</TotalTime>
  <Pages>51</Pages>
  <Words>16968</Words>
  <Characters>96721</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113463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65</cp:revision>
  <cp:lastPrinted>2011-05-18T06:45:00Z</cp:lastPrinted>
  <dcterms:created xsi:type="dcterms:W3CDTF">2013-12-07T02:36:00Z</dcterms:created>
  <dcterms:modified xsi:type="dcterms:W3CDTF">2014-05-07T22:07:00Z</dcterms:modified>
</cp:coreProperties>
</file>