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95" w:rsidRPr="00845C8D" w:rsidRDefault="00845C8D" w:rsidP="00845C8D">
      <w:pPr>
        <w:pStyle w:val="Heading1"/>
        <w:rPr>
          <w:color w:val="auto"/>
        </w:rPr>
      </w:pPr>
      <w:r w:rsidRPr="00845C8D">
        <w:rPr>
          <w:color w:val="auto"/>
        </w:rPr>
        <w:t>3.2 Proximity Operation Mission History</w:t>
      </w:r>
    </w:p>
    <w:p w:rsidR="00845C8D" w:rsidRDefault="00845C8D" w:rsidP="00845C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Rendezvous and proximity operations (RPO) missions have a long history in human spaceflight dating back to the first Gemini missions. It was not until the previous decade did interest arise in doing RPO missions with purely robotic applications. </w:t>
      </w:r>
      <w:r w:rsidR="009F2E6B">
        <w:rPr>
          <w:rFonts w:ascii="Times New Roman" w:hAnsi="Times New Roman" w:cs="Times New Roman"/>
          <w:sz w:val="24"/>
        </w:rPr>
        <w:t>For the most part RPO missions have been solely under the purview of NASA and the military, only recently have private companies and universities</w:t>
      </w:r>
      <w:r w:rsidR="00A51A52">
        <w:rPr>
          <w:rFonts w:ascii="Times New Roman" w:hAnsi="Times New Roman" w:cs="Times New Roman"/>
          <w:sz w:val="24"/>
        </w:rPr>
        <w:t xml:space="preserve"> made in</w:t>
      </w:r>
      <w:r w:rsidR="009F2E6B">
        <w:rPr>
          <w:rFonts w:ascii="Times New Roman" w:hAnsi="Times New Roman" w:cs="Times New Roman"/>
          <w:sz w:val="24"/>
        </w:rPr>
        <w:t xml:space="preserve">roads </w:t>
      </w:r>
      <w:r w:rsidR="00A51A52">
        <w:rPr>
          <w:rFonts w:ascii="Times New Roman" w:hAnsi="Times New Roman" w:cs="Times New Roman"/>
          <w:sz w:val="24"/>
        </w:rPr>
        <w:t>in this area. Each mission has taken a different approach to RPO and has ranged from small CubeSats to massive multi-million dollar satellites. The successes and failures of these missions helped dri</w:t>
      </w:r>
      <w:r w:rsidR="00405C9B">
        <w:rPr>
          <w:rFonts w:ascii="Times New Roman" w:hAnsi="Times New Roman" w:cs="Times New Roman"/>
          <w:sz w:val="24"/>
        </w:rPr>
        <w:t>ve the constraints in the Rascal</w:t>
      </w:r>
      <w:r w:rsidR="00A51A52">
        <w:rPr>
          <w:rFonts w:ascii="Times New Roman" w:hAnsi="Times New Roman" w:cs="Times New Roman"/>
          <w:sz w:val="24"/>
        </w:rPr>
        <w:t xml:space="preserve"> Mission</w:t>
      </w:r>
      <w:r w:rsidR="007E6ED6">
        <w:rPr>
          <w:rFonts w:ascii="Times New Roman" w:hAnsi="Times New Roman" w:cs="Times New Roman"/>
          <w:sz w:val="24"/>
        </w:rPr>
        <w:t>.</w:t>
      </w:r>
    </w:p>
    <w:p w:rsidR="007E6ED6" w:rsidRDefault="00FD0BCC" w:rsidP="006B14E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Many of the RPO missions have been large million dollar satellites, out</w:t>
      </w:r>
      <w:r w:rsidR="00E05CD6">
        <w:rPr>
          <w:rFonts w:ascii="Times New Roman" w:hAnsi="Times New Roman" w:cs="Times New Roman"/>
          <w:sz w:val="24"/>
        </w:rPr>
        <w:t xml:space="preserve"> of</w:t>
      </w:r>
      <w:r>
        <w:rPr>
          <w:rFonts w:ascii="Times New Roman" w:hAnsi="Times New Roman" w:cs="Times New Roman"/>
          <w:sz w:val="24"/>
        </w:rPr>
        <w:t xml:space="preserve"> these missions three were selected for more analysis because these mission cover several different ways to approach </w:t>
      </w:r>
      <w:r w:rsidRPr="00E37DA5">
        <w:rPr>
          <w:rFonts w:ascii="Times New Roman" w:hAnsi="Times New Roman" w:cs="Times New Roman"/>
          <w:sz w:val="24"/>
          <w:szCs w:val="24"/>
        </w:rPr>
        <w:t xml:space="preserve">RPO. 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The first spacecraft is the </w:t>
      </w:r>
      <w:r w:rsidR="00E37DA5" w:rsidRP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Demonstration for Autonomous Rendezvous Technology</w:t>
      </w:r>
      <w:r w:rsidR="00E37DA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(DART) </w:t>
      </w:r>
      <w:r w:rsidR="00E37DA5">
        <w:rPr>
          <w:rFonts w:ascii="Times New Roman" w:hAnsi="Times New Roman" w:cs="Times New Roman"/>
          <w:sz w:val="24"/>
          <w:szCs w:val="24"/>
        </w:rPr>
        <w:t>built by Orbital Sciences Corporation for NASA to develop and demonstrate autonomous navigation and rendezvous.</w:t>
      </w:r>
      <w:r w:rsidR="00E37DA5" w:rsidRPr="00E37DA5">
        <w:rPr>
          <w:rFonts w:ascii="Times New Roman" w:hAnsi="Times New Roman" w:cs="Times New Roman"/>
          <w:sz w:val="24"/>
          <w:szCs w:val="24"/>
        </w:rPr>
        <w:t xml:space="preserve"> </w:t>
      </w:r>
      <w:r w:rsidR="00E37DA5">
        <w:rPr>
          <w:rFonts w:ascii="Times New Roman" w:hAnsi="Times New Roman" w:cs="Times New Roman"/>
          <w:sz w:val="24"/>
          <w:szCs w:val="24"/>
        </w:rPr>
        <w:t xml:space="preserve">It was to try to dock with an experimental communication satellite. </w:t>
      </w:r>
      <w:r w:rsidR="00E37DA5">
        <w:rPr>
          <w:rFonts w:ascii="Times New Roman" w:hAnsi="Times New Roman" w:cs="Times New Roman"/>
          <w:color w:val="000000"/>
          <w:sz w:val="24"/>
          <w:szCs w:val="24"/>
        </w:rPr>
        <w:t xml:space="preserve">The primary objectives of the mission were to navigate autonomously using GPS and rendezvous using the Advanced Video Guidance Sensor. Within a </w:t>
      </w:r>
      <w:r w:rsidR="00E37DA5" w:rsidRPr="006F4436">
        <w:rPr>
          <w:rFonts w:ascii="Times New Roman" w:hAnsi="Times New Roman" w:cs="Times New Roman"/>
          <w:sz w:val="24"/>
          <w:szCs w:val="24"/>
        </w:rPr>
        <w:t xml:space="preserve">few hours of launch it was able to reach the target. It began to approach the target </w:t>
      </w:r>
      <w:r w:rsidR="00E37DA5" w:rsidRPr="00AC704B">
        <w:rPr>
          <w:rFonts w:ascii="Times New Roman" w:hAnsi="Times New Roman" w:cs="Times New Roman"/>
          <w:sz w:val="24"/>
          <w:szCs w:val="24"/>
        </w:rPr>
        <w:t>vehicle, but a malfunction occurred and caused a soft co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llision with the target vehicle </w:t>
      </w:r>
      <w:r w:rsidR="006F4436" w:rsidRPr="00AC704B">
        <w:rPr>
          <w:rFonts w:ascii="Times New Roman" w:hAnsi="Times New Roman" w:cs="Times New Roman"/>
          <w:sz w:val="24"/>
          <w:szCs w:val="24"/>
        </w:rPr>
        <w:t>lead</w:t>
      </w:r>
      <w:r w:rsidR="00FC0D60" w:rsidRPr="00AC704B">
        <w:rPr>
          <w:rFonts w:ascii="Times New Roman" w:hAnsi="Times New Roman" w:cs="Times New Roman"/>
          <w:sz w:val="24"/>
          <w:szCs w:val="24"/>
        </w:rPr>
        <w:t>ing NASA to end the mission</w:t>
      </w:r>
      <w:r w:rsidR="00E05CD6">
        <w:rPr>
          <w:rFonts w:ascii="Times New Roman" w:hAnsi="Times New Roman" w:cs="Times New Roman"/>
          <w:sz w:val="24"/>
          <w:szCs w:val="24"/>
        </w:rPr>
        <w:t xml:space="preserve"> to find the cause of the collision</w:t>
      </w:r>
      <w:r w:rsidR="00FC0D60" w:rsidRPr="00AC704B">
        <w:rPr>
          <w:rFonts w:ascii="Times New Roman" w:hAnsi="Times New Roman" w:cs="Times New Roman"/>
          <w:sz w:val="24"/>
          <w:szCs w:val="24"/>
        </w:rPr>
        <w:t xml:space="preserve">. </w:t>
      </w:r>
      <w:r w:rsidR="00AC704B" w:rsidRPr="00AC704B">
        <w:rPr>
          <w:rFonts w:ascii="Times New Roman" w:hAnsi="Times New Roman" w:cs="Times New Roman"/>
          <w:sz w:val="24"/>
          <w:szCs w:val="24"/>
        </w:rPr>
        <w:t xml:space="preserve">The total cost of the mission was $98 million. The </w:t>
      </w:r>
      <w:r w:rsidR="006F4436" w:rsidRPr="00AC704B">
        <w:rPr>
          <w:rFonts w:ascii="Times New Roman" w:hAnsi="Times New Roman" w:cs="Times New Roman"/>
          <w:sz w:val="24"/>
          <w:szCs w:val="24"/>
        </w:rPr>
        <w:t xml:space="preserve">next mission was Orbital Express, built by Boeing and Ball Aerospace and managed by 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Defense Advanced Research Projects Agency</w:t>
      </w:r>
      <w:r w:rsidR="006F4436" w:rsidRPr="00AC704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F4436" w:rsidRPr="00AC704B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DARPA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Marshall Spaceflight Center.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The Orbit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 Express mission was meant to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show several servicing operations 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as well as rendezvous and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proximity operati</w:t>
      </w:r>
      <w:r w:rsidR="006F4436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ons. It consisted of two spacecraft, one as the target</w:t>
      </w:r>
      <w:r w:rsidR="000115B9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another to perform servicing operations on it</w:t>
      </w:r>
      <w:r w:rsidR="009C0E12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primary spacecraft was able to refuel and replace the batteries of the target spacecraft. </w:t>
      </w:r>
      <w:r w:rsidR="00E05C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mission cost $300 million. 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final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large spacecraft mission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analyzed</w:t>
      </w:r>
      <w:r w:rsidR="00AC704B" w:rsidRP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</w:t>
      </w:r>
      <w:r w:rsidR="00AC704B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Micro-satellite Technology Experiment</w:t>
      </w:r>
      <w:r w:rsidR="00AC704B" w:rsidRPr="00AC704B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AC704B" w:rsidRP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AC704B" w:rsidRPr="00AC704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MiTEx</w:t>
      </w:r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mission. It consisted of three spacecraft working in geostationary orbit. 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was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 experimental satellite an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 the other two which served as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inspection satellites. The inspection satellites, with mass of 225 kg each, were t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echnology demonstration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capable of maneuvering in relation to other satellites and provid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 platforms to inspect other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satellites without detection. The satellites demonstrated autonomou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operations, maneuvering, and </w:t>
      </w:r>
      <w:r w:rsidR="002F1961" w:rsidRP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station-keeping capabilities.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C70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 were built by Lockheed Martin and Orbital Sciences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managed by DARPA. They were able to complete their mission with the experimental satellite, and then moved to inspect a failed missile detection satellite to </w:t>
      </w:r>
      <w:r w:rsidR="00EA6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try to 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find what </w:t>
      </w:r>
      <w:r w:rsidR="00EA68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fail</w:t>
      </w:r>
      <w:r w:rsidR="002F19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total cost of the mission was $24.6 million.</w:t>
      </w:r>
    </w:p>
    <w:p w:rsidR="006B14EF" w:rsidRPr="008F0139" w:rsidRDefault="00EA68A6" w:rsidP="008F0139">
      <w:pPr>
        <w:spacing w:line="240" w:lineRule="auto"/>
        <w:rPr>
          <w:rFonts w:ascii="Times New Roman" w:hAnsi="Times New Roman" w:cs="Times New Roman"/>
          <w:color w:val="0D1625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More and more private 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institutions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starting to move into RPO missions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smaller spacecraft. </w:t>
      </w:r>
      <w:r w:rsidR="008F0139">
        <w:rPr>
          <w:rFonts w:ascii="Times New Roman" w:hAnsi="Times New Roman"/>
          <w:color w:val="0D1625"/>
          <w:sz w:val="24"/>
          <w:szCs w:val="24"/>
        </w:rPr>
        <w:t xml:space="preserve">Currently the missions done by private institutions have been primarily proximity </w:t>
      </w:r>
      <w:r w:rsidR="008556DB">
        <w:rPr>
          <w:rFonts w:ascii="Times New Roman" w:hAnsi="Times New Roman"/>
          <w:color w:val="0D1625"/>
          <w:sz w:val="24"/>
          <w:szCs w:val="24"/>
        </w:rPr>
        <w:t>operations;</w:t>
      </w:r>
      <w:r w:rsidR="008F0139">
        <w:rPr>
          <w:rFonts w:ascii="Times New Roman" w:hAnsi="Times New Roman"/>
          <w:color w:val="0D1625"/>
          <w:sz w:val="24"/>
          <w:szCs w:val="24"/>
        </w:rPr>
        <w:t xml:space="preserve"> they still offer technologies that could be used on future RPO missions.</w:t>
      </w:r>
      <w:r w:rsidR="008F01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05C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first of these was SNAP-1 developed by </w:t>
      </w:r>
      <w:r w:rsidR="00E05CD6">
        <w:rPr>
          <w:rFonts w:ascii="Times New Roman" w:hAnsi="Times New Roman"/>
          <w:color w:val="000000"/>
          <w:sz w:val="24"/>
          <w:szCs w:val="24"/>
        </w:rPr>
        <w:t>Surrey Satellite Technology Ltd and the University of Surrey.</w:t>
      </w:r>
      <w:r w:rsidR="006B14EF">
        <w:rPr>
          <w:rFonts w:ascii="Times New Roman" w:hAnsi="Times New Roman"/>
          <w:color w:val="000000"/>
          <w:sz w:val="24"/>
          <w:szCs w:val="24"/>
        </w:rPr>
        <w:t xml:space="preserve"> The 6 kg nanosatellite</w:t>
      </w:r>
      <w:r w:rsidR="00E05CD6">
        <w:rPr>
          <w:rFonts w:ascii="Times New Roman" w:hAnsi="Times New Roman"/>
          <w:color w:val="000000"/>
          <w:sz w:val="24"/>
          <w:szCs w:val="24"/>
        </w:rPr>
        <w:t xml:space="preserve"> was to approach and rendezvous with </w:t>
      </w:r>
      <w:r w:rsidR="00E05CD6">
        <w:rPr>
          <w:rFonts w:ascii="Times New Roman" w:hAnsi="Times New Roman"/>
          <w:color w:val="0D1625"/>
          <w:sz w:val="24"/>
          <w:szCs w:val="24"/>
        </w:rPr>
        <w:t>Tsinghua-1</w:t>
      </w:r>
      <w:r w:rsidR="00E05CD6">
        <w:rPr>
          <w:rFonts w:ascii="Times New Roman" w:hAnsi="Times New Roman"/>
          <w:color w:val="0D1625"/>
          <w:sz w:val="24"/>
          <w:szCs w:val="24"/>
        </w:rPr>
        <w:t>.</w:t>
      </w:r>
      <w:r w:rsidR="00E05CD6" w:rsidRPr="00E05CD6">
        <w:rPr>
          <w:rFonts w:ascii="Times New Roman" w:hAnsi="Times New Roman"/>
          <w:color w:val="0D1625"/>
          <w:sz w:val="24"/>
          <w:szCs w:val="24"/>
        </w:rPr>
        <w:t xml:space="preserve">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After launch </w:t>
      </w:r>
      <w:r w:rsidR="00E05CD6">
        <w:rPr>
          <w:rFonts w:ascii="Times New Roman" w:hAnsi="Times New Roman"/>
          <w:color w:val="0D1625"/>
          <w:sz w:val="24"/>
          <w:szCs w:val="24"/>
        </w:rPr>
        <w:t xml:space="preserve">SNAP-1 ended up in an orbit below that of Tsinghua-1 and, being relatively light, suffered more from the effects of atmospheric drag than the much heavier </w:t>
      </w:r>
      <w:r w:rsidR="00E05CD6">
        <w:rPr>
          <w:rFonts w:ascii="Times New Roman" w:hAnsi="Times New Roman"/>
          <w:color w:val="0D1625"/>
          <w:sz w:val="24"/>
          <w:szCs w:val="24"/>
        </w:rPr>
        <w:t>Tsinghua-1 micro</w:t>
      </w:r>
      <w:r w:rsidR="00E05CD6">
        <w:rPr>
          <w:rFonts w:ascii="Times New Roman" w:hAnsi="Times New Roman"/>
          <w:color w:val="0D1625"/>
          <w:sz w:val="24"/>
          <w:szCs w:val="24"/>
        </w:rPr>
        <w:t>satellite.</w:t>
      </w:r>
      <w:r w:rsidR="00E05CD6">
        <w:rPr>
          <w:rFonts w:ascii="Times New Roman" w:hAnsi="Times New Roman"/>
          <w:color w:val="0D1625"/>
          <w:sz w:val="24"/>
          <w:szCs w:val="24"/>
        </w:rPr>
        <w:t xml:space="preserve">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 </w:t>
      </w:r>
      <w:r w:rsidR="006B14EF">
        <w:rPr>
          <w:rFonts w:ascii="Times New Roman" w:hAnsi="Times New Roman"/>
          <w:color w:val="0D1625"/>
          <w:sz w:val="24"/>
          <w:szCs w:val="24"/>
        </w:rPr>
        <w:t>They became more separated and a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t maximum separation, Tsinghua-1 and SNAP-1 were about 15,000 km apart. But by means of the propulsion maneuvers, SNAP-1 brought itself to within 2000 km of its target. </w:t>
      </w:r>
      <w:r w:rsidR="006B14EF">
        <w:rPr>
          <w:rFonts w:ascii="Times New Roman" w:hAnsi="Times New Roman"/>
          <w:color w:val="0D1625"/>
          <w:sz w:val="24"/>
          <w:szCs w:val="24"/>
        </w:rPr>
        <w:lastRenderedPageBreak/>
        <w:t xml:space="preserve">Thus, while a true rendezvous was not achieved,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it was able to demonstrate </w:t>
      </w:r>
      <w:r w:rsidR="006B14EF">
        <w:rPr>
          <w:rFonts w:ascii="Times New Roman" w:hAnsi="Times New Roman"/>
          <w:color w:val="0D1625"/>
          <w:sz w:val="24"/>
          <w:szCs w:val="24"/>
        </w:rPr>
        <w:t xml:space="preserve">the agility and 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>maneuverability of SNAP-1 under automatic control.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The mission cost less than $1 million.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</w:t>
      </w:r>
      <w:r w:rsidR="006B14EF" w:rsidRPr="008F0139">
        <w:rPr>
          <w:rFonts w:ascii="Times New Roman" w:hAnsi="Times New Roman" w:cs="Times New Roman"/>
          <w:color w:val="0D1625"/>
          <w:sz w:val="24"/>
          <w:szCs w:val="24"/>
        </w:rPr>
        <w:t>The next mission looked at was Aerocube-4 developed by the Aerospace Corporation. It consisted of 3 1U CubeSats that had solar panel wings that close and open to tune the ballistic coefficient. This enabled efficient formation flying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.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It includes three-axis attitude control to 1 d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egree absolute accuracy, a 0.3-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square-meter deployable deorbit device, and sub-miniature reaction wheels. The satellite also car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ries a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launch environment data logger that records ascent accelerations, vibrat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ion, pressure and temperature.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In order to efficiently manage three CubeSats, a new three-node autom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ated ground system network has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been developed. High-precision orbit determination (OD) was made possib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le by a GPS receiver installed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on each satellite that collected fixes on a regular basis and delivered the m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easurements of the satellites’ 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>position and velocity.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 The mission cost around</w:t>
      </w:r>
      <w:r w:rsidR="008556DB">
        <w:rPr>
          <w:rFonts w:ascii="Times New Roman" w:hAnsi="Times New Roman" w:cs="Times New Roman"/>
          <w:color w:val="0D1625"/>
          <w:sz w:val="24"/>
          <w:szCs w:val="24"/>
        </w:rPr>
        <w:t xml:space="preserve"> </w:t>
      </w:r>
      <w:r w:rsidR="00D60F5F">
        <w:rPr>
          <w:rFonts w:ascii="Times New Roman" w:hAnsi="Times New Roman" w:cs="Times New Roman"/>
          <w:color w:val="0D1625"/>
          <w:sz w:val="24"/>
          <w:szCs w:val="24"/>
        </w:rPr>
        <w:t>$200,000</w:t>
      </w:r>
      <w:r w:rsidR="008F0139" w:rsidRPr="008F0139">
        <w:rPr>
          <w:rFonts w:ascii="Times New Roman" w:hAnsi="Times New Roman" w:cs="Times New Roman"/>
          <w:color w:val="0D1625"/>
          <w:sz w:val="24"/>
          <w:szCs w:val="24"/>
        </w:rPr>
        <w:t xml:space="preserve">. The final mission looked at was PARADIGM, a partnership between University of Texas-Austin and Texas A&amp;M. It </w:t>
      </w:r>
      <w:r w:rsidR="008F0139" w:rsidRPr="008F0139">
        <w:rPr>
          <w:rFonts w:ascii="Times New Roman" w:hAnsi="Times New Roman" w:cs="Times New Roman"/>
          <w:sz w:val="24"/>
          <w:szCs w:val="24"/>
        </w:rPr>
        <w:t>consisted of two 1U spacecraft, one developed by UT Austin and the other one developed by Texas A&amp;M</w:t>
      </w:r>
      <w:r w:rsidR="008556DB">
        <w:rPr>
          <w:rFonts w:ascii="Times New Roman" w:hAnsi="Times New Roman" w:cs="Times New Roman"/>
          <w:sz w:val="24"/>
          <w:szCs w:val="24"/>
        </w:rPr>
        <w:t>. They were</w:t>
      </w:r>
      <w:r w:rsidR="008F0139" w:rsidRPr="008F0139">
        <w:rPr>
          <w:rFonts w:ascii="Times New Roman" w:hAnsi="Times New Roman" w:cs="Times New Roman"/>
          <w:sz w:val="24"/>
          <w:szCs w:val="24"/>
        </w:rPr>
        <w:t xml:space="preserve"> deployed at the same time</w:t>
      </w:r>
      <w:r w:rsidR="008F0139" w:rsidRPr="008F0139">
        <w:rPr>
          <w:rFonts w:ascii="Times New Roman" w:hAnsi="Times New Roman" w:cs="Times New Roman"/>
          <w:sz w:val="24"/>
          <w:szCs w:val="24"/>
        </w:rPr>
        <w:t>. The objective of the mission was g</w:t>
      </w:r>
      <w:r w:rsidR="008F0139" w:rsidRPr="008F0139">
        <w:rPr>
          <w:rFonts w:ascii="Times New Roman" w:hAnsi="Times New Roman" w:cs="Times New Roman"/>
          <w:sz w:val="24"/>
          <w:szCs w:val="24"/>
        </w:rPr>
        <w:t>et two orbits worth of GPS data to determine how far apart the spacecraft traveled.</w:t>
      </w:r>
      <w:r w:rsidR="00F83890">
        <w:rPr>
          <w:rFonts w:ascii="Times New Roman" w:hAnsi="Times New Roman" w:cs="Times New Roman"/>
          <w:sz w:val="24"/>
          <w:szCs w:val="24"/>
        </w:rPr>
        <w:t xml:space="preserve"> The mission cost around </w:t>
      </w:r>
      <w:r w:rsidR="00D60F5F">
        <w:rPr>
          <w:rFonts w:ascii="Times New Roman" w:hAnsi="Times New Roman" w:cs="Times New Roman"/>
          <w:color w:val="0D1625"/>
          <w:sz w:val="24"/>
          <w:szCs w:val="24"/>
        </w:rPr>
        <w:t>$</w:t>
      </w:r>
      <w:r w:rsidR="00D60F5F">
        <w:rPr>
          <w:rFonts w:ascii="Times New Roman" w:hAnsi="Times New Roman" w:cs="Times New Roman"/>
          <w:color w:val="0D1625"/>
          <w:sz w:val="24"/>
          <w:szCs w:val="24"/>
        </w:rPr>
        <w:t>100,000</w:t>
      </w:r>
      <w:bookmarkStart w:id="0" w:name="_GoBack"/>
      <w:bookmarkEnd w:id="0"/>
      <w:r w:rsidR="00F83890">
        <w:rPr>
          <w:rFonts w:ascii="Times New Roman" w:hAnsi="Times New Roman" w:cs="Times New Roman"/>
          <w:sz w:val="24"/>
          <w:szCs w:val="24"/>
        </w:rPr>
        <w:t>.</w:t>
      </w:r>
    </w:p>
    <w:p w:rsidR="00EA68A6" w:rsidRPr="00B018A9" w:rsidRDefault="00B018A9" w:rsidP="00B018A9">
      <w:pPr>
        <w:pStyle w:val="Heading1"/>
        <w:rPr>
          <w:color w:val="auto"/>
          <w:shd w:val="clear" w:color="auto" w:fill="FFFFFF"/>
        </w:rPr>
      </w:pPr>
      <w:r w:rsidRPr="00B018A9">
        <w:rPr>
          <w:color w:val="auto"/>
          <w:shd w:val="clear" w:color="auto" w:fill="FFFFFF"/>
        </w:rPr>
        <w:t>3.3 Related Activity in Proximity Operations</w:t>
      </w:r>
    </w:p>
    <w:p w:rsidR="00B018A9" w:rsidRPr="00D60F5F" w:rsidRDefault="00D60F5F" w:rsidP="00B018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Several private institutions are developing RPO missions using the CubeSat architecture. They were looked at </w:t>
      </w:r>
    </w:p>
    <w:sectPr w:rsidR="00B018A9" w:rsidRPr="00D6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2CE" w:rsidRDefault="005D22CE" w:rsidP="00405C9B">
      <w:pPr>
        <w:spacing w:after="0" w:line="240" w:lineRule="auto"/>
      </w:pPr>
      <w:r>
        <w:separator/>
      </w:r>
    </w:p>
  </w:endnote>
  <w:endnote w:type="continuationSeparator" w:id="0">
    <w:p w:rsidR="005D22CE" w:rsidRDefault="005D22CE" w:rsidP="0040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2CE" w:rsidRDefault="005D22CE" w:rsidP="00405C9B">
      <w:pPr>
        <w:spacing w:after="0" w:line="240" w:lineRule="auto"/>
      </w:pPr>
      <w:r>
        <w:separator/>
      </w:r>
    </w:p>
  </w:footnote>
  <w:footnote w:type="continuationSeparator" w:id="0">
    <w:p w:rsidR="005D22CE" w:rsidRDefault="005D22CE" w:rsidP="00405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D"/>
    <w:rsid w:val="000115B9"/>
    <w:rsid w:val="000D3CDD"/>
    <w:rsid w:val="00244255"/>
    <w:rsid w:val="002F1961"/>
    <w:rsid w:val="003D2FD4"/>
    <w:rsid w:val="00405C9B"/>
    <w:rsid w:val="005D22CE"/>
    <w:rsid w:val="006B14EF"/>
    <w:rsid w:val="006F4436"/>
    <w:rsid w:val="00754E5B"/>
    <w:rsid w:val="007E6ED6"/>
    <w:rsid w:val="00845C8D"/>
    <w:rsid w:val="008556DB"/>
    <w:rsid w:val="008F0139"/>
    <w:rsid w:val="00977F95"/>
    <w:rsid w:val="009C0E12"/>
    <w:rsid w:val="009F2E6B"/>
    <w:rsid w:val="00A51A52"/>
    <w:rsid w:val="00AC704B"/>
    <w:rsid w:val="00AF360D"/>
    <w:rsid w:val="00B018A9"/>
    <w:rsid w:val="00CB5B1F"/>
    <w:rsid w:val="00CF52B3"/>
    <w:rsid w:val="00D60F5F"/>
    <w:rsid w:val="00E05CD6"/>
    <w:rsid w:val="00E37DA5"/>
    <w:rsid w:val="00EA68A6"/>
    <w:rsid w:val="00F83890"/>
    <w:rsid w:val="00FC0D60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C9B"/>
  </w:style>
  <w:style w:type="paragraph" w:styleId="Footer">
    <w:name w:val="footer"/>
    <w:basedOn w:val="Normal"/>
    <w:link w:val="FooterChar"/>
    <w:uiPriority w:val="99"/>
    <w:unhideWhenUsed/>
    <w:rsid w:val="00405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C9B"/>
  </w:style>
  <w:style w:type="character" w:styleId="Emphasis">
    <w:name w:val="Emphasis"/>
    <w:basedOn w:val="DefaultParagraphFont"/>
    <w:uiPriority w:val="20"/>
    <w:qFormat/>
    <w:rsid w:val="006F4436"/>
    <w:rPr>
      <w:i/>
      <w:iCs/>
    </w:rPr>
  </w:style>
  <w:style w:type="character" w:customStyle="1" w:styleId="apple-converted-space">
    <w:name w:val="apple-converted-space"/>
    <w:basedOn w:val="DefaultParagraphFont"/>
    <w:rsid w:val="006F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10</cp:revision>
  <dcterms:created xsi:type="dcterms:W3CDTF">2013-12-07T18:17:00Z</dcterms:created>
  <dcterms:modified xsi:type="dcterms:W3CDTF">2013-12-08T05:51:00Z</dcterms:modified>
</cp:coreProperties>
</file>