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000" w:rsidRDefault="003018DD">
      <w:pPr>
        <w:pStyle w:val="Heading"/>
      </w:pPr>
      <w:r>
        <w:t>Mission Development Experience</w:t>
      </w:r>
    </w:p>
    <w:p w:rsidR="00FD1000" w:rsidRPr="00440836" w:rsidRDefault="003018DD">
      <w:pPr>
        <w:pStyle w:val="Body"/>
        <w:rPr>
          <w:rFonts w:ascii="Times New Roman" w:hAnsi="Times New Roman" w:cs="Times New Roman"/>
        </w:rPr>
      </w:pPr>
      <w:bookmarkStart w:id="0" w:name="_GoBack"/>
      <w:r w:rsidRPr="00440836">
        <w:rPr>
          <w:rFonts w:ascii="Times New Roman" w:hAnsi="Times New Roman" w:cs="Times New Roman"/>
        </w:rPr>
        <w:t xml:space="preserve">Over the past four years, SSRL has developed two previous CubeSat missions. The first, COPPER, is a 1U CubeSat that carries a small infrared imaging payload designed to document the deployment sequence of other spacecraft </w:t>
      </w:r>
      <w:r w:rsidRPr="00440836">
        <w:rPr>
          <w:rFonts w:ascii="Times New Roman" w:hAnsi="Times New Roman" w:cs="Times New Roman"/>
        </w:rPr>
        <w:t xml:space="preserve">from the launch vehicle upper stage. COPPER was selected for launch by NASA’s CubeSat Launch Initiative as part of the Educational Launch of </w:t>
      </w:r>
      <w:proofErr w:type="spellStart"/>
      <w:r w:rsidRPr="00440836">
        <w:rPr>
          <w:rFonts w:ascii="Times New Roman" w:hAnsi="Times New Roman" w:cs="Times New Roman"/>
        </w:rPr>
        <w:t>Nanosatellites</w:t>
      </w:r>
      <w:proofErr w:type="spellEnd"/>
      <w:r w:rsidRPr="00440836">
        <w:rPr>
          <w:rFonts w:ascii="Times New Roman" w:hAnsi="Times New Roman" w:cs="Times New Roman"/>
        </w:rPr>
        <w:t xml:space="preserve"> (</w:t>
      </w:r>
      <w:proofErr w:type="spellStart"/>
      <w:r w:rsidRPr="00440836">
        <w:rPr>
          <w:rFonts w:ascii="Times New Roman" w:hAnsi="Times New Roman" w:cs="Times New Roman"/>
        </w:rPr>
        <w:t>ELaNa</w:t>
      </w:r>
      <w:proofErr w:type="spellEnd"/>
      <w:r w:rsidRPr="00440836">
        <w:rPr>
          <w:rFonts w:ascii="Times New Roman" w:hAnsi="Times New Roman" w:cs="Times New Roman"/>
        </w:rPr>
        <w:t>) in January of 2011. After 3+ years of development, COPPER was launched on November 19th, 201</w:t>
      </w:r>
      <w:r w:rsidRPr="00440836">
        <w:rPr>
          <w:rFonts w:ascii="Times New Roman" w:hAnsi="Times New Roman" w:cs="Times New Roman"/>
        </w:rPr>
        <w:t xml:space="preserve">3 on board </w:t>
      </w:r>
      <w:proofErr w:type="gramStart"/>
      <w:r w:rsidRPr="00440836">
        <w:rPr>
          <w:rFonts w:ascii="Times New Roman" w:hAnsi="Times New Roman" w:cs="Times New Roman"/>
        </w:rPr>
        <w:t>a</w:t>
      </w:r>
      <w:proofErr w:type="gramEnd"/>
      <w:r w:rsidRPr="00440836">
        <w:rPr>
          <w:rFonts w:ascii="Times New Roman" w:hAnsi="Times New Roman" w:cs="Times New Roman"/>
        </w:rPr>
        <w:t xml:space="preserve"> Orbital Sciences Minotaur I rocket out of Wallops, Virginia.</w:t>
      </w:r>
    </w:p>
    <w:p w:rsidR="00FD1000" w:rsidRPr="00440836" w:rsidRDefault="00FD1000">
      <w:pPr>
        <w:pStyle w:val="Body"/>
        <w:rPr>
          <w:rFonts w:ascii="Times New Roman" w:hAnsi="Times New Roman" w:cs="Times New Roman"/>
        </w:rPr>
      </w:pPr>
    </w:p>
    <w:p w:rsidR="00FD1000" w:rsidRPr="00440836" w:rsidRDefault="003018DD">
      <w:pPr>
        <w:pStyle w:val="Body"/>
        <w:rPr>
          <w:rFonts w:ascii="Times New Roman" w:hAnsi="Times New Roman" w:cs="Times New Roman"/>
        </w:rPr>
      </w:pPr>
      <w:r w:rsidRPr="00440836">
        <w:rPr>
          <w:rFonts w:ascii="Times New Roman" w:hAnsi="Times New Roman" w:cs="Times New Roman"/>
        </w:rPr>
        <w:t>SSRL’s second spacecraft, Argus, is a 2U CubeSat that carries a radiation modeling payload designed by Vanderbilt University to analyze how the radiation environment of space affect</w:t>
      </w:r>
      <w:r w:rsidRPr="00440836">
        <w:rPr>
          <w:rFonts w:ascii="Times New Roman" w:hAnsi="Times New Roman" w:cs="Times New Roman"/>
        </w:rPr>
        <w:t xml:space="preserve">s small scale electronics in order to provide calibration data for ground based experiments. Argus was selected for launch by NASA’s CubeSat Launch Initiative as part of the </w:t>
      </w:r>
      <w:proofErr w:type="spellStart"/>
      <w:r w:rsidRPr="00440836">
        <w:rPr>
          <w:rFonts w:ascii="Times New Roman" w:hAnsi="Times New Roman" w:cs="Times New Roman"/>
        </w:rPr>
        <w:t>ELaNa</w:t>
      </w:r>
      <w:proofErr w:type="spellEnd"/>
      <w:r w:rsidRPr="00440836">
        <w:rPr>
          <w:rFonts w:ascii="Times New Roman" w:hAnsi="Times New Roman" w:cs="Times New Roman"/>
        </w:rPr>
        <w:t xml:space="preserve"> program in February of 2012, and is scheduled for launch in July of 2014.</w:t>
      </w:r>
    </w:p>
    <w:p w:rsidR="00FD1000" w:rsidRPr="00440836" w:rsidRDefault="00FD1000">
      <w:pPr>
        <w:pStyle w:val="Body"/>
        <w:rPr>
          <w:rFonts w:ascii="Times New Roman" w:hAnsi="Times New Roman" w:cs="Times New Roman"/>
        </w:rPr>
      </w:pPr>
    </w:p>
    <w:p w:rsidR="00FD1000" w:rsidRPr="00440836" w:rsidRDefault="003018DD">
      <w:pPr>
        <w:pStyle w:val="Body"/>
        <w:rPr>
          <w:rFonts w:ascii="Times New Roman" w:hAnsi="Times New Roman" w:cs="Times New Roman"/>
        </w:rPr>
      </w:pPr>
      <w:r w:rsidRPr="00440836">
        <w:rPr>
          <w:rFonts w:ascii="Times New Roman" w:hAnsi="Times New Roman" w:cs="Times New Roman"/>
        </w:rPr>
        <w:t>B</w:t>
      </w:r>
      <w:r w:rsidRPr="00440836">
        <w:rPr>
          <w:rFonts w:ascii="Times New Roman" w:hAnsi="Times New Roman" w:cs="Times New Roman"/>
        </w:rPr>
        <w:t xml:space="preserve">oth COPPER and Argus utilize a common component and software architecture, the SLU Core Aerospace Research and Application Bus (SCARAB), which consists of the Pumpkin motherboard with a PIC-24 processor, the </w:t>
      </w:r>
      <w:proofErr w:type="spellStart"/>
      <w:r w:rsidRPr="00440836">
        <w:rPr>
          <w:rFonts w:ascii="Times New Roman" w:hAnsi="Times New Roman" w:cs="Times New Roman"/>
        </w:rPr>
        <w:t>Astrodev</w:t>
      </w:r>
      <w:proofErr w:type="spellEnd"/>
      <w:r w:rsidRPr="00440836">
        <w:rPr>
          <w:rFonts w:ascii="Times New Roman" w:hAnsi="Times New Roman" w:cs="Times New Roman"/>
        </w:rPr>
        <w:t xml:space="preserve"> Helium radio, Clyde Space Electrical Po</w:t>
      </w:r>
      <w:r w:rsidRPr="00440836">
        <w:rPr>
          <w:rFonts w:ascii="Times New Roman" w:hAnsi="Times New Roman" w:cs="Times New Roman"/>
        </w:rPr>
        <w:t>wer System (EPS), and spacecraft operating system. Altogether, SCARAB occupies approximately 1U of space and can accommodate various payloads so long as they conform to the CubeSat bus. By utilizing this common architecture of commercial off the shelf part</w:t>
      </w:r>
      <w:r w:rsidRPr="00440836">
        <w:rPr>
          <w:rFonts w:ascii="Times New Roman" w:hAnsi="Times New Roman" w:cs="Times New Roman"/>
        </w:rPr>
        <w:t xml:space="preserve">s, spacecraft complexity and development time were significantly reduced and gives future missions utilizing SCARAB a degree of flight heritage. </w:t>
      </w:r>
      <w:bookmarkEnd w:id="0"/>
    </w:p>
    <w:sectPr w:rsidR="00FD1000" w:rsidRPr="00440836">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8DD" w:rsidRDefault="003018DD">
      <w:r>
        <w:separator/>
      </w:r>
    </w:p>
  </w:endnote>
  <w:endnote w:type="continuationSeparator" w:id="0">
    <w:p w:rsidR="003018DD" w:rsidRDefault="00301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000" w:rsidRDefault="00FD100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8DD" w:rsidRDefault="003018DD">
      <w:r>
        <w:separator/>
      </w:r>
    </w:p>
  </w:footnote>
  <w:footnote w:type="continuationSeparator" w:id="0">
    <w:p w:rsidR="003018DD" w:rsidRDefault="003018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000" w:rsidRDefault="00FD1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D1000"/>
    <w:rsid w:val="003018DD"/>
    <w:rsid w:val="00440836"/>
    <w:rsid w:val="00FD1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outlineLvl w:val="0"/>
    </w:pPr>
    <w:rPr>
      <w:rFonts w:ascii="Helvetica" w:hAnsi="Arial Unicode MS" w:cs="Arial Unicode MS"/>
      <w:b/>
      <w:bCs/>
      <w:color w:val="000000"/>
      <w:sz w:val="36"/>
      <w:szCs w:val="36"/>
    </w:rPr>
  </w:style>
  <w:style w:type="paragraph" w:customStyle="1" w:styleId="Body">
    <w:name w:val="Body"/>
    <w:rPr>
      <w:rFonts w:ascii="Helvetica" w:hAnsi="Arial Unicode MS"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outlineLvl w:val="0"/>
    </w:pPr>
    <w:rPr>
      <w:rFonts w:ascii="Helvetica" w:hAnsi="Arial Unicode MS" w:cs="Arial Unicode MS"/>
      <w:b/>
      <w:bCs/>
      <w:color w:val="000000"/>
      <w:sz w:val="36"/>
      <w:szCs w:val="36"/>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1429</Characters>
  <Application>Microsoft Office Word</Application>
  <DocSecurity>0</DocSecurity>
  <Lines>11</Lines>
  <Paragraphs>3</Paragraphs>
  <ScaleCrop>false</ScaleCrop>
  <Company>Saint Louis University</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LEO</cp:lastModifiedBy>
  <cp:revision>2</cp:revision>
  <dcterms:created xsi:type="dcterms:W3CDTF">2013-12-10T16:09:00Z</dcterms:created>
  <dcterms:modified xsi:type="dcterms:W3CDTF">2013-12-10T16:09:00Z</dcterms:modified>
</cp:coreProperties>
</file>