
<file path=[Content_Types].xml><?xml version="1.0" encoding="utf-8"?>
<Types xmlns="http://schemas.openxmlformats.org/package/2006/content-types">
  <Default Extension="rels" ContentType="application/vnd.openxmlformats-package.relationships+xml"/>
  <Default Extension="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websettings.xml" ContentType="application/vnd.openxmlformats-officedocument.wordprocessingml.webSettings+xml"/>
  <Override PartName="/word/styles.xml" ContentType="application/vnd.openxmlformats-officedocument.wordprocessingml.styles+xml"/>
  <Override PartName="/word/theme/theme1.xml" ContentType="application/vnd.openxmlformats-officedocument.theme+xml"/>
  <Override PartName="/word/endnotes.xml" ContentType="application/vnd.openxmlformats-officedocument.wordprocessingml.endnotes+xml"/>
  <Override PartName="/word/document.xml" ContentType="application/vnd.openxmlformats-officedocument.wordprocessingml.document.main+xml"/>
  <Override PartName="/word/settings.xml" ContentType="application/vnd.openxmlformats-officedocument.wordprocessingml.setting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pStyle w:val="Heading3"/>
        <w:spacing w:before="82"/>
        <w:ind w:left="2357" w:right="2491"/>
        <w:jc w:val="center"/>
        <w:rPr>
          <w:sz w:val="28"/>
          <w:szCs w:val="28"/>
        </w:rPr>
      </w:pPr>
      <w:r>
        <w:rPr>
          <w:w w:val="105"/>
          <w:sz w:val="28"/>
          <w:szCs w:val="28"/>
        </w:rPr>
        <w:t>City University</w:t>
      </w:r>
    </w:p>
    <w:p>
      <w:pPr>
        <w:spacing w:before="10" w:line="244" w:lineRule="auto"/>
        <w:ind w:left="2357" w:right="2491"/>
        <w:jc w:val="center"/>
        <w:rPr>
          <w:b/>
          <w:w w:val="105"/>
          <w:sz w:val="28"/>
          <w:szCs w:val="28"/>
        </w:rPr>
      </w:pPr>
      <w:r>
        <w:rPr>
          <w:b/>
          <w:w w:val="105"/>
          <w:sz w:val="28"/>
          <w:szCs w:val="28"/>
        </w:rPr>
        <w:t>Faculty of Science and Engineering</w:t>
      </w:r>
    </w:p>
    <w:p>
      <w:pPr>
        <w:spacing w:before="10" w:line="244" w:lineRule="auto"/>
        <w:ind w:right="2491"/>
        <w:rPr>
          <w:b/>
          <w:w w:val="105"/>
          <w:sz w:val="28"/>
          <w:szCs w:val="28"/>
        </w:rPr>
      </w:pPr>
      <w:r>
        <w:rPr>
          <w:b/>
          <w:w w:val="105"/>
          <w:sz w:val="28"/>
          <w:szCs w:val="28"/>
        </w:rPr>
        <w:t xml:space="preserve">       Department of Computer Science and </w:t>
      </w:r>
      <w:r>
        <w:rPr>
          <w:b/>
          <w:w w:val="105"/>
          <w:sz w:val="28"/>
          <w:szCs w:val="28"/>
        </w:rPr>
        <w:t xml:space="preserve">Engineering </w:t>
      </w:r>
    </w:p>
    <w:p>
      <w:pPr>
        <w:spacing w:before="160"/>
        <w:ind w:left="2357" w:right="2485"/>
        <w:jc w:val="center"/>
        <w:rPr>
          <w:b/>
          <w:sz w:val="28"/>
          <w:szCs w:val="28"/>
        </w:rPr>
      </w:pPr>
      <w:r>
        <w:rPr>
          <w:b/>
          <w:sz w:val="28"/>
          <w:szCs w:val="28"/>
        </w:rPr>
        <w:t>Course Outline</w:t>
      </w:r>
    </w:p>
    <w:p>
      <w:pPr>
        <w:pStyle w:val="BodyText"/>
        <w:spacing w:before="10"/>
        <w:rPr>
          <w:b/>
          <w:sz w:val="24"/>
          <w:szCs w:val="24"/>
        </w:rPr>
      </w:pPr>
    </w:p>
    <w:p>
      <w:pPr>
        <w:pStyle w:val="Normal(Web)"/>
        <w:spacing w:before="0" w:after="0"/>
        <w:rPr>
          <w:sz w:val="22"/>
          <w:szCs w:val="22"/>
        </w:rPr>
      </w:pPr>
      <w:r>
        <w:rPr>
          <w:b/>
          <w:bCs/>
          <w:color w:val="000000"/>
          <w:sz w:val="22"/>
          <w:szCs w:val="22"/>
        </w:rPr>
        <w:t xml:space="preserve">Course Code and Course Title: </w:t>
      </w:r>
      <w:r>
        <w:rPr>
          <w:b/>
          <w:bCs/>
          <w:color w:val="000000"/>
          <w:sz w:val="22"/>
          <w:szCs w:val="22"/>
        </w:rPr>
        <w:t xml:space="preserve"> </w:t>
      </w:r>
      <w:r>
        <w:rPr>
          <w:bCs/>
          <w:color w:val="000000"/>
          <w:sz w:val="22"/>
          <w:szCs w:val="22"/>
        </w:rPr>
        <w:t>CS</w:t>
      </w:r>
      <w:r>
        <w:rPr>
          <w:bCs/>
          <w:color w:val="000000"/>
          <w:sz w:val="22"/>
          <w:szCs w:val="22"/>
        </w:rPr>
        <w:t xml:space="preserve"> 40</w:t>
      </w:r>
      <w:r>
        <w:rPr>
          <w:bCs/>
          <w:color w:val="000000"/>
          <w:sz w:val="22"/>
          <w:szCs w:val="22"/>
        </w:rPr>
        <w:t>1</w:t>
      </w:r>
      <w:r>
        <w:rPr>
          <w:bCs/>
          <w:color w:val="000000"/>
          <w:sz w:val="22"/>
          <w:szCs w:val="22"/>
        </w:rPr>
        <w:t>, S</w:t>
      </w:r>
      <w:r>
        <w:rPr>
          <w:bCs/>
          <w:color w:val="000000"/>
          <w:sz w:val="22"/>
          <w:szCs w:val="22"/>
        </w:rPr>
        <w:t>ystem Programming</w:t>
      </w:r>
    </w:p>
    <w:p>
      <w:pPr>
        <w:pStyle w:val="Normal(Web)"/>
        <w:spacing w:before="0" w:after="0"/>
        <w:rPr>
          <w:sz w:val="22"/>
          <w:szCs w:val="22"/>
        </w:rPr>
      </w:pPr>
      <w:r>
        <w:rPr>
          <w:b/>
          <w:bCs/>
          <w:color w:val="000000"/>
          <w:sz w:val="22"/>
          <w:szCs w:val="22"/>
        </w:rPr>
        <w:t>Credit hours:</w:t>
      </w:r>
      <w:r>
        <w:rPr>
          <w:color w:val="000000"/>
          <w:sz w:val="22"/>
          <w:szCs w:val="22"/>
        </w:rPr>
        <w:t>3.0</w:t>
      </w:r>
    </w:p>
    <w:p>
      <w:pPr>
        <w:pStyle w:val="Normal(Web)"/>
        <w:spacing w:before="0" w:after="0"/>
        <w:rPr>
          <w:color w:val="000000"/>
          <w:sz w:val="22"/>
          <w:szCs w:val="22"/>
        </w:rPr>
      </w:pPr>
      <w:r>
        <w:rPr>
          <w:b/>
          <w:bCs/>
          <w:color w:val="000000"/>
          <w:sz w:val="22"/>
          <w:szCs w:val="22"/>
        </w:rPr>
        <w:t xml:space="preserve">Prerequisites: </w:t>
      </w:r>
      <w:r>
        <w:rPr>
          <w:bCs/>
          <w:color w:val="000000"/>
          <w:sz w:val="22"/>
          <w:szCs w:val="22"/>
        </w:rPr>
        <w:t>Operating System, Computer Architecture</w:t>
      </w:r>
    </w:p>
    <w:p>
      <w:pPr>
        <w:pStyle w:val="Normal(Web)"/>
        <w:spacing w:before="0" w:after="0"/>
        <w:rPr>
          <w:color w:val="000000"/>
          <w:sz w:val="22"/>
          <w:szCs w:val="22"/>
        </w:rPr>
      </w:pPr>
      <w:r>
        <w:rPr>
          <w:b/>
          <w:sz w:val="22"/>
          <w:szCs w:val="22"/>
        </w:rPr>
        <w:t>Semester:</w:t>
      </w:r>
      <w:r>
        <w:rPr>
          <w:sz w:val="22"/>
          <w:szCs w:val="22"/>
        </w:rPr>
        <w:t xml:space="preserve"> Spring</w:t>
      </w:r>
      <w:r>
        <w:rPr>
          <w:sz w:val="22"/>
          <w:szCs w:val="22"/>
        </w:rPr>
        <w:t xml:space="preserve"> 20</w:t>
      </w:r>
      <w:r>
        <w:rPr>
          <w:sz w:val="22"/>
          <w:szCs w:val="22"/>
        </w:rPr>
        <w:t>20</w:t>
      </w:r>
    </w:p>
    <w:p>
      <w:r>
        <w:rPr>
          <w:b/>
        </w:rPr>
        <w:t xml:space="preserve">Total Weeks: </w:t>
      </w:r>
      <w:r>
        <w:t xml:space="preserve">12 </w:t>
      </w:r>
      <w:r>
        <w:rPr>
          <w:b/>
        </w:rPr>
        <w:t>Hours/Week:</w:t>
      </w:r>
      <w:r>
        <w:t xml:space="preserve"> 3                                   </w:t>
      </w:r>
      <w:r>
        <w:rPr>
          <w:b/>
        </w:rPr>
        <w:t>Total Hours:</w:t>
      </w:r>
      <w:r>
        <w:t>36+</w:t>
      </w:r>
    </w:p>
    <w:p>
      <w:r>
        <w:rPr>
          <w:b/>
        </w:rPr>
        <w:t xml:space="preserve">Course Instructor: </w:t>
      </w:r>
      <w:r>
        <w:t>Sharmin Akter</w:t>
      </w:r>
    </w:p>
    <w:p>
      <w:r>
        <w:rPr>
          <w:b/>
          <w:bCs/>
          <w:color w:val="000000"/>
        </w:rPr>
        <w:t>Designation:</w:t>
      </w:r>
      <w:r>
        <w:rPr>
          <w:color w:val="000000"/>
        </w:rPr>
        <w:t xml:space="preserve"> Lecturer</w:t>
      </w:r>
    </w:p>
    <w:p>
      <w:pPr>
        <w:rPr>
          <w:b/>
          <w:bCs/>
          <w:color w:val="000000"/>
        </w:rPr>
      </w:pPr>
      <w:r>
        <w:rPr>
          <w:b/>
          <w:bCs/>
          <w:color w:val="000000"/>
        </w:rPr>
        <w:t>Phone: +88 01744960557</w:t>
      </w:r>
      <w:r>
        <w:rPr>
          <w:b/>
          <w:bCs/>
          <w:color w:val="000000"/>
        </w:rPr>
        <w:tab/>
      </w:r>
      <w:r>
        <w:rPr>
          <w:b/>
          <w:bCs/>
          <w:color w:val="000000"/>
        </w:rPr>
        <w:tab/>
      </w:r>
      <w:r>
        <w:rPr>
          <w:b/>
          <w:bCs/>
          <w:color w:val="000000"/>
        </w:rPr>
        <w:tab/>
        <w:t>Email</w:t>
      </w:r>
      <w:r>
        <w:rPr>
          <w:bCs/>
          <w:color w:val="000000" w:themeColor="text1"/>
        </w:rPr>
        <w:t xml:space="preserve">: </w:t>
      </w:r>
      <w:r>
        <w:fldChar w:fldCharType="begin"/>
      </w:r>
      <w:r>
        <w:instrText xml:space="preserve">HYPERLINK "mailto:sharmin.cmt0809@gmail.com" </w:instrText>
      </w:r>
      <w:r>
        <w:fldChar w:fldCharType="separate"/>
      </w:r>
      <w:r>
        <w:rPr>
          <w:rStyle w:val="Hyperlink"/>
          <w:bCs/>
          <w:color w:val="000000" w:themeColor="text1"/>
        </w:rPr>
        <w:t>sharmin.cmt0809@gmail.com</w:t>
      </w:r>
      <w:r>
        <w:fldChar w:fldCharType="end"/>
      </w:r>
    </w:p>
    <w:p>
      <w:pPr>
        <w:rPr>
          <w:b/>
          <w:bCs/>
          <w:color w:val="000000"/>
        </w:rPr>
      </w:pPr>
      <w:r>
        <w:rPr>
          <w:b/>
          <w:bCs/>
          <w:color w:val="000000"/>
        </w:rPr>
        <w:t>Class Time: Sunday-Tuesday</w:t>
      </w:r>
    </w:p>
    <w:p>
      <w:r>
        <w:rPr>
          <w:b/>
          <w:bCs/>
          <w:color w:val="000000"/>
        </w:rPr>
        <w:t>Class Room: (City Campus)</w:t>
      </w:r>
    </w:p>
    <w:p>
      <w:pPr>
        <w:pStyle w:val="Heading3"/>
        <w:rPr>
          <w:w w:val="105"/>
          <w:sz w:val="22"/>
          <w:szCs w:val="22"/>
        </w:rPr>
      </w:pPr>
    </w:p>
    <w:p>
      <w:pPr>
        <w:pStyle w:val="Heading3"/>
        <w:ind w:left="0"/>
        <w:rPr>
          <w:w w:val="105"/>
          <w:sz w:val="22"/>
          <w:szCs w:val="22"/>
        </w:rPr>
      </w:pPr>
      <w:r>
        <w:rPr>
          <w:w w:val="105"/>
          <w:sz w:val="22"/>
          <w:szCs w:val="22"/>
        </w:rPr>
        <w:t>Course Goals:</w:t>
      </w:r>
    </w:p>
    <w:p>
      <w:r>
        <w:rPr>
          <w:w w:val="105"/>
        </w:rPr>
        <w:br w:type="textWrapping"/>
      </w:r>
      <w:r>
        <w:t xml:space="preserve">The </w:t>
      </w:r>
      <w:r>
        <w:t>goal</w:t>
      </w:r>
      <w:r>
        <w:t xml:space="preserve"> of this c</w:t>
      </w:r>
      <w:r>
        <w:t xml:space="preserve">ourse is to give introductory information of computer system, its organization and its system program. </w:t>
      </w:r>
      <w:r>
        <w:rPr>
          <w:color w:val="000000"/>
          <w:sz w:val="24"/>
          <w:szCs w:val="24"/>
        </w:rPr>
        <w:t xml:space="preserve">This </w:t>
      </w:r>
      <w:r>
        <w:rPr>
          <w:color w:val="000000"/>
          <w:sz w:val="24"/>
          <w:szCs w:val="24"/>
        </w:rPr>
        <w:t>course will</w:t>
      </w:r>
      <w:r>
        <w:rPr>
          <w:color w:val="000000"/>
          <w:sz w:val="24"/>
          <w:szCs w:val="24"/>
        </w:rPr>
        <w:t xml:space="preserve"> be</w:t>
      </w:r>
      <w:r>
        <w:rPr>
          <w:color w:val="000000"/>
          <w:sz w:val="24"/>
          <w:szCs w:val="24"/>
        </w:rPr>
        <w:t xml:space="preserve"> cover</w:t>
      </w:r>
      <w:r>
        <w:rPr>
          <w:color w:val="000000"/>
          <w:sz w:val="24"/>
          <w:szCs w:val="24"/>
        </w:rPr>
        <w:t>ed</w:t>
      </w:r>
      <w:r>
        <w:rPr>
          <w:color w:val="000000"/>
          <w:sz w:val="24"/>
          <w:szCs w:val="24"/>
        </w:rPr>
        <w:t xml:space="preserve"> some basic principle of computer system. Today in every works we see the use of computer. We can’t go a single step without computer. Presently we see the application of computer in every spheres of our life. </w:t>
      </w:r>
      <w:r>
        <w:t xml:space="preserve">This course </w:t>
      </w:r>
      <w:r>
        <w:t>w</w:t>
      </w:r>
      <w:r>
        <w:t>i</w:t>
      </w:r>
      <w:r>
        <w:t>ll be helpful to design embedded system by using microprocessor and programming.</w:t>
      </w:r>
    </w:p>
    <w:p>
      <w:pPr>
        <w:pStyle w:val="Heading3"/>
        <w:jc w:val="both"/>
        <w:rPr>
          <w:w w:val="105"/>
          <w:sz w:val="22"/>
          <w:szCs w:val="22"/>
        </w:rPr>
      </w:pPr>
    </w:p>
    <w:p>
      <w:pPr>
        <w:pStyle w:val="Heading3"/>
        <w:ind w:left="0"/>
        <w:rPr>
          <w:sz w:val="22"/>
          <w:szCs w:val="22"/>
        </w:rPr>
      </w:pPr>
      <w:r>
        <w:rPr>
          <w:w w:val="105"/>
          <w:sz w:val="22"/>
          <w:szCs w:val="22"/>
        </w:rPr>
        <w:t>Course Description:</w:t>
      </w:r>
    </w:p>
    <w:p>
      <w:pPr>
        <w:jc w:val="both"/>
        <w:rPr/>
      </w:pPr>
      <w:r>
        <w:t xml:space="preserve">The objective of this course is to provide you with a basic understanding of the issues involved in writing system programs on a Linux or Unix system, manipulating system processes, system </w:t>
      </w:r>
      <w:r>
        <w:t>io</w:t>
      </w:r>
      <w:r>
        <w:t>, system permissions, files, directories, signals, threads, sockets, terminal, etc. Since the operating system discussed will be Linux, an intermediate knowledge of the Linux Operating System is assumed. In addition, students are expected to have an intermediate knowledge of the C (or C++) programming language and knowledge of the theory of multiprocessing operating systems.</w:t>
      </w:r>
    </w:p>
    <w:p>
      <w:pPr>
        <w:shd w:val="clear" w:color="auto" w:fill="ffffff"/>
        <w:spacing w:before="100"/>
        <w:rPr>
          <w:b/>
          <w:color w:val="2c2c2c"/>
        </w:rPr>
      </w:pPr>
      <w:r>
        <w:rPr>
          <w:b/>
        </w:rPr>
        <w:t>Intended learning outcomes (ILOs) of the Course</w:t>
      </w:r>
    </w:p>
    <w:tbl>
      <w:tblPr>
        <w:tblStyle w:val="TableGrid"/>
        <w:tblW w:w="0" w:type="auto"/>
        <w:tblLook w:val="04A0"/>
      </w:tblPr>
      <w:tblGrid>
        <w:gridCol w:w="1278"/>
        <w:gridCol w:w="8111"/>
      </w:tblGrid>
      <w:tr>
        <w:trPr/>
        <w:tc>
          <w:tcPr>
            <w:cnfStyle w:val="101000000000"/>
            <w:tcW w:w="1278" w:type="dxa"/>
            <w:vMerge w:val="restart"/>
            <w:textDirection w:val="btLr"/>
          </w:tcPr>
          <w:p>
            <w:pPr>
              <w:spacing w:before="240"/>
              <w:ind w:left="113" w:right="113"/>
              <w:rPr>
                <w:b/>
                <w:color w:val="000000"/>
              </w:rPr>
            </w:pPr>
            <w:r>
              <w:rPr>
                <w:b/>
                <w:color w:val="000000"/>
              </w:rPr>
              <w:t>KNOWLEDGE</w:t>
            </w:r>
          </w:p>
        </w:tc>
        <w:tc>
          <w:tcPr>
            <w:cnfStyle w:val="100000000000"/>
            <w:tcW w:w="8298" w:type="dxa"/>
          </w:tcPr>
          <w:p>
            <w:pPr>
              <w:spacing w:before="240"/>
              <w:rPr>
                <w:color w:val="000000"/>
              </w:rPr>
            </w:pPr>
            <w:r>
              <w:rPr>
                <w:b/>
                <w:color w:val="000000"/>
              </w:rPr>
              <w:t>LO</w:t>
            </w:r>
            <w:r>
              <w:rPr>
                <w:b/>
                <w:color w:val="000000"/>
              </w:rPr>
              <w:t>1 :</w:t>
            </w:r>
            <w:r>
              <w:rPr>
                <w:color w:val="000000"/>
              </w:rPr>
              <w:t xml:space="preserve"> will be able to understand the fundamentals of  how S</w:t>
            </w:r>
            <w:r>
              <w:rPr>
                <w:color w:val="000000"/>
              </w:rPr>
              <w:t>ystem</w:t>
            </w:r>
            <w:r>
              <w:rPr>
                <w:color w:val="000000"/>
              </w:rPr>
              <w:t xml:space="preserve"> works.</w:t>
            </w:r>
          </w:p>
        </w:tc>
      </w:tr>
      <w:tr>
        <w:trPr/>
        <w:tc>
          <w:tcPr>
            <w:cnfStyle w:val="001000100000"/>
            <w:tcW w:w="1278" w:type="dxa"/>
            <w:vMerge w:val="continue"/>
          </w:tcPr>
          <w:p>
            <w:pPr>
              <w:spacing w:before="240"/>
              <w:rPr>
                <w:b/>
                <w:color w:val="000000"/>
              </w:rPr>
            </w:pPr>
          </w:p>
        </w:tc>
        <w:tc>
          <w:tcPr>
            <w:cnfStyle w:val="000000100000"/>
            <w:tcW w:w="8298" w:type="dxa"/>
          </w:tcPr>
          <w:p>
            <w:pPr>
              <w:spacing w:before="240"/>
              <w:rPr>
                <w:color w:val="000000"/>
              </w:rPr>
            </w:pPr>
            <w:r>
              <w:rPr>
                <w:b/>
                <w:color w:val="000000"/>
              </w:rPr>
              <w:t>LO</w:t>
            </w:r>
            <w:r>
              <w:rPr>
                <w:b/>
                <w:color w:val="000000"/>
              </w:rPr>
              <w:t>2</w:t>
            </w:r>
            <w:r>
              <w:rPr>
                <w:color w:val="000000"/>
              </w:rPr>
              <w:t xml:space="preserve"> :</w:t>
            </w:r>
            <w:r>
              <w:rPr>
                <w:color w:val="000000"/>
              </w:rPr>
              <w:t xml:space="preserve"> will be able to apply achieved knowledge</w:t>
            </w:r>
          </w:p>
        </w:tc>
      </w:tr>
      <w:tr>
        <w:trPr>
          <w:trHeight w:val="890"/>
        </w:trPr>
        <w:tc>
          <w:tcPr>
            <w:cnfStyle w:val="001000010000"/>
            <w:tcW w:w="1278" w:type="dxa"/>
            <w:vMerge w:val="continue"/>
          </w:tcPr>
          <w:p>
            <w:pPr>
              <w:spacing w:before="240"/>
              <w:rPr>
                <w:b/>
                <w:color w:val="000000"/>
              </w:rPr>
            </w:pPr>
          </w:p>
        </w:tc>
        <w:tc>
          <w:tcPr>
            <w:cnfStyle w:val="000000010000"/>
            <w:tcW w:w="8298" w:type="dxa"/>
          </w:tcPr>
          <w:p>
            <w:pPr>
              <w:spacing w:before="240"/>
              <w:rPr>
                <w:color w:val="000000"/>
              </w:rPr>
            </w:pPr>
            <w:r>
              <w:rPr>
                <w:b/>
                <w:color w:val="000000"/>
              </w:rPr>
              <w:t>LO</w:t>
            </w:r>
            <w:r>
              <w:rPr>
                <w:b/>
                <w:color w:val="000000"/>
              </w:rPr>
              <w:t>3 :</w:t>
            </w:r>
            <w:r>
              <w:rPr>
                <w:b/>
                <w:color w:val="000000"/>
              </w:rPr>
              <w:t xml:space="preserve"> </w:t>
            </w:r>
            <w:r>
              <w:rPr>
                <w:color w:val="000000"/>
              </w:rPr>
              <w:t>Students will be able to use software quality assurance tools and collaborate them and will be able to solve real life problem.</w:t>
            </w:r>
          </w:p>
        </w:tc>
      </w:tr>
      <w:tr>
        <w:trPr/>
        <w:tc>
          <w:tcPr>
            <w:cnfStyle w:val="001000100000"/>
            <w:tcW w:w="1278" w:type="dxa"/>
            <w:vMerge w:val="restart"/>
            <w:textDirection w:val="btLr"/>
          </w:tcPr>
          <w:p>
            <w:pPr>
              <w:spacing w:before="240"/>
              <w:ind w:left="113" w:right="113"/>
              <w:rPr>
                <w:b/>
                <w:color w:val="000000"/>
              </w:rPr>
            </w:pPr>
            <w:r>
              <w:rPr>
                <w:b/>
                <w:color w:val="000000"/>
              </w:rPr>
              <w:t>SKILLS</w:t>
            </w:r>
          </w:p>
        </w:tc>
        <w:tc>
          <w:tcPr>
            <w:cnfStyle w:val="000000100000"/>
            <w:tcW w:w="8298" w:type="dxa"/>
          </w:tcPr>
          <w:p>
            <w:pPr>
              <w:spacing w:before="240"/>
              <w:rPr>
                <w:color w:val="000000"/>
              </w:rPr>
            </w:pPr>
            <w:r>
              <w:rPr>
                <w:color w:val="000000"/>
              </w:rPr>
              <w:t xml:space="preserve">Will grow the skill </w:t>
            </w:r>
            <w:r>
              <w:rPr>
                <w:color w:val="000000"/>
              </w:rPr>
              <w:t>of  software</w:t>
            </w:r>
            <w:r>
              <w:rPr>
                <w:color w:val="000000"/>
              </w:rPr>
              <w:t xml:space="preserve"> </w:t>
            </w:r>
            <w:r>
              <w:rPr>
                <w:color w:val="000000"/>
              </w:rPr>
              <w:t>system program</w:t>
            </w:r>
            <w:r>
              <w:rPr>
                <w:color w:val="000000"/>
              </w:rPr>
              <w:t>.</w:t>
            </w:r>
          </w:p>
        </w:tc>
      </w:tr>
      <w:tr>
        <w:trPr/>
        <w:tc>
          <w:tcPr>
            <w:cnfStyle w:val="001000010000"/>
            <w:tcW w:w="1278" w:type="dxa"/>
            <w:vMerge w:val="continue"/>
          </w:tcPr>
          <w:p>
            <w:pPr>
              <w:spacing w:before="240"/>
              <w:rPr>
                <w:b/>
                <w:color w:val="000000"/>
              </w:rPr>
            </w:pPr>
          </w:p>
        </w:tc>
        <w:tc>
          <w:tcPr>
            <w:cnfStyle w:val="000000010000"/>
            <w:tcW w:w="8298" w:type="dxa"/>
          </w:tcPr>
          <w:p>
            <w:pPr>
              <w:spacing w:before="240"/>
              <w:rPr>
                <w:color w:val="000000"/>
              </w:rPr>
            </w:pPr>
            <w:r>
              <w:rPr>
                <w:color w:val="000000"/>
              </w:rPr>
              <w:t>Will grow the skill how an existing system work and what are future scope</w:t>
            </w:r>
          </w:p>
        </w:tc>
      </w:tr>
      <w:tr>
        <w:trPr/>
        <w:tc>
          <w:tcPr>
            <w:cnfStyle w:val="001000100000"/>
            <w:tcW w:w="1278" w:type="dxa"/>
            <w:vMerge w:val="continue"/>
          </w:tcPr>
          <w:p>
            <w:pPr>
              <w:spacing w:before="240"/>
              <w:rPr>
                <w:b/>
                <w:color w:val="000000"/>
              </w:rPr>
            </w:pPr>
          </w:p>
        </w:tc>
        <w:tc>
          <w:tcPr>
            <w:cnfStyle w:val="000000100000"/>
            <w:tcW w:w="8298" w:type="dxa"/>
          </w:tcPr>
          <w:p>
            <w:pPr>
              <w:spacing w:before="240"/>
              <w:rPr>
                <w:color w:val="000000"/>
              </w:rPr>
            </w:pPr>
            <w:r>
              <w:rPr>
                <w:color w:val="000000"/>
              </w:rPr>
              <w:t>Will be able to share new ideas.</w:t>
            </w:r>
          </w:p>
        </w:tc>
      </w:tr>
      <w:tr>
        <w:trPr/>
        <w:tc>
          <w:tcPr>
            <w:cnfStyle w:val="001000010000"/>
            <w:tcW w:w="1278" w:type="dxa"/>
            <w:vMerge w:val="restart"/>
            <w:textDirection w:val="btLr"/>
          </w:tcPr>
          <w:p>
            <w:pPr>
              <w:spacing w:before="240"/>
              <w:ind w:left="113" w:right="113"/>
              <w:rPr>
                <w:b/>
                <w:color w:val="000000"/>
              </w:rPr>
            </w:pPr>
            <w:r>
              <w:rPr>
                <w:b/>
                <w:color w:val="000000"/>
              </w:rPr>
              <w:t>ATTITUDE</w:t>
            </w:r>
          </w:p>
        </w:tc>
        <w:tc>
          <w:tcPr>
            <w:cnfStyle w:val="000000010000"/>
            <w:tcW w:w="8298" w:type="dxa"/>
          </w:tcPr>
          <w:p>
            <w:pPr>
              <w:spacing w:before="240"/>
              <w:rPr>
                <w:b/>
                <w:color w:val="000000"/>
              </w:rPr>
            </w:pPr>
            <w:r>
              <w:t>Will develop attitude to group dynamics and team work</w:t>
            </w:r>
          </w:p>
        </w:tc>
      </w:tr>
      <w:tr>
        <w:trPr/>
        <w:tc>
          <w:tcPr>
            <w:cnfStyle w:val="001000100000"/>
            <w:tcW w:w="1278" w:type="dxa"/>
            <w:vMerge w:val="continue"/>
          </w:tcPr>
          <w:p>
            <w:pPr>
              <w:spacing w:before="240"/>
              <w:rPr>
                <w:b/>
                <w:color w:val="000000"/>
              </w:rPr>
            </w:pPr>
          </w:p>
        </w:tc>
        <w:tc>
          <w:tcPr>
            <w:cnfStyle w:val="000000100000"/>
            <w:tcW w:w="8298" w:type="dxa"/>
          </w:tcPr>
          <w:p>
            <w:pPr>
              <w:spacing w:before="240"/>
              <w:rPr>
                <w:b/>
                <w:color w:val="000000"/>
              </w:rPr>
            </w:pPr>
            <w:r>
              <w:t>Will create positive attitude to listen ideas of classmates</w:t>
            </w:r>
          </w:p>
        </w:tc>
      </w:tr>
      <w:tr>
        <w:trPr/>
        <w:tc>
          <w:tcPr>
            <w:cnfStyle w:val="001000010000"/>
            <w:tcW w:w="1278" w:type="dxa"/>
            <w:vMerge w:val="continue"/>
          </w:tcPr>
          <w:p>
            <w:pPr>
              <w:spacing w:before="240"/>
              <w:rPr>
                <w:b/>
                <w:color w:val="000000"/>
              </w:rPr>
            </w:pPr>
          </w:p>
        </w:tc>
        <w:tc>
          <w:tcPr>
            <w:cnfStyle w:val="000000010000"/>
            <w:tcW w:w="8298" w:type="dxa"/>
          </w:tcPr>
          <w:p>
            <w:pPr>
              <w:spacing w:before="240"/>
              <w:rPr>
                <w:color w:val="000000"/>
              </w:rPr>
            </w:pPr>
            <w:r>
              <w:rPr>
                <w:color w:val="000000"/>
              </w:rPr>
              <w:t>Will be able to think out of box.</w:t>
            </w:r>
          </w:p>
        </w:tc>
      </w:tr>
    </w:tbl>
    <w:p>
      <w:pPr>
        <w:spacing w:before="240"/>
        <w:rPr>
          <w:b/>
        </w:rPr>
      </w:pPr>
      <w:r>
        <w:rPr>
          <w:b/>
        </w:rPr>
        <w:t xml:space="preserve"> Mapping of Course ILO and PLO:</w:t>
      </w:r>
    </w:p>
    <w:tbl>
      <w:tblPr>
        <w:tblStyle w:val="TableGrid"/>
        <w:tblW w:w="0" w:type="auto"/>
        <w:tblLayout w:type="fixed"/>
        <w:tblLook w:val="04A0"/>
      </w:tblPr>
      <w:tblGrid>
        <w:gridCol w:w="2088"/>
        <w:gridCol w:w="630"/>
        <w:gridCol w:w="630"/>
        <w:gridCol w:w="630"/>
        <w:gridCol w:w="630"/>
        <w:gridCol w:w="630"/>
        <w:gridCol w:w="540"/>
        <w:gridCol w:w="630"/>
        <w:gridCol w:w="630"/>
        <w:gridCol w:w="630"/>
        <w:gridCol w:w="630"/>
        <w:gridCol w:w="630"/>
        <w:gridCol w:w="648"/>
      </w:tblGrid>
      <w:tr>
        <w:trPr/>
        <w:tc>
          <w:tcPr>
            <w:cnfStyle w:val="101000000000"/>
            <w:tcW w:w="2088" w:type="dxa"/>
            <w:vMerge w:val="restart"/>
          </w:tcPr>
          <w:p>
            <w:pPr>
              <w:spacing w:before="240"/>
              <w:rPr>
                <w:b/>
              </w:rPr>
            </w:pPr>
            <w:r>
              <w:rPr>
                <w:b/>
              </w:rPr>
              <w:t>Learning Outcome (LO) of the Course</w:t>
            </w:r>
          </w:p>
        </w:tc>
        <w:tc>
          <w:tcPr>
            <w:cnfStyle w:val="100000000000"/>
            <w:tcW w:w="7488" w:type="dxa"/>
            <w:gridSpan w:val="12"/>
          </w:tcPr>
          <w:p>
            <w:pPr>
              <w:spacing w:before="240"/>
              <w:jc w:val="center"/>
              <w:rPr>
                <w:b/>
              </w:rPr>
            </w:pPr>
            <w:r>
              <w:rPr>
                <w:b/>
              </w:rPr>
              <w:t>Program Learning Outcome (PLO)</w:t>
            </w:r>
          </w:p>
        </w:tc>
      </w:tr>
      <w:tr>
        <w:trPr>
          <w:trHeight w:val="638"/>
        </w:trPr>
        <w:tc>
          <w:tcPr>
            <w:cnfStyle w:val="001000100000"/>
            <w:tcW w:w="2088" w:type="dxa"/>
            <w:vMerge w:val="continue"/>
          </w:tcPr>
          <w:p>
            <w:pPr>
              <w:spacing w:before="240"/>
              <w:rPr>
                <w:b/>
              </w:rPr>
            </w:pPr>
          </w:p>
        </w:tc>
        <w:tc>
          <w:tcPr>
            <w:cnfStyle w:val="000000100000"/>
            <w:tcW w:w="630" w:type="dxa"/>
          </w:tcPr>
          <w:p>
            <w:pPr>
              <w:spacing w:before="240"/>
              <w:rPr>
                <w:b/>
              </w:rPr>
            </w:pPr>
            <w:r>
              <w:rPr>
                <w:b/>
              </w:rPr>
              <w:t>1</w:t>
            </w:r>
          </w:p>
        </w:tc>
        <w:tc>
          <w:tcPr>
            <w:cnfStyle w:val="000000100000"/>
            <w:tcW w:w="630" w:type="dxa"/>
          </w:tcPr>
          <w:p>
            <w:pPr>
              <w:spacing w:before="240"/>
              <w:rPr>
                <w:b/>
              </w:rPr>
            </w:pPr>
            <w:r>
              <w:rPr>
                <w:b/>
              </w:rPr>
              <w:t>2</w:t>
            </w:r>
          </w:p>
        </w:tc>
        <w:tc>
          <w:tcPr>
            <w:cnfStyle w:val="000000100000"/>
            <w:tcW w:w="630" w:type="dxa"/>
          </w:tcPr>
          <w:p>
            <w:pPr>
              <w:spacing w:before="240"/>
              <w:rPr>
                <w:b/>
              </w:rPr>
            </w:pPr>
            <w:r>
              <w:rPr>
                <w:b/>
              </w:rPr>
              <w:t>3</w:t>
            </w:r>
          </w:p>
        </w:tc>
        <w:tc>
          <w:tcPr>
            <w:cnfStyle w:val="000000100000"/>
            <w:tcW w:w="630" w:type="dxa"/>
          </w:tcPr>
          <w:p>
            <w:pPr>
              <w:spacing w:before="240"/>
              <w:rPr>
                <w:b/>
              </w:rPr>
            </w:pPr>
            <w:r>
              <w:rPr>
                <w:b/>
              </w:rPr>
              <w:t>4</w:t>
            </w:r>
          </w:p>
        </w:tc>
        <w:tc>
          <w:tcPr>
            <w:cnfStyle w:val="000000100000"/>
            <w:tcW w:w="630" w:type="dxa"/>
          </w:tcPr>
          <w:p>
            <w:pPr>
              <w:spacing w:before="240"/>
              <w:rPr>
                <w:b/>
              </w:rPr>
            </w:pPr>
            <w:r>
              <w:rPr>
                <w:b/>
              </w:rPr>
              <w:t>5</w:t>
            </w:r>
          </w:p>
        </w:tc>
        <w:tc>
          <w:tcPr>
            <w:cnfStyle w:val="000000100000"/>
            <w:tcW w:w="540" w:type="dxa"/>
          </w:tcPr>
          <w:p>
            <w:pPr>
              <w:spacing w:before="240"/>
              <w:rPr>
                <w:b/>
              </w:rPr>
            </w:pPr>
            <w:r>
              <w:rPr>
                <w:b/>
              </w:rPr>
              <w:t>6</w:t>
            </w:r>
          </w:p>
        </w:tc>
        <w:tc>
          <w:tcPr>
            <w:cnfStyle w:val="000000100000"/>
            <w:tcW w:w="630" w:type="dxa"/>
          </w:tcPr>
          <w:p>
            <w:pPr>
              <w:spacing w:before="240"/>
              <w:rPr>
                <w:b/>
              </w:rPr>
            </w:pPr>
            <w:r>
              <w:rPr>
                <w:b/>
              </w:rPr>
              <w:t>7</w:t>
            </w:r>
          </w:p>
        </w:tc>
        <w:tc>
          <w:tcPr>
            <w:cnfStyle w:val="000000100000"/>
            <w:tcW w:w="630" w:type="dxa"/>
          </w:tcPr>
          <w:p>
            <w:pPr>
              <w:spacing w:before="240"/>
              <w:rPr>
                <w:b/>
              </w:rPr>
            </w:pPr>
            <w:r>
              <w:rPr>
                <w:b/>
              </w:rPr>
              <w:t>8</w:t>
            </w:r>
          </w:p>
        </w:tc>
        <w:tc>
          <w:tcPr>
            <w:cnfStyle w:val="000000100000"/>
            <w:tcW w:w="630" w:type="dxa"/>
          </w:tcPr>
          <w:p>
            <w:pPr>
              <w:spacing w:before="240"/>
              <w:rPr>
                <w:b/>
              </w:rPr>
            </w:pPr>
            <w:r>
              <w:rPr>
                <w:b/>
              </w:rPr>
              <w:t>9</w:t>
            </w:r>
          </w:p>
        </w:tc>
        <w:tc>
          <w:tcPr>
            <w:cnfStyle w:val="000000100000"/>
            <w:tcW w:w="630" w:type="dxa"/>
          </w:tcPr>
          <w:p>
            <w:pPr>
              <w:spacing w:before="240"/>
              <w:rPr>
                <w:b/>
              </w:rPr>
            </w:pPr>
            <w:r>
              <w:rPr>
                <w:b/>
              </w:rPr>
              <w:t>10</w:t>
            </w:r>
          </w:p>
        </w:tc>
        <w:tc>
          <w:tcPr>
            <w:cnfStyle w:val="000000100000"/>
            <w:tcW w:w="630" w:type="dxa"/>
          </w:tcPr>
          <w:p>
            <w:pPr>
              <w:spacing w:before="240"/>
              <w:rPr>
                <w:b/>
              </w:rPr>
            </w:pPr>
            <w:r>
              <w:rPr>
                <w:b/>
              </w:rPr>
              <w:t>11</w:t>
            </w:r>
          </w:p>
        </w:tc>
        <w:tc>
          <w:tcPr>
            <w:cnfStyle w:val="000000100000"/>
            <w:tcW w:w="648" w:type="dxa"/>
          </w:tcPr>
          <w:p>
            <w:pPr>
              <w:spacing w:before="240"/>
              <w:rPr>
                <w:b/>
              </w:rPr>
            </w:pPr>
            <w:r>
              <w:rPr>
                <w:b/>
              </w:rPr>
              <w:t>12</w:t>
            </w:r>
          </w:p>
        </w:tc>
      </w:tr>
      <w:tr>
        <w:trPr/>
        <w:tc>
          <w:tcPr>
            <w:cnfStyle w:val="001000010000"/>
            <w:tcW w:w="2088" w:type="dxa"/>
          </w:tcPr>
          <w:p>
            <w:pPr>
              <w:spacing w:before="240"/>
              <w:rPr>
                <w:b/>
              </w:rPr>
            </w:pPr>
            <w:r>
              <w:rPr>
                <w:b/>
              </w:rPr>
              <w:t>ILO1</w:t>
            </w:r>
          </w:p>
        </w:tc>
        <w:tc>
          <w:tcPr>
            <w:cnfStyle w:val="000000010000"/>
            <w:tcW w:w="630" w:type="dxa"/>
          </w:tcPr>
          <w:p>
            <w:pPr>
              <w:spacing w:before="240"/>
              <w:rPr/>
            </w:pPr>
            <w:r>
              <w:t>MJ</w:t>
            </w:r>
          </w:p>
        </w:tc>
        <w:tc>
          <w:tcPr>
            <w:cnfStyle w:val="000000010000"/>
            <w:tcW w:w="630" w:type="dxa"/>
          </w:tcPr>
          <w:p>
            <w:pPr>
              <w:spacing w:before="240"/>
              <w:rPr/>
            </w:pPr>
          </w:p>
        </w:tc>
        <w:tc>
          <w:tcPr>
            <w:cnfStyle w:val="000000010000"/>
            <w:tcW w:w="630" w:type="dxa"/>
          </w:tcPr>
          <w:p>
            <w:pPr>
              <w:spacing w:before="240"/>
              <w:rPr/>
            </w:pPr>
          </w:p>
        </w:tc>
        <w:tc>
          <w:tcPr>
            <w:cnfStyle w:val="000000010000"/>
            <w:tcW w:w="630" w:type="dxa"/>
          </w:tcPr>
          <w:p>
            <w:pPr>
              <w:spacing w:before="240"/>
              <w:rPr/>
            </w:pPr>
          </w:p>
        </w:tc>
        <w:tc>
          <w:tcPr>
            <w:cnfStyle w:val="000000010000"/>
            <w:tcW w:w="630" w:type="dxa"/>
          </w:tcPr>
          <w:p>
            <w:pPr>
              <w:spacing w:before="240"/>
              <w:rPr/>
            </w:pPr>
            <w:r>
              <w:t>MN</w:t>
            </w:r>
          </w:p>
        </w:tc>
        <w:tc>
          <w:tcPr>
            <w:cnfStyle w:val="000000010000"/>
            <w:tcW w:w="540" w:type="dxa"/>
          </w:tcPr>
          <w:p>
            <w:pPr>
              <w:spacing w:before="240"/>
              <w:rPr/>
            </w:pPr>
          </w:p>
        </w:tc>
        <w:tc>
          <w:tcPr>
            <w:cnfStyle w:val="000000010000"/>
            <w:tcW w:w="630" w:type="dxa"/>
          </w:tcPr>
          <w:p>
            <w:pPr>
              <w:spacing w:before="240"/>
              <w:rPr/>
            </w:pPr>
          </w:p>
        </w:tc>
        <w:tc>
          <w:tcPr>
            <w:cnfStyle w:val="000000010000"/>
            <w:tcW w:w="630" w:type="dxa"/>
          </w:tcPr>
          <w:p>
            <w:pPr>
              <w:spacing w:before="240"/>
              <w:rPr/>
            </w:pPr>
          </w:p>
        </w:tc>
        <w:tc>
          <w:tcPr>
            <w:cnfStyle w:val="000000010000"/>
            <w:tcW w:w="630" w:type="dxa"/>
          </w:tcPr>
          <w:p>
            <w:pPr>
              <w:spacing w:before="240"/>
              <w:rPr/>
            </w:pPr>
          </w:p>
        </w:tc>
        <w:tc>
          <w:tcPr>
            <w:cnfStyle w:val="000000010000"/>
            <w:tcW w:w="630" w:type="dxa"/>
          </w:tcPr>
          <w:p>
            <w:pPr>
              <w:spacing w:before="240"/>
              <w:rPr/>
            </w:pPr>
            <w:r>
              <w:t>MN</w:t>
            </w:r>
          </w:p>
        </w:tc>
        <w:tc>
          <w:tcPr>
            <w:cnfStyle w:val="000000010000"/>
            <w:tcW w:w="630" w:type="dxa"/>
          </w:tcPr>
          <w:p>
            <w:pPr>
              <w:spacing w:before="240"/>
              <w:rPr/>
            </w:pPr>
            <w:r>
              <w:t>MJ</w:t>
            </w:r>
          </w:p>
        </w:tc>
        <w:tc>
          <w:tcPr>
            <w:cnfStyle w:val="000000010000"/>
            <w:tcW w:w="648" w:type="dxa"/>
          </w:tcPr>
          <w:p>
            <w:pPr>
              <w:spacing w:before="240"/>
              <w:rPr/>
            </w:pPr>
          </w:p>
        </w:tc>
      </w:tr>
      <w:tr>
        <w:trPr/>
        <w:tc>
          <w:tcPr>
            <w:cnfStyle w:val="001000100000"/>
            <w:tcW w:w="2088" w:type="dxa"/>
          </w:tcPr>
          <w:p>
            <w:pPr>
              <w:spacing w:before="240"/>
              <w:rPr>
                <w:b/>
              </w:rPr>
            </w:pPr>
            <w:r>
              <w:rPr>
                <w:b/>
              </w:rPr>
              <w:t>ILO2</w:t>
            </w:r>
          </w:p>
        </w:tc>
        <w:tc>
          <w:tcPr>
            <w:cnfStyle w:val="000000100000"/>
            <w:tcW w:w="630" w:type="dxa"/>
          </w:tcPr>
          <w:p>
            <w:pPr>
              <w:spacing w:before="240"/>
              <w:rPr/>
            </w:pPr>
            <w:r>
              <w:t>MJ</w:t>
            </w:r>
          </w:p>
        </w:tc>
        <w:tc>
          <w:tcPr>
            <w:cnfStyle w:val="000000100000"/>
            <w:tcW w:w="630" w:type="dxa"/>
          </w:tcPr>
          <w:p>
            <w:pPr>
              <w:spacing w:before="240"/>
              <w:rPr/>
            </w:pPr>
            <w:r>
              <w:t>MJ</w:t>
            </w:r>
          </w:p>
        </w:tc>
        <w:tc>
          <w:tcPr>
            <w:cnfStyle w:val="000000100000"/>
            <w:tcW w:w="630" w:type="dxa"/>
          </w:tcPr>
          <w:p>
            <w:pPr>
              <w:spacing w:before="240"/>
              <w:rPr/>
            </w:pPr>
            <w:r>
              <w:t>MN</w:t>
            </w:r>
          </w:p>
        </w:tc>
        <w:tc>
          <w:tcPr>
            <w:cnfStyle w:val="000000100000"/>
            <w:tcW w:w="630" w:type="dxa"/>
          </w:tcPr>
          <w:p>
            <w:pPr>
              <w:spacing w:before="240"/>
              <w:rPr/>
            </w:pPr>
          </w:p>
        </w:tc>
        <w:tc>
          <w:tcPr>
            <w:cnfStyle w:val="000000100000"/>
            <w:tcW w:w="630" w:type="dxa"/>
          </w:tcPr>
          <w:p>
            <w:pPr>
              <w:spacing w:before="240"/>
              <w:rPr/>
            </w:pPr>
          </w:p>
        </w:tc>
        <w:tc>
          <w:tcPr>
            <w:cnfStyle w:val="000000100000"/>
            <w:tcW w:w="540" w:type="dxa"/>
          </w:tcPr>
          <w:p>
            <w:pPr>
              <w:spacing w:before="240"/>
              <w:rPr/>
            </w:pPr>
          </w:p>
        </w:tc>
        <w:tc>
          <w:tcPr>
            <w:cnfStyle w:val="000000100000"/>
            <w:tcW w:w="630" w:type="dxa"/>
          </w:tcPr>
          <w:p>
            <w:pPr>
              <w:spacing w:before="240"/>
              <w:rPr/>
            </w:pPr>
          </w:p>
        </w:tc>
        <w:tc>
          <w:tcPr>
            <w:cnfStyle w:val="000000100000"/>
            <w:tcW w:w="630" w:type="dxa"/>
          </w:tcPr>
          <w:p>
            <w:pPr>
              <w:spacing w:before="240"/>
              <w:rPr/>
            </w:pPr>
          </w:p>
        </w:tc>
        <w:tc>
          <w:tcPr>
            <w:cnfStyle w:val="000000100000"/>
            <w:tcW w:w="630" w:type="dxa"/>
          </w:tcPr>
          <w:p>
            <w:pPr>
              <w:spacing w:before="240"/>
              <w:rPr/>
            </w:pPr>
          </w:p>
        </w:tc>
        <w:tc>
          <w:tcPr>
            <w:cnfStyle w:val="000000100000"/>
            <w:tcW w:w="630" w:type="dxa"/>
          </w:tcPr>
          <w:p>
            <w:pPr>
              <w:spacing w:before="240"/>
              <w:rPr/>
            </w:pPr>
          </w:p>
        </w:tc>
        <w:tc>
          <w:tcPr>
            <w:cnfStyle w:val="000000100000"/>
            <w:tcW w:w="630" w:type="dxa"/>
          </w:tcPr>
          <w:p>
            <w:pPr>
              <w:spacing w:before="240"/>
              <w:rPr/>
            </w:pPr>
            <w:r>
              <w:t>MJ</w:t>
            </w:r>
          </w:p>
        </w:tc>
        <w:tc>
          <w:tcPr>
            <w:cnfStyle w:val="000000100000"/>
            <w:tcW w:w="648" w:type="dxa"/>
          </w:tcPr>
          <w:p>
            <w:pPr>
              <w:spacing w:before="240"/>
              <w:rPr/>
            </w:pPr>
          </w:p>
        </w:tc>
      </w:tr>
      <w:tr>
        <w:trPr/>
        <w:tc>
          <w:tcPr>
            <w:cnfStyle w:val="001000010000"/>
            <w:tcW w:w="2088" w:type="dxa"/>
          </w:tcPr>
          <w:p>
            <w:pPr>
              <w:spacing w:before="240"/>
              <w:rPr>
                <w:b/>
              </w:rPr>
            </w:pPr>
            <w:r>
              <w:rPr>
                <w:b/>
              </w:rPr>
              <w:t>ILO3</w:t>
            </w:r>
          </w:p>
        </w:tc>
        <w:tc>
          <w:tcPr>
            <w:cnfStyle w:val="000000010000"/>
            <w:tcW w:w="630" w:type="dxa"/>
          </w:tcPr>
          <w:p>
            <w:pPr>
              <w:spacing w:before="240"/>
              <w:rPr/>
            </w:pPr>
            <w:r>
              <w:t>MJ</w:t>
            </w:r>
          </w:p>
        </w:tc>
        <w:tc>
          <w:tcPr>
            <w:cnfStyle w:val="000000010000"/>
            <w:tcW w:w="630" w:type="dxa"/>
          </w:tcPr>
          <w:p>
            <w:pPr>
              <w:spacing w:before="240"/>
              <w:rPr/>
            </w:pPr>
            <w:r>
              <w:t>MJ</w:t>
            </w:r>
          </w:p>
        </w:tc>
        <w:tc>
          <w:tcPr>
            <w:cnfStyle w:val="000000010000"/>
            <w:tcW w:w="630" w:type="dxa"/>
          </w:tcPr>
          <w:p>
            <w:pPr>
              <w:spacing w:before="240"/>
              <w:rPr/>
            </w:pPr>
          </w:p>
        </w:tc>
        <w:tc>
          <w:tcPr>
            <w:cnfStyle w:val="000000010000"/>
            <w:tcW w:w="630" w:type="dxa"/>
          </w:tcPr>
          <w:p>
            <w:pPr>
              <w:spacing w:before="240"/>
              <w:rPr/>
            </w:pPr>
            <w:r>
              <w:t>MN</w:t>
            </w:r>
          </w:p>
        </w:tc>
        <w:tc>
          <w:tcPr>
            <w:cnfStyle w:val="000000010000"/>
            <w:tcW w:w="630" w:type="dxa"/>
          </w:tcPr>
          <w:p>
            <w:pPr>
              <w:spacing w:before="240"/>
              <w:rPr/>
            </w:pPr>
            <w:r>
              <w:t>MJ</w:t>
            </w:r>
          </w:p>
        </w:tc>
        <w:tc>
          <w:tcPr>
            <w:cnfStyle w:val="000000010000"/>
            <w:tcW w:w="540" w:type="dxa"/>
          </w:tcPr>
          <w:p>
            <w:pPr>
              <w:spacing w:before="240"/>
              <w:rPr/>
            </w:pPr>
          </w:p>
        </w:tc>
        <w:tc>
          <w:tcPr>
            <w:cnfStyle w:val="000000010000"/>
            <w:tcW w:w="630" w:type="dxa"/>
          </w:tcPr>
          <w:p>
            <w:pPr>
              <w:spacing w:before="240"/>
              <w:rPr/>
            </w:pPr>
          </w:p>
        </w:tc>
        <w:tc>
          <w:tcPr>
            <w:cnfStyle w:val="000000010000"/>
            <w:tcW w:w="630" w:type="dxa"/>
          </w:tcPr>
          <w:p>
            <w:pPr>
              <w:spacing w:before="240"/>
              <w:rPr/>
            </w:pPr>
          </w:p>
        </w:tc>
        <w:tc>
          <w:tcPr>
            <w:cnfStyle w:val="000000010000"/>
            <w:tcW w:w="630" w:type="dxa"/>
          </w:tcPr>
          <w:p>
            <w:pPr>
              <w:spacing w:before="240"/>
              <w:rPr/>
            </w:pPr>
            <w:r>
              <w:t>MJ</w:t>
            </w:r>
          </w:p>
        </w:tc>
        <w:tc>
          <w:tcPr>
            <w:cnfStyle w:val="000000010000"/>
            <w:tcW w:w="630" w:type="dxa"/>
          </w:tcPr>
          <w:p>
            <w:pPr>
              <w:spacing w:before="240"/>
              <w:rPr/>
            </w:pPr>
          </w:p>
        </w:tc>
        <w:tc>
          <w:tcPr>
            <w:cnfStyle w:val="000000010000"/>
            <w:tcW w:w="630" w:type="dxa"/>
          </w:tcPr>
          <w:p>
            <w:pPr>
              <w:spacing w:before="240"/>
              <w:rPr/>
            </w:pPr>
            <w:r>
              <w:t>MJ</w:t>
            </w:r>
          </w:p>
        </w:tc>
        <w:tc>
          <w:tcPr>
            <w:cnfStyle w:val="000000010000"/>
            <w:tcW w:w="648" w:type="dxa"/>
          </w:tcPr>
          <w:p>
            <w:pPr>
              <w:spacing w:before="240"/>
              <w:rPr/>
            </w:pPr>
            <w:r>
              <w:t>MN</w:t>
            </w:r>
          </w:p>
        </w:tc>
      </w:tr>
    </w:tbl>
    <w:p>
      <w:pPr>
        <w:rPr>
          <w:b/>
        </w:rPr>
      </w:pPr>
      <w:r>
        <w:rPr>
          <w:b/>
        </w:rPr>
        <w:t>Course Contents</w:t>
      </w:r>
    </w:p>
    <w:tbl>
      <w:tblPr>
        <w:tblW w:w="9540" w:type="dxa"/>
        <w:tblInd w:w="-2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4A0"/>
      </w:tblPr>
      <w:tblGrid>
        <w:gridCol w:w="733"/>
        <w:gridCol w:w="3648"/>
        <w:gridCol w:w="1813"/>
        <w:gridCol w:w="2018"/>
        <w:gridCol w:w="1328"/>
      </w:tblGrid>
      <w:tr>
        <w:trPr/>
        <w:tc>
          <w:tcPr>
            <w:cnfStyle w:val="101000000000"/>
            <w:tcW w:w="793" w:type="dxa"/>
            <w:vAlign w:val="center"/>
          </w:tcPr>
          <w:p>
            <w:pPr>
              <w:jc w:val="center"/>
              <w:rPr>
                <w:b/>
              </w:rPr>
            </w:pPr>
            <w:r>
              <w:rPr>
                <w:b/>
              </w:rPr>
              <w:t>Class</w:t>
            </w:r>
          </w:p>
        </w:tc>
        <w:tc>
          <w:tcPr>
            <w:cnfStyle w:val="100000000000"/>
            <w:tcW w:w="3952" w:type="dxa"/>
            <w:vAlign w:val="center"/>
          </w:tcPr>
          <w:p>
            <w:pPr>
              <w:rPr>
                <w:b/>
              </w:rPr>
            </w:pPr>
            <w:r>
              <w:rPr>
                <w:b/>
              </w:rPr>
              <w:t>Topic</w:t>
            </w:r>
          </w:p>
        </w:tc>
        <w:tc>
          <w:tcPr>
            <w:cnfStyle w:val="100000000000"/>
            <w:tcW w:w="1634" w:type="dxa"/>
            <w:vAlign w:val="center"/>
          </w:tcPr>
          <w:p>
            <w:pPr>
              <w:jc w:val="center"/>
              <w:rPr>
                <w:b/>
              </w:rPr>
            </w:pPr>
            <w:r>
              <w:rPr>
                <w:b/>
              </w:rPr>
              <w:t>Teaching Strategy</w:t>
            </w:r>
          </w:p>
        </w:tc>
        <w:tc>
          <w:tcPr>
            <w:cnfStyle w:val="100000000000"/>
            <w:tcW w:w="1721" w:type="dxa"/>
            <w:vAlign w:val="center"/>
          </w:tcPr>
          <w:p>
            <w:pPr>
              <w:jc w:val="center"/>
              <w:rPr>
                <w:b/>
              </w:rPr>
            </w:pPr>
            <w:r>
              <w:rPr>
                <w:b/>
              </w:rPr>
              <w:t>Number of Sessions</w:t>
            </w:r>
          </w:p>
          <w:p>
            <w:pPr>
              <w:jc w:val="center"/>
              <w:rPr>
                <w:b/>
              </w:rPr>
            </w:pPr>
            <w:r>
              <w:rPr>
                <w:b/>
              </w:rPr>
              <w:t>(Required/Actual)</w:t>
            </w:r>
          </w:p>
        </w:tc>
        <w:tc>
          <w:tcPr>
            <w:cnfStyle w:val="100000000000"/>
            <w:tcW w:w="1440" w:type="dxa"/>
            <w:vAlign w:val="center"/>
          </w:tcPr>
          <w:p>
            <w:pPr>
              <w:jc w:val="center"/>
              <w:rPr>
                <w:b/>
              </w:rPr>
            </w:pPr>
            <w:r>
              <w:rPr>
                <w:b/>
              </w:rPr>
              <w:t>Schedule Date</w:t>
            </w:r>
          </w:p>
        </w:tc>
      </w:tr>
      <w:tr>
        <w:trPr>
          <w:trHeight w:val="926"/>
        </w:trPr>
        <w:tc>
          <w:tcPr>
            <w:cnfStyle w:val="001000100000"/>
            <w:tcW w:w="793" w:type="dxa"/>
          </w:tcPr>
          <w:p>
            <w:pPr>
              <w:jc w:val="center"/>
              <w:rPr/>
            </w:pPr>
            <w:r>
              <w:t>1</w:t>
            </w:r>
            <w:r>
              <w:rPr>
                <w:vertAlign w:val="superscript"/>
              </w:rPr>
              <w:t>st</w:t>
            </w:r>
            <w:r>
              <w:t xml:space="preserve"> + 2</w:t>
            </w:r>
            <w:r>
              <w:rPr>
                <w:vertAlign w:val="superscript"/>
              </w:rPr>
              <w:t>nd</w:t>
            </w:r>
          </w:p>
        </w:tc>
        <w:tc>
          <w:tcPr>
            <w:cnfStyle w:val="000000100000"/>
            <w:tcW w:w="3952" w:type="dxa"/>
          </w:tcPr>
          <w:p>
            <w:r>
              <w:rPr>
                <w:b/>
              </w:rPr>
              <w:t>Introduction:</w:t>
            </w:r>
            <w:r>
              <w:t xml:space="preserve"> Embedding computer, microprocessor, cyber physical system, embedded system design process: requirements, specification, modeling, design, analysis.</w:t>
            </w:r>
          </w:p>
        </w:tc>
        <w:tc>
          <w:tcPr>
            <w:cnfStyle w:val="000000100000"/>
            <w:tcW w:w="1634" w:type="dxa"/>
          </w:tcPr>
          <w:p>
            <w:pPr>
              <w:spacing w:line="195" w:lineRule="exact"/>
              <w:ind w:left="80"/>
              <w:jc w:val="center"/>
              <w:rPr/>
            </w:pPr>
            <w:r>
              <w:t>Lecture,</w:t>
            </w:r>
          </w:p>
          <w:p>
            <w:pPr>
              <w:jc w:val="center"/>
              <w:rPr/>
            </w:pPr>
            <w:r>
              <w:t>Demonstrate analysis.</w:t>
            </w:r>
          </w:p>
        </w:tc>
        <w:tc>
          <w:tcPr>
            <w:cnfStyle w:val="000000100000"/>
            <w:tcW w:w="1721" w:type="dxa"/>
          </w:tcPr>
          <w:p>
            <w:pPr>
              <w:jc w:val="center"/>
              <w:rPr/>
            </w:pPr>
            <w:r>
              <w:t>2 (2)</w:t>
            </w:r>
          </w:p>
        </w:tc>
        <w:tc>
          <w:tcPr>
            <w:cnfStyle w:val="000000100000"/>
            <w:tcW w:w="1440" w:type="dxa"/>
          </w:tcPr>
          <w:p/>
        </w:tc>
      </w:tr>
      <w:tr>
        <w:trPr/>
        <w:tc>
          <w:tcPr>
            <w:cnfStyle w:val="001000010000"/>
            <w:tcW w:w="793" w:type="dxa"/>
          </w:tcPr>
          <w:p>
            <w:pPr>
              <w:jc w:val="center"/>
              <w:rPr>
                <w:vertAlign w:val="subscript"/>
              </w:rPr>
            </w:pPr>
            <w:r>
              <w:t>3</w:t>
            </w:r>
            <w:r>
              <w:rPr>
                <w:vertAlign w:val="superscript"/>
              </w:rPr>
              <w:t>rd</w:t>
            </w:r>
            <w:r>
              <w:t xml:space="preserve"> + 4</w:t>
            </w:r>
            <w:r>
              <w:rPr>
                <w:vertAlign w:val="superscript"/>
              </w:rPr>
              <w:t>th</w:t>
            </w:r>
          </w:p>
        </w:tc>
        <w:tc>
          <w:tcPr>
            <w:cnfStyle w:val="000000010000"/>
            <w:tcW w:w="3952" w:type="dxa"/>
          </w:tcPr>
          <w:p>
            <w:pPr>
              <w:pStyle w:val="Normal(Web)"/>
              <w:spacing w:before="0" w:after="0"/>
              <w:rPr>
                <w:sz w:val="22"/>
                <w:szCs w:val="22"/>
              </w:rPr>
            </w:pPr>
            <w:r>
              <w:rPr>
                <w:b/>
                <w:sz w:val="22"/>
                <w:szCs w:val="22"/>
              </w:rPr>
              <w:t>Embedded processor and CPUs</w:t>
            </w:r>
            <w:r>
              <w:rPr>
                <w:sz w:val="22"/>
                <w:szCs w:val="22"/>
              </w:rPr>
              <w:t>: Types of processor, microcontroller, DSP processor, x86 architecture, graphics processor, parallel processing, concurrency, pipelining, caching, CISC and RISC processor, multicore processor architecture, supervisor mode, exceptions, traps</w:t>
            </w:r>
          </w:p>
        </w:tc>
        <w:tc>
          <w:tcPr>
            <w:cnfStyle w:val="000000010000"/>
            <w:tcW w:w="1634" w:type="dxa"/>
          </w:tcPr>
          <w:p>
            <w:pPr>
              <w:spacing w:line="195" w:lineRule="exact"/>
              <w:ind w:left="80"/>
              <w:jc w:val="center"/>
              <w:rPr/>
            </w:pPr>
            <w:r>
              <w:t>Lecture,</w:t>
            </w:r>
          </w:p>
          <w:p>
            <w:pPr>
              <w:jc w:val="center"/>
              <w:rPr/>
            </w:pPr>
            <w:r>
              <w:t>Problem Example</w:t>
            </w:r>
          </w:p>
        </w:tc>
        <w:tc>
          <w:tcPr>
            <w:cnfStyle w:val="000000010000"/>
            <w:tcW w:w="1721" w:type="dxa"/>
          </w:tcPr>
          <w:p>
            <w:pPr>
              <w:jc w:val="center"/>
              <w:rPr/>
            </w:pPr>
            <w:r>
              <w:t>2 (2)</w:t>
            </w:r>
          </w:p>
        </w:tc>
        <w:tc>
          <w:tcPr>
            <w:cnfStyle w:val="000000010000"/>
            <w:tcW w:w="1440" w:type="dxa"/>
          </w:tcPr>
          <w:p/>
        </w:tc>
      </w:tr>
      <w:tr>
        <w:trPr/>
        <w:tc>
          <w:tcPr>
            <w:cnfStyle w:val="001000100000"/>
            <w:tcW w:w="793" w:type="dxa"/>
          </w:tcPr>
          <w:p>
            <w:pPr>
              <w:jc w:val="center"/>
              <w:rPr/>
            </w:pPr>
            <w:r>
              <w:t>5</w:t>
            </w:r>
            <w:r>
              <w:rPr>
                <w:vertAlign w:val="superscript"/>
              </w:rPr>
              <w:t>th</w:t>
            </w:r>
            <w:r>
              <w:t>+6</w:t>
            </w:r>
            <w:r>
              <w:rPr>
                <w:vertAlign w:val="superscript"/>
              </w:rPr>
              <w:t>th</w:t>
            </w:r>
          </w:p>
        </w:tc>
        <w:tc>
          <w:tcPr>
            <w:cnfStyle w:val="000000100000"/>
            <w:tcW w:w="3952" w:type="dxa"/>
          </w:tcPr>
          <w:p>
            <w:pPr>
              <w:spacing w:line="238" w:lineRule="exact"/>
              <w:rPr/>
            </w:pPr>
            <w:r>
              <w:rPr>
                <w:b/>
              </w:rPr>
              <w:t>Memory architecture</w:t>
            </w:r>
            <w:r>
              <w:t>: Memory device organizations, RAM, ROM, cache, memory hierarchy, memory mappings,</w:t>
            </w:r>
          </w:p>
        </w:tc>
        <w:tc>
          <w:tcPr>
            <w:cnfStyle w:val="000000100000"/>
            <w:tcW w:w="1634" w:type="dxa"/>
          </w:tcPr>
          <w:p>
            <w:pPr>
              <w:spacing w:line="195" w:lineRule="exact"/>
              <w:ind w:left="80"/>
              <w:jc w:val="center"/>
              <w:rPr/>
            </w:pPr>
            <w:r>
              <w:t>Lecture,Exercise</w:t>
            </w:r>
            <w:r>
              <w:t>,</w:t>
            </w:r>
          </w:p>
          <w:p>
            <w:pPr>
              <w:jc w:val="center"/>
              <w:rPr/>
            </w:pPr>
            <w:r>
              <w:t>Problem Example</w:t>
            </w:r>
          </w:p>
          <w:p>
            <w:pPr>
              <w:jc w:val="center"/>
              <w:rPr/>
            </w:pPr>
            <w:r>
              <w:t>Class Test 1</w:t>
            </w:r>
          </w:p>
        </w:tc>
        <w:tc>
          <w:tcPr>
            <w:cnfStyle w:val="000000100000"/>
            <w:tcW w:w="1721" w:type="dxa"/>
          </w:tcPr>
          <w:p>
            <w:pPr>
              <w:jc w:val="center"/>
              <w:rPr/>
            </w:pPr>
            <w:r>
              <w:t>2(2)</w:t>
            </w:r>
          </w:p>
        </w:tc>
        <w:tc>
          <w:tcPr>
            <w:cnfStyle w:val="000000100000"/>
            <w:tcW w:w="1440" w:type="dxa"/>
          </w:tcPr>
          <w:p/>
        </w:tc>
      </w:tr>
      <w:tr>
        <w:trPr/>
        <w:tc>
          <w:tcPr>
            <w:cnfStyle w:val="001000010000"/>
            <w:tcW w:w="793" w:type="dxa"/>
          </w:tcPr>
          <w:p>
            <w:pPr>
              <w:jc w:val="center"/>
              <w:rPr/>
            </w:pPr>
            <w:r>
              <w:t>7</w:t>
            </w:r>
            <w:r>
              <w:rPr>
                <w:vertAlign w:val="superscript"/>
              </w:rPr>
              <w:t>th</w:t>
            </w:r>
            <w:r>
              <w:t>+8</w:t>
            </w:r>
            <w:r>
              <w:rPr>
                <w:vertAlign w:val="superscript"/>
              </w:rPr>
              <w:t>th</w:t>
            </w:r>
          </w:p>
        </w:tc>
        <w:tc>
          <w:tcPr>
            <w:cnfStyle w:val="000000010000"/>
            <w:tcW w:w="3952" w:type="dxa"/>
          </w:tcPr>
          <w:p>
            <w:pPr>
              <w:spacing w:line="238" w:lineRule="exact"/>
              <w:rPr>
                <w:b/>
                <w:bCs/>
              </w:rPr>
            </w:pPr>
            <w:r>
              <w:t>Register file, scratchpad, memory models, memory management and address translator, bus protocol, DMA, AMBA bus.</w:t>
            </w:r>
          </w:p>
        </w:tc>
        <w:tc>
          <w:tcPr>
            <w:cnfStyle w:val="000000010000"/>
            <w:tcW w:w="1634" w:type="dxa"/>
          </w:tcPr>
          <w:p>
            <w:pPr>
              <w:spacing w:line="195" w:lineRule="exact"/>
              <w:ind w:left="80"/>
              <w:jc w:val="center"/>
              <w:rPr/>
            </w:pPr>
            <w:r>
              <w:t>Lecture,Exercise</w:t>
            </w:r>
            <w:r>
              <w:t>,</w:t>
            </w:r>
          </w:p>
          <w:p>
            <w:pPr>
              <w:jc w:val="center"/>
              <w:rPr/>
            </w:pPr>
            <w:r>
              <w:t>Problem Example</w:t>
            </w:r>
          </w:p>
          <w:p>
            <w:pPr>
              <w:jc w:val="center"/>
              <w:rPr/>
            </w:pPr>
            <w:r>
              <w:t>Assignment 1</w:t>
            </w:r>
          </w:p>
        </w:tc>
        <w:tc>
          <w:tcPr>
            <w:cnfStyle w:val="000000010000"/>
            <w:tcW w:w="1721" w:type="dxa"/>
          </w:tcPr>
          <w:p>
            <w:pPr>
              <w:jc w:val="center"/>
              <w:rPr/>
            </w:pPr>
            <w:r>
              <w:t>2(1)</w:t>
            </w:r>
          </w:p>
        </w:tc>
        <w:tc>
          <w:tcPr>
            <w:cnfStyle w:val="000000010000"/>
            <w:tcW w:w="1440" w:type="dxa"/>
          </w:tcPr>
          <w:p/>
        </w:tc>
      </w:tr>
      <w:tr>
        <w:trPr/>
        <w:tc>
          <w:tcPr>
            <w:cnfStyle w:val="001000100000"/>
            <w:tcW w:w="793" w:type="dxa"/>
          </w:tcPr>
          <w:p>
            <w:pPr>
              <w:jc w:val="center"/>
              <w:rPr/>
            </w:pPr>
            <w:r>
              <w:t>9</w:t>
            </w:r>
            <w:r>
              <w:rPr>
                <w:vertAlign w:val="superscript"/>
              </w:rPr>
              <w:t>th</w:t>
            </w:r>
            <w:r>
              <w:t xml:space="preserve"> + 10</w:t>
            </w:r>
            <w:r>
              <w:rPr>
                <w:vertAlign w:val="superscript"/>
              </w:rPr>
              <w:t>th</w:t>
            </w:r>
          </w:p>
        </w:tc>
        <w:tc>
          <w:tcPr>
            <w:cnfStyle w:val="000000100000"/>
            <w:tcW w:w="3952" w:type="dxa"/>
          </w:tcPr>
          <w:p>
            <w:r>
              <w:rPr>
                <w:b/>
              </w:rPr>
              <w:t xml:space="preserve">Input Output devices: </w:t>
            </w:r>
            <w:r>
              <w:t>I/O hardware, Interrupt, exception, atomicity, analog/digital interface, signal conditioning, sampling, busy-wait I/O, interrupt vector table.</w:t>
            </w:r>
          </w:p>
        </w:tc>
        <w:tc>
          <w:tcPr>
            <w:cnfStyle w:val="000000100000"/>
            <w:tcW w:w="1634" w:type="dxa"/>
          </w:tcPr>
          <w:p>
            <w:pPr>
              <w:spacing w:line="195" w:lineRule="exact"/>
              <w:ind w:left="80"/>
              <w:jc w:val="center"/>
              <w:rPr/>
            </w:pPr>
            <w:r>
              <w:t>Lecture,</w:t>
            </w:r>
          </w:p>
          <w:p>
            <w:pPr>
              <w:spacing w:line="195" w:lineRule="exact"/>
              <w:ind w:left="80"/>
              <w:jc w:val="center"/>
              <w:rPr/>
            </w:pPr>
            <w:r>
              <w:t>Exercise,</w:t>
            </w:r>
          </w:p>
          <w:p>
            <w:pPr>
              <w:spacing w:line="195" w:lineRule="exact"/>
              <w:ind w:left="80"/>
              <w:jc w:val="center"/>
              <w:rPr/>
            </w:pPr>
            <w:r>
              <w:t>Problem Example</w:t>
            </w:r>
          </w:p>
        </w:tc>
        <w:tc>
          <w:tcPr>
            <w:cnfStyle w:val="000000100000"/>
            <w:tcW w:w="1721" w:type="dxa"/>
          </w:tcPr>
          <w:p>
            <w:pPr>
              <w:jc w:val="center"/>
              <w:rPr/>
            </w:pPr>
            <w:r>
              <w:t>2(2)</w:t>
            </w:r>
          </w:p>
        </w:tc>
        <w:tc>
          <w:tcPr>
            <w:cnfStyle w:val="000000100000"/>
            <w:tcW w:w="1440" w:type="dxa"/>
          </w:tcPr>
          <w:p/>
        </w:tc>
      </w:tr>
      <w:tr>
        <w:trPr/>
        <w:tc>
          <w:tcPr>
            <w:cnfStyle w:val="001000010000"/>
            <w:tcW w:w="793" w:type="dxa"/>
            <w:vAlign w:val="center"/>
          </w:tcPr>
          <w:p>
            <w:pPr>
              <w:jc w:val="center"/>
              <w:rPr/>
            </w:pPr>
          </w:p>
        </w:tc>
        <w:tc>
          <w:tcPr>
            <w:cnfStyle w:val="000000010000"/>
            <w:tcW w:w="3952" w:type="dxa"/>
          </w:tcPr>
          <w:p>
            <w:pPr>
              <w:spacing w:line="234" w:lineRule="exact"/>
              <w:jc w:val="center"/>
              <w:rPr/>
            </w:pPr>
            <w:r>
              <w:rPr>
                <w:b/>
                <w:bCs/>
              </w:rPr>
              <w:t>Midterm Exam</w:t>
            </w:r>
          </w:p>
        </w:tc>
        <w:tc>
          <w:tcPr>
            <w:cnfStyle w:val="000000010000"/>
            <w:tcW w:w="1634" w:type="dxa"/>
            <w:vAlign w:val="center"/>
          </w:tcPr>
          <w:p>
            <w:pPr>
              <w:jc w:val="center"/>
              <w:rPr/>
            </w:pPr>
          </w:p>
        </w:tc>
        <w:tc>
          <w:tcPr>
            <w:cnfStyle w:val="000000010000"/>
            <w:tcW w:w="3161" w:type="dxa"/>
            <w:gridSpan w:val="2"/>
            <w:vAlign w:val="center"/>
          </w:tcPr>
          <w:p>
            <w:pPr>
              <w:spacing w:line="234" w:lineRule="exact"/>
              <w:rPr>
                <w:b/>
              </w:rPr>
            </w:pPr>
          </w:p>
        </w:tc>
      </w:tr>
      <w:tr>
        <w:trPr/>
        <w:tc>
          <w:tcPr>
            <w:cnfStyle w:val="001000100000"/>
            <w:tcW w:w="793" w:type="dxa"/>
          </w:tcPr>
          <w:p>
            <w:pPr>
              <w:jc w:val="center"/>
              <w:rPr/>
            </w:pPr>
            <w:r>
              <w:t>11</w:t>
            </w:r>
            <w:r>
              <w:rPr>
                <w:vertAlign w:val="superscript"/>
              </w:rPr>
              <w:t>th</w:t>
            </w:r>
            <w:r>
              <w:t xml:space="preserve"> + 12</w:t>
            </w:r>
            <w:r>
              <w:rPr>
                <w:vertAlign w:val="superscript"/>
              </w:rPr>
              <w:t>th</w:t>
            </w:r>
          </w:p>
        </w:tc>
        <w:tc>
          <w:tcPr>
            <w:cnfStyle w:val="000000100000"/>
            <w:tcW w:w="3952" w:type="dxa"/>
          </w:tcPr>
          <w:p>
            <w:pPr>
              <w:pStyle w:val="Normal(Web)"/>
              <w:spacing w:before="0" w:after="0"/>
              <w:rPr>
                <w:sz w:val="22"/>
                <w:szCs w:val="22"/>
              </w:rPr>
            </w:pPr>
            <w:r>
              <w:rPr>
                <w:b/>
                <w:spacing w:val="-1"/>
                <w:sz w:val="22"/>
                <w:szCs w:val="22"/>
              </w:rPr>
              <w:t>Kernel:</w:t>
            </w:r>
            <w:r>
              <w:rPr>
                <w:spacing w:val="-1"/>
                <w:sz w:val="22"/>
                <w:szCs w:val="22"/>
              </w:rPr>
              <w:t xml:space="preserve"> General kernel responsibilities, kernel organization, kernel compiling and installing, kernel's role at system startup, process creation and termination, Process execution,</w:t>
            </w:r>
          </w:p>
        </w:tc>
        <w:tc>
          <w:tcPr>
            <w:cnfStyle w:val="000000100000"/>
            <w:tcW w:w="1634" w:type="dxa"/>
          </w:tcPr>
          <w:p>
            <w:pPr>
              <w:spacing w:line="195" w:lineRule="exact"/>
              <w:ind w:left="80"/>
              <w:jc w:val="center"/>
              <w:rPr/>
            </w:pPr>
            <w:r>
              <w:t>Lecture,</w:t>
            </w:r>
          </w:p>
          <w:p>
            <w:pPr>
              <w:spacing w:line="195" w:lineRule="exact"/>
              <w:ind w:left="80"/>
              <w:jc w:val="center"/>
              <w:rPr/>
            </w:pPr>
            <w:r>
              <w:t>Exercise,</w:t>
            </w:r>
          </w:p>
          <w:p>
            <w:pPr>
              <w:jc w:val="center"/>
              <w:rPr/>
            </w:pPr>
            <w:r>
              <w:t>Problem Example</w:t>
            </w:r>
          </w:p>
        </w:tc>
        <w:tc>
          <w:tcPr>
            <w:cnfStyle w:val="000000100000"/>
            <w:tcW w:w="1721" w:type="dxa"/>
          </w:tcPr>
          <w:p>
            <w:pPr>
              <w:jc w:val="center"/>
              <w:rPr/>
            </w:pPr>
            <w:r>
              <w:t>2 (1)</w:t>
            </w:r>
          </w:p>
        </w:tc>
        <w:tc>
          <w:tcPr>
            <w:cnfStyle w:val="000000100000"/>
            <w:tcW w:w="1440" w:type="dxa"/>
          </w:tcPr>
          <w:p/>
        </w:tc>
      </w:tr>
      <w:tr>
        <w:trPr/>
        <w:tc>
          <w:tcPr>
            <w:cnfStyle w:val="001000010000"/>
            <w:tcW w:w="793" w:type="dxa"/>
          </w:tcPr>
          <w:p>
            <w:pPr>
              <w:jc w:val="center"/>
              <w:rPr/>
            </w:pPr>
            <w:r>
              <w:t>13</w:t>
            </w:r>
            <w:r>
              <w:rPr>
                <w:vertAlign w:val="superscript"/>
              </w:rPr>
              <w:t>th</w:t>
            </w:r>
            <w:r>
              <w:t xml:space="preserve"> +14</w:t>
            </w:r>
            <w:r>
              <w:rPr>
                <w:vertAlign w:val="superscript"/>
              </w:rPr>
              <w:t>th</w:t>
            </w:r>
          </w:p>
        </w:tc>
        <w:tc>
          <w:tcPr>
            <w:cnfStyle w:val="000000010000"/>
            <w:tcW w:w="3952" w:type="dxa"/>
          </w:tcPr>
          <w:p>
            <w:pPr>
              <w:pStyle w:val="Normal(Web)"/>
              <w:spacing w:before="0" w:after="0"/>
              <w:rPr>
                <w:b/>
                <w:bCs/>
                <w:sz w:val="22"/>
                <w:szCs w:val="22"/>
              </w:rPr>
            </w:pPr>
            <w:r>
              <w:rPr>
                <w:spacing w:val="-1"/>
                <w:sz w:val="22"/>
                <w:szCs w:val="22"/>
              </w:rPr>
              <w:t>ELF format, inter process communication, signal handling, Memory management: page frame management, memory area management, kernel memory management</w:t>
            </w:r>
          </w:p>
        </w:tc>
        <w:tc>
          <w:tcPr>
            <w:cnfStyle w:val="000000010000"/>
            <w:tcW w:w="1634" w:type="dxa"/>
          </w:tcPr>
          <w:p>
            <w:pPr>
              <w:spacing w:line="195" w:lineRule="exact"/>
              <w:ind w:left="80"/>
              <w:jc w:val="center"/>
              <w:rPr/>
            </w:pPr>
            <w:r>
              <w:t>Lecture,</w:t>
            </w:r>
          </w:p>
          <w:p>
            <w:pPr>
              <w:spacing w:line="195" w:lineRule="exact"/>
              <w:ind w:left="80"/>
              <w:jc w:val="center"/>
              <w:rPr/>
            </w:pPr>
            <w:r>
              <w:t>Exercise,</w:t>
            </w:r>
          </w:p>
          <w:p>
            <w:pPr>
              <w:jc w:val="center"/>
              <w:rPr/>
            </w:pPr>
            <w:r>
              <w:t>Problem Example</w:t>
            </w:r>
          </w:p>
        </w:tc>
        <w:tc>
          <w:tcPr>
            <w:cnfStyle w:val="000000010000"/>
            <w:tcW w:w="1721" w:type="dxa"/>
          </w:tcPr>
          <w:p>
            <w:pPr>
              <w:jc w:val="center"/>
              <w:rPr/>
            </w:pPr>
            <w:r>
              <w:t>2</w:t>
            </w:r>
          </w:p>
        </w:tc>
        <w:tc>
          <w:tcPr>
            <w:cnfStyle w:val="000000010000"/>
            <w:tcW w:w="1440" w:type="dxa"/>
          </w:tcPr>
          <w:p/>
          <w:p>
            <w:pPr>
              <w:jc w:val="center"/>
              <w:rPr/>
            </w:pPr>
          </w:p>
        </w:tc>
      </w:tr>
      <w:tr>
        <w:trPr/>
        <w:tc>
          <w:tcPr>
            <w:cnfStyle w:val="001000100000"/>
            <w:tcW w:w="793" w:type="dxa"/>
          </w:tcPr>
          <w:p>
            <w:pPr>
              <w:jc w:val="center"/>
              <w:rPr/>
            </w:pPr>
            <w:r>
              <w:t>15</w:t>
            </w:r>
            <w:r>
              <w:rPr>
                <w:vertAlign w:val="superscript"/>
              </w:rPr>
              <w:t>th</w:t>
            </w:r>
            <w:r>
              <w:t xml:space="preserve"> + 16</w:t>
            </w:r>
            <w:r>
              <w:rPr>
                <w:vertAlign w:val="superscript"/>
              </w:rPr>
              <w:t>th</w:t>
            </w:r>
          </w:p>
        </w:tc>
        <w:tc>
          <w:tcPr>
            <w:cnfStyle w:val="000000100000"/>
            <w:tcW w:w="3952" w:type="dxa"/>
          </w:tcPr>
          <w:p>
            <w:pPr>
              <w:pStyle w:val="Normal(Web)"/>
              <w:spacing w:before="0" w:after="0"/>
              <w:rPr>
                <w:sz w:val="22"/>
                <w:szCs w:val="22"/>
              </w:rPr>
            </w:pPr>
            <w:r>
              <w:rPr>
                <w:b/>
                <w:bCs/>
                <w:spacing w:val="-1"/>
                <w:sz w:val="22"/>
                <w:szCs w:val="22"/>
              </w:rPr>
              <w:t>Linux Module Programming</w:t>
            </w:r>
            <w:r>
              <w:rPr>
                <w:spacing w:val="-1"/>
                <w:sz w:val="22"/>
                <w:szCs w:val="22"/>
              </w:rPr>
              <w:t xml:space="preserve">: </w:t>
            </w:r>
            <w:r>
              <w:rPr>
                <w:spacing w:val="-1"/>
                <w:sz w:val="22"/>
                <w:szCs w:val="22"/>
              </w:rPr>
              <w:t>linux</w:t>
            </w:r>
            <w:r>
              <w:rPr>
                <w:spacing w:val="-1"/>
                <w:sz w:val="22"/>
                <w:szCs w:val="22"/>
              </w:rPr>
              <w:t xml:space="preserve"> device </w:t>
            </w:r>
            <w:r>
              <w:rPr>
                <w:spacing w:val="-1"/>
                <w:sz w:val="22"/>
                <w:szCs w:val="22"/>
              </w:rPr>
              <w:t>driver,Building</w:t>
            </w:r>
            <w:r>
              <w:rPr>
                <w:spacing w:val="-1"/>
                <w:sz w:val="22"/>
                <w:szCs w:val="22"/>
              </w:rPr>
              <w:t>, installing and loading modules, I/O architecture, the device driver model, device files, character device driver, block device driver,</w:t>
            </w:r>
          </w:p>
        </w:tc>
        <w:tc>
          <w:tcPr>
            <w:cnfStyle w:val="000000100000"/>
            <w:tcW w:w="1634" w:type="dxa"/>
          </w:tcPr>
          <w:p>
            <w:pPr>
              <w:spacing w:line="195" w:lineRule="exact"/>
              <w:ind w:left="80"/>
              <w:jc w:val="center"/>
              <w:rPr/>
            </w:pPr>
            <w:r>
              <w:t>Lecture, Exercise,</w:t>
            </w:r>
          </w:p>
          <w:p>
            <w:pPr>
              <w:spacing w:line="195" w:lineRule="exact"/>
              <w:ind w:left="80"/>
              <w:jc w:val="center"/>
              <w:rPr/>
            </w:pPr>
            <w:r>
              <w:t>Problem Solving</w:t>
            </w:r>
          </w:p>
        </w:tc>
        <w:tc>
          <w:tcPr>
            <w:cnfStyle w:val="000000100000"/>
            <w:tcW w:w="1721" w:type="dxa"/>
          </w:tcPr>
          <w:p>
            <w:pPr>
              <w:jc w:val="center"/>
              <w:rPr/>
            </w:pPr>
            <w:r>
              <w:t>2</w:t>
            </w:r>
          </w:p>
        </w:tc>
        <w:tc>
          <w:tcPr>
            <w:cnfStyle w:val="000000100000"/>
            <w:tcW w:w="1440" w:type="dxa"/>
          </w:tcPr>
          <w:p/>
          <w:p>
            <w:pPr>
              <w:jc w:val="center"/>
              <w:rPr/>
            </w:pPr>
          </w:p>
        </w:tc>
      </w:tr>
      <w:tr>
        <w:trPr/>
        <w:tc>
          <w:tcPr>
            <w:cnfStyle w:val="001000010000"/>
            <w:tcW w:w="793" w:type="dxa"/>
          </w:tcPr>
          <w:p>
            <w:pPr>
              <w:jc w:val="center"/>
              <w:rPr/>
            </w:pPr>
            <w:r>
              <w:t>17</w:t>
            </w:r>
            <w:r>
              <w:rPr>
                <w:vertAlign w:val="superscript"/>
              </w:rPr>
              <w:t>th</w:t>
            </w:r>
            <w:r>
              <w:t xml:space="preserve"> + 18</w:t>
            </w:r>
            <w:r>
              <w:rPr>
                <w:vertAlign w:val="superscript"/>
              </w:rPr>
              <w:t>th</w:t>
            </w:r>
          </w:p>
        </w:tc>
        <w:tc>
          <w:tcPr>
            <w:cnfStyle w:val="000000010000"/>
            <w:tcW w:w="3952" w:type="dxa"/>
          </w:tcPr>
          <w:p>
            <w:pPr>
              <w:pStyle w:val="Normal(Web)"/>
              <w:spacing w:before="0" w:after="0"/>
              <w:rPr>
                <w:b/>
                <w:bCs/>
                <w:sz w:val="22"/>
                <w:szCs w:val="22"/>
              </w:rPr>
            </w:pPr>
            <w:r>
              <w:rPr>
                <w:b/>
                <w:bCs/>
                <w:spacing w:val="-1"/>
                <w:sz w:val="22"/>
                <w:szCs w:val="22"/>
              </w:rPr>
              <w:t xml:space="preserve">Assembler, Linker &amp; Loaders: </w:t>
            </w:r>
            <w:r>
              <w:rPr>
                <w:spacing w:val="-1"/>
                <w:sz w:val="22"/>
                <w:szCs w:val="22"/>
              </w:rPr>
              <w:t xml:space="preserve">Basic Assembler Functions, Machine Dependent </w:t>
            </w:r>
            <w:r>
              <w:rPr>
                <w:spacing w:val="-1"/>
                <w:sz w:val="22"/>
                <w:szCs w:val="22"/>
              </w:rPr>
              <w:t>Assembler features, Machine Independent Assembler Features</w:t>
            </w:r>
          </w:p>
        </w:tc>
        <w:tc>
          <w:tcPr>
            <w:cnfStyle w:val="000000010000"/>
            <w:tcW w:w="1634" w:type="dxa"/>
          </w:tcPr>
          <w:p>
            <w:pPr>
              <w:spacing w:line="195" w:lineRule="exact"/>
              <w:ind w:left="80"/>
              <w:jc w:val="center"/>
              <w:rPr/>
            </w:pPr>
            <w:r>
              <w:t>Lecture, Exercise,</w:t>
            </w:r>
          </w:p>
          <w:p>
            <w:pPr>
              <w:spacing w:line="195" w:lineRule="exact"/>
              <w:ind w:left="80"/>
              <w:jc w:val="center"/>
              <w:rPr/>
            </w:pPr>
            <w:r>
              <w:t>Problem Solving</w:t>
            </w:r>
          </w:p>
          <w:p>
            <w:pPr>
              <w:spacing w:line="195" w:lineRule="exact"/>
              <w:ind w:left="80"/>
              <w:jc w:val="center"/>
              <w:rPr/>
            </w:pPr>
            <w:r>
              <w:t>Class Test 2</w:t>
            </w:r>
          </w:p>
        </w:tc>
        <w:tc>
          <w:tcPr>
            <w:cnfStyle w:val="000000010000"/>
            <w:tcW w:w="1721" w:type="dxa"/>
          </w:tcPr>
          <w:p>
            <w:pPr>
              <w:jc w:val="center"/>
              <w:rPr/>
            </w:pPr>
            <w:r>
              <w:t>2</w:t>
            </w:r>
          </w:p>
        </w:tc>
        <w:tc>
          <w:tcPr>
            <w:cnfStyle w:val="000000010000"/>
            <w:tcW w:w="1440" w:type="dxa"/>
          </w:tcPr>
          <w:p/>
          <w:p>
            <w:pPr>
              <w:jc w:val="center"/>
              <w:rPr/>
            </w:pPr>
          </w:p>
        </w:tc>
      </w:tr>
      <w:tr>
        <w:trPr/>
        <w:tc>
          <w:tcPr>
            <w:cnfStyle w:val="001000100000"/>
            <w:tcW w:w="793" w:type="dxa"/>
          </w:tcPr>
          <w:p>
            <w:pPr>
              <w:jc w:val="center"/>
              <w:rPr/>
            </w:pPr>
            <w:r>
              <w:t>19</w:t>
            </w:r>
            <w:r>
              <w:rPr>
                <w:vertAlign w:val="superscript"/>
              </w:rPr>
              <w:t>th</w:t>
            </w:r>
            <w:r>
              <w:t xml:space="preserve"> + 20</w:t>
            </w:r>
            <w:r>
              <w:rPr>
                <w:vertAlign w:val="superscript"/>
              </w:rPr>
              <w:t>th</w:t>
            </w:r>
          </w:p>
        </w:tc>
        <w:tc>
          <w:tcPr>
            <w:cnfStyle w:val="000000100000"/>
            <w:tcW w:w="3952" w:type="dxa"/>
          </w:tcPr>
          <w:p>
            <w:pPr>
              <w:spacing w:line="234" w:lineRule="exact"/>
              <w:rPr/>
            </w:pPr>
            <w:r>
              <w:rPr>
                <w:spacing w:val="-1"/>
              </w:rPr>
              <w:t xml:space="preserve">Assembler Design Options - One pass assembler and </w:t>
            </w:r>
            <w:r>
              <w:rPr>
                <w:spacing w:val="-1"/>
              </w:rPr>
              <w:t>multipass</w:t>
            </w:r>
            <w:r>
              <w:rPr>
                <w:spacing w:val="-1"/>
              </w:rPr>
              <w:t xml:space="preserve"> assembler, Basic Loader Functions,</w:t>
            </w:r>
          </w:p>
        </w:tc>
        <w:tc>
          <w:tcPr>
            <w:cnfStyle w:val="000000100000"/>
            <w:tcW w:w="1634" w:type="dxa"/>
          </w:tcPr>
          <w:p>
            <w:pPr>
              <w:spacing w:line="195" w:lineRule="exact"/>
              <w:ind w:left="80"/>
              <w:jc w:val="center"/>
              <w:rPr/>
            </w:pPr>
            <w:r>
              <w:t>Lecture, Example</w:t>
            </w:r>
          </w:p>
          <w:p>
            <w:pPr>
              <w:spacing w:line="195" w:lineRule="exact"/>
              <w:ind w:left="80"/>
              <w:jc w:val="center"/>
              <w:rPr/>
            </w:pPr>
            <w:r>
              <w:t>Assignment 2</w:t>
            </w:r>
          </w:p>
        </w:tc>
        <w:tc>
          <w:tcPr>
            <w:cnfStyle w:val="000000100000"/>
            <w:tcW w:w="1721" w:type="dxa"/>
          </w:tcPr>
          <w:p>
            <w:pPr>
              <w:jc w:val="center"/>
              <w:rPr/>
            </w:pPr>
            <w:r>
              <w:t>2</w:t>
            </w:r>
          </w:p>
        </w:tc>
        <w:tc>
          <w:tcPr>
            <w:cnfStyle w:val="000000100000"/>
            <w:tcW w:w="1440" w:type="dxa"/>
          </w:tcPr>
          <w:p/>
        </w:tc>
      </w:tr>
      <w:tr>
        <w:trPr/>
        <w:tc>
          <w:tcPr>
            <w:cnfStyle w:val="001000010000"/>
            <w:tcW w:w="793" w:type="dxa"/>
          </w:tcPr>
          <w:p>
            <w:pPr>
              <w:jc w:val="center"/>
              <w:rPr/>
            </w:pPr>
            <w:r>
              <w:t>21</w:t>
            </w:r>
            <w:r>
              <w:rPr>
                <w:vertAlign w:val="superscript"/>
              </w:rPr>
              <w:t>st</w:t>
            </w:r>
            <w:r>
              <w:t xml:space="preserve"> + 22</w:t>
            </w:r>
            <w:r>
              <w:rPr>
                <w:vertAlign w:val="superscript"/>
              </w:rPr>
              <w:t>nd</w:t>
            </w:r>
          </w:p>
        </w:tc>
        <w:tc>
          <w:tcPr>
            <w:cnfStyle w:val="000000010000"/>
            <w:tcW w:w="3952" w:type="dxa"/>
          </w:tcPr>
          <w:p>
            <w:pPr>
              <w:spacing w:line="234" w:lineRule="exact"/>
              <w:ind w:left="100"/>
              <w:rPr/>
            </w:pPr>
            <w:r>
              <w:rPr>
                <w:spacing w:val="-1"/>
              </w:rPr>
              <w:t>Machine Dependent Loader Features, Machine Independent Loader Features, Linkage Editors,</w:t>
            </w:r>
          </w:p>
        </w:tc>
        <w:tc>
          <w:tcPr>
            <w:cnfStyle w:val="000000010000"/>
            <w:tcW w:w="1634" w:type="dxa"/>
          </w:tcPr>
          <w:p>
            <w:pPr>
              <w:spacing w:line="195" w:lineRule="exact"/>
              <w:ind w:left="80"/>
              <w:jc w:val="center"/>
              <w:rPr/>
            </w:pPr>
            <w:r>
              <w:t>Lecture, Example</w:t>
            </w:r>
          </w:p>
        </w:tc>
        <w:tc>
          <w:tcPr>
            <w:cnfStyle w:val="000000010000"/>
            <w:tcW w:w="1721" w:type="dxa"/>
          </w:tcPr>
          <w:p>
            <w:pPr>
              <w:jc w:val="center"/>
              <w:rPr/>
            </w:pPr>
            <w:r>
              <w:t>2</w:t>
            </w:r>
          </w:p>
        </w:tc>
        <w:tc>
          <w:tcPr>
            <w:cnfStyle w:val="000000010000"/>
            <w:tcW w:w="1440" w:type="dxa"/>
          </w:tcPr>
          <w:p/>
        </w:tc>
      </w:tr>
      <w:tr>
        <w:trPr/>
        <w:tc>
          <w:tcPr>
            <w:cnfStyle w:val="001000100000"/>
            <w:tcW w:w="793" w:type="dxa"/>
          </w:tcPr>
          <w:p>
            <w:pPr>
              <w:jc w:val="center"/>
              <w:rPr/>
            </w:pPr>
            <w:r>
              <w:t xml:space="preserve">23rd </w:t>
            </w:r>
          </w:p>
        </w:tc>
        <w:tc>
          <w:tcPr>
            <w:cnfStyle w:val="000000100000"/>
            <w:tcW w:w="3952" w:type="dxa"/>
          </w:tcPr>
          <w:p>
            <w:r>
              <w:rPr>
                <w:b/>
              </w:rPr>
              <w:t>Program design and analysis:</w:t>
            </w:r>
            <w:r>
              <w:t xml:space="preserve"> State machines, control/data flow graph, assemblers, linker, program optimization, program level performance analysis, software performance optimization, clear-box testing, black-box testing.</w:t>
            </w:r>
          </w:p>
        </w:tc>
        <w:tc>
          <w:tcPr>
            <w:cnfStyle w:val="000000100000"/>
            <w:tcW w:w="1634" w:type="dxa"/>
          </w:tcPr>
          <w:p>
            <w:pPr>
              <w:jc w:val="center"/>
              <w:rPr/>
            </w:pPr>
            <w:r>
              <w:t>Lecture, Example</w:t>
            </w:r>
          </w:p>
          <w:p>
            <w:pPr>
              <w:jc w:val="center"/>
              <w:rPr/>
            </w:pPr>
            <w:r>
              <w:t>Presentation</w:t>
            </w:r>
          </w:p>
        </w:tc>
        <w:tc>
          <w:tcPr>
            <w:cnfStyle w:val="000000100000"/>
            <w:tcW w:w="1721" w:type="dxa"/>
          </w:tcPr>
          <w:p>
            <w:pPr>
              <w:jc w:val="center"/>
              <w:rPr/>
            </w:pPr>
            <w:r>
              <w:t>2</w:t>
            </w:r>
          </w:p>
        </w:tc>
        <w:tc>
          <w:tcPr>
            <w:cnfStyle w:val="000000100000"/>
            <w:tcW w:w="1440" w:type="dxa"/>
          </w:tcPr>
          <w:p/>
        </w:tc>
      </w:tr>
      <w:tr>
        <w:trPr/>
        <w:tc>
          <w:tcPr>
            <w:cnfStyle w:val="001000010000"/>
            <w:tcW w:w="793" w:type="dxa"/>
          </w:tcPr>
          <w:p>
            <w:pPr>
              <w:jc w:val="center"/>
              <w:rPr/>
            </w:pPr>
          </w:p>
        </w:tc>
        <w:tc>
          <w:tcPr>
            <w:cnfStyle w:val="000000010000"/>
            <w:tcW w:w="3952" w:type="dxa"/>
          </w:tcPr>
          <w:p>
            <w:pPr>
              <w:spacing w:line="234" w:lineRule="exact"/>
              <w:ind w:left="100"/>
              <w:rPr/>
            </w:pPr>
            <w:r>
              <w:rPr>
                <w:b/>
                <w:bCs/>
              </w:rPr>
              <w:t>Final Exam</w:t>
            </w:r>
          </w:p>
        </w:tc>
        <w:tc>
          <w:tcPr>
            <w:cnfStyle w:val="000000010000"/>
            <w:tcW w:w="1634" w:type="dxa"/>
          </w:tcPr>
          <w:p>
            <w:pPr>
              <w:jc w:val="center"/>
              <w:rPr/>
            </w:pPr>
          </w:p>
        </w:tc>
        <w:tc>
          <w:tcPr>
            <w:cnfStyle w:val="000000010000"/>
            <w:tcW w:w="1721" w:type="dxa"/>
          </w:tcPr>
          <w:p>
            <w:pPr>
              <w:jc w:val="center"/>
              <w:rPr/>
            </w:pPr>
          </w:p>
        </w:tc>
        <w:tc>
          <w:tcPr>
            <w:cnfStyle w:val="000000010000"/>
            <w:tcW w:w="1440" w:type="dxa"/>
          </w:tcPr>
          <w:p>
            <w:pPr>
              <w:rPr>
                <w:b/>
              </w:rPr>
            </w:pPr>
          </w:p>
        </w:tc>
      </w:tr>
      <w:tr>
        <w:trPr>
          <w:gridAfter w:val="1"/>
          <w:wAfter w:w="1440" w:type="dxa"/>
        </w:trPr>
        <w:tc>
          <w:tcPr>
            <w:cnfStyle w:val="001000100000"/>
            <w:tcW w:w="6379" w:type="dxa"/>
            <w:gridSpan w:val="3"/>
          </w:tcPr>
          <w:p>
            <w:pPr>
              <w:jc w:val="center"/>
              <w:rPr>
                <w:b/>
              </w:rPr>
            </w:pPr>
            <w:r>
              <w:rPr>
                <w:b/>
              </w:rPr>
              <w:t>Total</w:t>
            </w:r>
          </w:p>
        </w:tc>
        <w:tc>
          <w:tcPr>
            <w:cnfStyle w:val="000000100000"/>
            <w:tcW w:w="1721" w:type="dxa"/>
          </w:tcPr>
          <w:p>
            <w:pPr>
              <w:jc w:val="center"/>
              <w:rPr>
                <w:b/>
              </w:rPr>
            </w:pPr>
            <w:r>
              <w:rPr>
                <w:b/>
              </w:rPr>
              <w:t>2</w:t>
            </w:r>
            <w:r>
              <w:rPr>
                <w:b/>
              </w:rPr>
              <w:t>3</w:t>
            </w:r>
          </w:p>
        </w:tc>
      </w:tr>
    </w:tbl>
    <w:p>
      <w:pPr>
        <w:spacing w:before="240"/>
        <w:rPr>
          <w:b/>
        </w:rPr>
      </w:pPr>
      <w:r>
        <w:rPr>
          <w:b/>
        </w:rPr>
        <w:t>Teaching &amp; Learning Method</w:t>
      </w:r>
    </w:p>
    <w:tbl>
      <w:tblPr>
        <w:tblStyle w:val="TableGrid"/>
        <w:tblW w:w="0" w:type="auto"/>
        <w:tblLook w:val="04A0"/>
      </w:tblPr>
      <w:tblGrid>
        <w:gridCol w:w="9390"/>
      </w:tblGrid>
      <w:tr>
        <w:trPr/>
        <w:tc>
          <w:tcPr>
            <w:cnfStyle w:val="101000000000"/>
            <w:tcW w:w="9576" w:type="dxa"/>
          </w:tcPr>
          <w:p>
            <w:r>
              <w:t>Use of electronic presentation with multimedia in class.</w:t>
            </w:r>
          </w:p>
        </w:tc>
      </w:tr>
      <w:tr>
        <w:trPr/>
        <w:tc>
          <w:tcPr>
            <w:cnfStyle w:val="001000100000"/>
            <w:tcW w:w="9576" w:type="dxa"/>
          </w:tcPr>
          <w:p>
            <w:r>
              <w:t>Team work.</w:t>
            </w:r>
          </w:p>
        </w:tc>
      </w:tr>
      <w:tr>
        <w:trPr/>
        <w:tc>
          <w:tcPr>
            <w:cnfStyle w:val="001000010000"/>
            <w:tcW w:w="9576" w:type="dxa"/>
          </w:tcPr>
          <w:p>
            <w:r>
              <w:t>Problem analysis and discussion.</w:t>
            </w:r>
          </w:p>
        </w:tc>
      </w:tr>
      <w:tr>
        <w:trPr/>
        <w:tc>
          <w:tcPr>
            <w:cnfStyle w:val="001000100000"/>
            <w:tcW w:w="9576" w:type="dxa"/>
          </w:tcPr>
          <w:p>
            <w:pPr>
              <w:rPr>
                <w:b/>
              </w:rPr>
            </w:pPr>
            <w:r>
              <w:t>The course consists of lectures, tutorials, and laboratory sessions. You will need to work outside of these formal hours to complete your project and assignments and to study and reflect upon the course material</w:t>
            </w:r>
          </w:p>
        </w:tc>
      </w:tr>
    </w:tbl>
    <w:p>
      <w:pPr>
        <w:jc w:val="both"/>
        <w:rPr>
          <w:b/>
          <w:color w:val="333333"/>
        </w:rPr>
      </w:pPr>
    </w:p>
    <w:p>
      <w:pPr>
        <w:jc w:val="both"/>
        <w:rPr>
          <w:b/>
        </w:rPr>
      </w:pPr>
      <w:r>
        <w:rPr>
          <w:b/>
        </w:rPr>
        <w:t>Assessment Schedule</w:t>
      </w: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tblPr>
      <w:tblGrid>
        <w:gridCol w:w="1895"/>
        <w:gridCol w:w="2070"/>
        <w:gridCol w:w="1800"/>
      </w:tblGrid>
      <w:tr>
        <w:trPr/>
        <w:tc>
          <w:tcPr>
            <w:cnfStyle w:val="101000000000"/>
            <w:tcW w:w="1895" w:type="dxa"/>
          </w:tcPr>
          <w:p>
            <w:pPr>
              <w:jc w:val="center"/>
              <w:rPr/>
            </w:pPr>
            <w:r>
              <w:t>Assessment 1</w:t>
            </w:r>
          </w:p>
        </w:tc>
        <w:tc>
          <w:tcPr>
            <w:cnfStyle w:val="100000000000"/>
            <w:tcW w:w="2070" w:type="dxa"/>
          </w:tcPr>
          <w:p>
            <w:pPr>
              <w:jc w:val="center"/>
              <w:rPr/>
            </w:pPr>
            <w:r>
              <w:t>Quizzes</w:t>
            </w:r>
          </w:p>
        </w:tc>
        <w:tc>
          <w:tcPr>
            <w:cnfStyle w:val="100000000000"/>
            <w:tcW w:w="1800" w:type="dxa"/>
          </w:tcPr>
          <w:p>
            <w:pPr>
              <w:jc w:val="both"/>
              <w:rPr/>
            </w:pPr>
            <w:r>
              <w:t>Week 4, Week 10</w:t>
            </w:r>
          </w:p>
        </w:tc>
      </w:tr>
      <w:tr>
        <w:trPr/>
        <w:tc>
          <w:tcPr>
            <w:cnfStyle w:val="001000100000"/>
            <w:tcW w:w="1895" w:type="dxa"/>
          </w:tcPr>
          <w:p>
            <w:pPr>
              <w:jc w:val="center"/>
              <w:rPr/>
            </w:pPr>
            <w:r>
              <w:t>Assessment 2</w:t>
            </w:r>
          </w:p>
        </w:tc>
        <w:tc>
          <w:tcPr>
            <w:cnfStyle w:val="000000100000"/>
            <w:tcW w:w="2070" w:type="dxa"/>
          </w:tcPr>
          <w:p>
            <w:pPr>
              <w:jc w:val="center"/>
              <w:rPr/>
            </w:pPr>
            <w:r>
              <w:t>Assignments</w:t>
            </w:r>
          </w:p>
        </w:tc>
        <w:tc>
          <w:tcPr>
            <w:cnfStyle w:val="000000100000"/>
            <w:tcW w:w="1800" w:type="dxa"/>
          </w:tcPr>
          <w:p>
            <w:pPr>
              <w:jc w:val="both"/>
              <w:rPr/>
            </w:pPr>
            <w:r>
              <w:t>Week 5, Week 11</w:t>
            </w:r>
          </w:p>
        </w:tc>
      </w:tr>
      <w:tr>
        <w:trPr/>
        <w:tc>
          <w:tcPr>
            <w:cnfStyle w:val="001000010000"/>
            <w:tcW w:w="1895" w:type="dxa"/>
          </w:tcPr>
          <w:p>
            <w:pPr>
              <w:jc w:val="center"/>
              <w:rPr/>
            </w:pPr>
            <w:r>
              <w:t>Assessment 3</w:t>
            </w:r>
          </w:p>
        </w:tc>
        <w:tc>
          <w:tcPr>
            <w:cnfStyle w:val="000000010000"/>
            <w:tcW w:w="2070" w:type="dxa"/>
          </w:tcPr>
          <w:p>
            <w:pPr>
              <w:pStyle w:val="Default"/>
              <w:jc w:val="center"/>
              <w:rPr>
                <w:color w:val="auto"/>
                <w:sz w:val="22"/>
                <w:szCs w:val="22"/>
              </w:rPr>
            </w:pPr>
            <w:r>
              <w:rPr>
                <w:color w:val="auto"/>
                <w:sz w:val="22"/>
                <w:szCs w:val="22"/>
              </w:rPr>
              <w:t>Presentation</w:t>
            </w:r>
          </w:p>
        </w:tc>
        <w:tc>
          <w:tcPr>
            <w:cnfStyle w:val="000000010000"/>
            <w:tcW w:w="1800" w:type="dxa"/>
          </w:tcPr>
          <w:p>
            <w:pPr>
              <w:jc w:val="both"/>
              <w:rPr/>
            </w:pPr>
            <w:r>
              <w:t>Week 5, Week 11</w:t>
            </w:r>
          </w:p>
        </w:tc>
      </w:tr>
      <w:tr>
        <w:trPr/>
        <w:tc>
          <w:tcPr>
            <w:cnfStyle w:val="001000100000"/>
            <w:tcW w:w="1895" w:type="dxa"/>
          </w:tcPr>
          <w:p>
            <w:pPr>
              <w:jc w:val="center"/>
              <w:rPr/>
            </w:pPr>
            <w:r>
              <w:t>Assessment 4</w:t>
            </w:r>
          </w:p>
        </w:tc>
        <w:tc>
          <w:tcPr>
            <w:cnfStyle w:val="000000100000"/>
            <w:tcW w:w="2070" w:type="dxa"/>
          </w:tcPr>
          <w:p>
            <w:pPr>
              <w:pStyle w:val="Default"/>
              <w:jc w:val="center"/>
              <w:rPr>
                <w:color w:val="auto"/>
                <w:sz w:val="22"/>
                <w:szCs w:val="22"/>
              </w:rPr>
            </w:pPr>
            <w:r>
              <w:rPr>
                <w:color w:val="auto"/>
                <w:sz w:val="22"/>
                <w:szCs w:val="22"/>
              </w:rPr>
              <w:t>Mid-Term Exam</w:t>
            </w:r>
          </w:p>
        </w:tc>
        <w:tc>
          <w:tcPr>
            <w:cnfStyle w:val="000000100000"/>
            <w:tcW w:w="1800" w:type="dxa"/>
          </w:tcPr>
          <w:p>
            <w:pPr>
              <w:jc w:val="both"/>
              <w:rPr/>
            </w:pPr>
            <w:r>
              <w:t>Week 7</w:t>
            </w:r>
          </w:p>
        </w:tc>
      </w:tr>
      <w:tr>
        <w:trPr/>
        <w:tc>
          <w:tcPr>
            <w:cnfStyle w:val="001000010000"/>
            <w:tcW w:w="1895" w:type="dxa"/>
          </w:tcPr>
          <w:p>
            <w:pPr>
              <w:jc w:val="center"/>
              <w:rPr/>
            </w:pPr>
            <w:r>
              <w:t>Assessment 5</w:t>
            </w:r>
          </w:p>
        </w:tc>
        <w:tc>
          <w:tcPr>
            <w:cnfStyle w:val="000000010000"/>
            <w:tcW w:w="2070" w:type="dxa"/>
          </w:tcPr>
          <w:p>
            <w:pPr>
              <w:pStyle w:val="Default"/>
              <w:jc w:val="center"/>
              <w:rPr>
                <w:color w:val="auto"/>
                <w:sz w:val="22"/>
                <w:szCs w:val="22"/>
              </w:rPr>
            </w:pPr>
            <w:r>
              <w:rPr>
                <w:color w:val="auto"/>
                <w:sz w:val="22"/>
                <w:szCs w:val="22"/>
              </w:rPr>
              <w:t>Final Exam</w:t>
            </w:r>
          </w:p>
        </w:tc>
        <w:tc>
          <w:tcPr>
            <w:cnfStyle w:val="000000010000"/>
            <w:tcW w:w="1800" w:type="dxa"/>
          </w:tcPr>
          <w:p>
            <w:pPr>
              <w:jc w:val="both"/>
              <w:rPr/>
            </w:pPr>
            <w:r>
              <w:t>Week 13</w:t>
            </w:r>
          </w:p>
        </w:tc>
      </w:tr>
    </w:tbl>
    <w:p>
      <w:pPr>
        <w:jc w:val="both"/>
        <w:rPr>
          <w:b/>
        </w:rPr>
      </w:pPr>
    </w:p>
    <w:p>
      <w:pPr>
        <w:jc w:val="both"/>
        <w:rPr>
          <w:b/>
        </w:rPr>
      </w:pPr>
      <w:r>
        <w:rPr>
          <w:b/>
        </w:rPr>
        <w:t>Weights of Assessments</w:t>
      </w: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tblPr>
      <w:tblGrid>
        <w:gridCol w:w="2615"/>
        <w:gridCol w:w="1710"/>
      </w:tblGrid>
      <w:tr>
        <w:trPr/>
        <w:tc>
          <w:tcPr>
            <w:cnfStyle w:val="101000000000"/>
            <w:tcW w:w="2615" w:type="dxa"/>
          </w:tcPr>
          <w:p>
            <w:pPr>
              <w:rPr>
                <w:color w:val="333333"/>
              </w:rPr>
            </w:pPr>
            <w:r>
              <w:rPr>
                <w:color w:val="333333"/>
              </w:rPr>
              <w:t>Assessments</w:t>
            </w:r>
          </w:p>
        </w:tc>
        <w:tc>
          <w:tcPr>
            <w:cnfStyle w:val="100000000000"/>
            <w:tcW w:w="1710" w:type="dxa"/>
          </w:tcPr>
          <w:p>
            <w:pPr>
              <w:jc w:val="center"/>
              <w:rPr>
                <w:color w:val="333333"/>
              </w:rPr>
            </w:pPr>
            <w:r>
              <w:rPr>
                <w:color w:val="333333"/>
              </w:rPr>
              <w:t>%</w:t>
            </w:r>
          </w:p>
        </w:tc>
      </w:tr>
      <w:tr>
        <w:trPr/>
        <w:tc>
          <w:tcPr>
            <w:cnfStyle w:val="001000100000"/>
            <w:tcW w:w="2615" w:type="dxa"/>
          </w:tcPr>
          <w:p>
            <w:pPr>
              <w:rPr>
                <w:color w:val="333333"/>
              </w:rPr>
            </w:pPr>
            <w:r>
              <w:t>Mid-Term Exam</w:t>
            </w:r>
          </w:p>
        </w:tc>
        <w:tc>
          <w:tcPr>
            <w:cnfStyle w:val="000000100000"/>
            <w:tcW w:w="1710" w:type="dxa"/>
          </w:tcPr>
          <w:p>
            <w:pPr>
              <w:jc w:val="center"/>
              <w:rPr>
                <w:color w:val="333333"/>
              </w:rPr>
            </w:pPr>
            <w:r>
              <w:rPr>
                <w:color w:val="333333"/>
              </w:rPr>
              <w:t>30</w:t>
            </w:r>
          </w:p>
        </w:tc>
      </w:tr>
      <w:tr>
        <w:trPr/>
        <w:tc>
          <w:tcPr>
            <w:cnfStyle w:val="001000010000"/>
            <w:tcW w:w="2615" w:type="dxa"/>
          </w:tcPr>
          <w:p>
            <w:pPr>
              <w:rPr>
                <w:color w:val="333333"/>
              </w:rPr>
            </w:pPr>
            <w:r>
              <w:t>Final Exam</w:t>
            </w:r>
          </w:p>
        </w:tc>
        <w:tc>
          <w:tcPr>
            <w:cnfStyle w:val="000000010000"/>
            <w:tcW w:w="1710" w:type="dxa"/>
          </w:tcPr>
          <w:p>
            <w:pPr>
              <w:jc w:val="center"/>
              <w:rPr>
                <w:color w:val="333333"/>
              </w:rPr>
            </w:pPr>
            <w:r>
              <w:rPr>
                <w:color w:val="333333"/>
              </w:rPr>
              <w:t>40</w:t>
            </w:r>
          </w:p>
        </w:tc>
      </w:tr>
      <w:tr>
        <w:trPr/>
        <w:tc>
          <w:tcPr>
            <w:cnfStyle w:val="001000100000"/>
            <w:tcW w:w="2615" w:type="dxa"/>
          </w:tcPr>
          <w:p>
            <w:pPr>
              <w:rPr>
                <w:color w:val="333333"/>
              </w:rPr>
            </w:pPr>
            <w:r>
              <w:rPr>
                <w:color w:val="333333"/>
              </w:rPr>
              <w:t>Quizzes</w:t>
            </w:r>
          </w:p>
        </w:tc>
        <w:tc>
          <w:tcPr>
            <w:cnfStyle w:val="000000100000"/>
            <w:tcW w:w="1710" w:type="dxa"/>
          </w:tcPr>
          <w:p>
            <w:pPr>
              <w:jc w:val="center"/>
              <w:rPr>
                <w:color w:val="333333"/>
              </w:rPr>
            </w:pPr>
            <w:r>
              <w:rPr>
                <w:color w:val="333333"/>
              </w:rPr>
              <w:t>10</w:t>
            </w:r>
          </w:p>
        </w:tc>
      </w:tr>
      <w:tr>
        <w:trPr/>
        <w:tc>
          <w:tcPr>
            <w:cnfStyle w:val="001000010000"/>
            <w:tcW w:w="2615" w:type="dxa"/>
          </w:tcPr>
          <w:p>
            <w:pPr>
              <w:rPr>
                <w:color w:val="333333"/>
              </w:rPr>
            </w:pPr>
            <w:r>
              <w:rPr>
                <w:color w:val="333333"/>
              </w:rPr>
              <w:t>Assignments</w:t>
            </w:r>
          </w:p>
        </w:tc>
        <w:tc>
          <w:tcPr>
            <w:cnfStyle w:val="000000010000"/>
            <w:tcW w:w="1710" w:type="dxa"/>
          </w:tcPr>
          <w:p>
            <w:pPr>
              <w:jc w:val="center"/>
              <w:rPr>
                <w:color w:val="333333"/>
              </w:rPr>
            </w:pPr>
            <w:r>
              <w:rPr>
                <w:color w:val="333333"/>
              </w:rPr>
              <w:t>10</w:t>
            </w:r>
          </w:p>
        </w:tc>
      </w:tr>
      <w:tr>
        <w:trPr/>
        <w:tc>
          <w:tcPr>
            <w:cnfStyle w:val="001000100000"/>
            <w:tcW w:w="2615" w:type="dxa"/>
          </w:tcPr>
          <w:p>
            <w:pPr>
              <w:rPr>
                <w:color w:val="333333"/>
              </w:rPr>
            </w:pPr>
            <w:r>
              <w:t>Presentation</w:t>
            </w:r>
          </w:p>
        </w:tc>
        <w:tc>
          <w:tcPr>
            <w:cnfStyle w:val="000000100000"/>
            <w:tcW w:w="1710" w:type="dxa"/>
          </w:tcPr>
          <w:p>
            <w:pPr>
              <w:jc w:val="center"/>
              <w:rPr>
                <w:color w:val="333333"/>
              </w:rPr>
            </w:pPr>
            <w:r>
              <w:rPr>
                <w:color w:val="333333"/>
              </w:rPr>
              <w:t>10</w:t>
            </w:r>
          </w:p>
        </w:tc>
      </w:tr>
      <w:tr>
        <w:trPr/>
        <w:tc>
          <w:tcPr>
            <w:cnfStyle w:val="001000010000"/>
            <w:tcW w:w="2615" w:type="dxa"/>
          </w:tcPr>
          <w:p>
            <w:pPr>
              <w:jc w:val="both"/>
              <w:rPr>
                <w:b/>
                <w:color w:val="333333"/>
              </w:rPr>
            </w:pPr>
            <w:r>
              <w:rPr>
                <w:b/>
                <w:color w:val="333333"/>
              </w:rPr>
              <w:t>Total</w:t>
            </w:r>
          </w:p>
        </w:tc>
        <w:tc>
          <w:tcPr>
            <w:cnfStyle w:val="000000010000"/>
            <w:tcW w:w="1710" w:type="dxa"/>
          </w:tcPr>
          <w:p>
            <w:pPr>
              <w:jc w:val="center"/>
              <w:rPr>
                <w:b/>
                <w:color w:val="333333"/>
              </w:rPr>
            </w:pPr>
            <w:r>
              <w:rPr>
                <w:b/>
                <w:color w:val="333333"/>
              </w:rPr>
              <w:t>100</w:t>
            </w:r>
          </w:p>
        </w:tc>
      </w:tr>
    </w:tbl>
    <w:p>
      <w:pPr>
        <w:jc w:val="both"/>
        <w:rPr>
          <w:b/>
          <w:color w:val="000000" w:themeColor="text1"/>
        </w:rPr>
      </w:pPr>
    </w:p>
    <w:p/>
    <w:p>
      <w:pPr>
        <w:rPr>
          <w:b/>
        </w:rPr>
      </w:pPr>
      <w:r>
        <w:rPr>
          <w:b/>
        </w:rPr>
        <w:t>List of References</w:t>
      </w:r>
    </w:p>
    <w:p>
      <w:pPr>
        <w:shd w:val="clear" w:color="auto" w:fill="ffffff"/>
        <w:spacing w:line="280" w:lineRule="atLeast"/>
        <w:rPr>
          <w:b/>
          <w:bCs/>
          <w:color w:val="000000"/>
          <w:lang w:bidi="bn-IN"/>
        </w:rPr>
      </w:pPr>
      <w:r>
        <w:rPr>
          <w:b/>
          <w:bCs/>
          <w:color w:val="000000"/>
          <w:lang w:bidi="bn-IN"/>
        </w:rPr>
        <w:t>Text Boo</w:t>
      </w:r>
      <w:r>
        <w:rPr>
          <w:b/>
          <w:bCs/>
          <w:color w:val="000000"/>
          <w:lang w:bidi="bn-IN"/>
        </w:rPr>
        <w:t>k</w:t>
      </w:r>
    </w:p>
    <w:p>
      <w:pPr>
        <w:rPr>
          <w:color w:val="000000"/>
          <w:sz w:val="24"/>
          <w:szCs w:val="24"/>
        </w:rPr>
      </w:pPr>
      <w:r>
        <w:rPr>
          <w:sz w:val="24"/>
          <w:szCs w:val="24"/>
        </w:rPr>
        <w:t>1. C</w:t>
      </w:r>
      <w:r>
        <w:rPr>
          <w:color w:val="000000"/>
          <w:sz w:val="24"/>
          <w:szCs w:val="24"/>
        </w:rPr>
        <w:t>omputer as Components – Wayne Wolf.</w:t>
      </w:r>
      <w:r>
        <w:rPr>
          <w:sz w:val="24"/>
          <w:szCs w:val="24"/>
        </w:rPr>
        <w:br w:type="textWrapping"/>
      </w:r>
      <w:r>
        <w:rPr>
          <w:sz w:val="24"/>
          <w:szCs w:val="24"/>
        </w:rPr>
        <w:t>2. </w:t>
      </w:r>
      <w:r>
        <w:rPr>
          <w:color w:val="000000"/>
          <w:sz w:val="24"/>
          <w:szCs w:val="24"/>
        </w:rPr>
        <w:t>Unix System Programming – Terrence Chan.</w:t>
      </w:r>
    </w:p>
    <w:p>
      <w:pPr>
        <w:shd w:val="clear" w:color="auto" w:fill="ffffff"/>
        <w:spacing w:line="280" w:lineRule="atLeast"/>
        <w:rPr>
          <w:color w:val="222222"/>
          <w:lang w:bidi="bn-IN"/>
        </w:rPr>
      </w:pPr>
    </w:p>
    <w:p>
      <w:pPr>
        <w:pStyle w:val="Heading1"/>
        <w:spacing w:before="169"/>
        <w:ind w:left="2350" w:right="2491"/>
        <w:rPr/>
      </w:pPr>
    </w:p>
    <w:p>
      <w:pPr>
        <w:pStyle w:val="Heading1"/>
        <w:spacing w:before="169"/>
        <w:ind w:left="2350" w:right="2491"/>
        <w:rPr/>
      </w:pPr>
    </w:p>
    <w:p>
      <w:pPr>
        <w:pStyle w:val="Heading1"/>
        <w:spacing w:before="169"/>
        <w:ind w:left="2350" w:right="2491"/>
        <w:rPr/>
      </w:pPr>
    </w:p>
    <w:p/>
    <w:sectPr>
      <w:pgSz w:w="12240" w:h="15840"/>
      <w:pgMar w:top="1300" w:right="11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r>
        <w:rPr/>
        <w:separator/>
      </w:r>
    </w:p>
  </w:footnote>
  <w:footnote w:type="continuationSeparator" w:id="1">
    <w:p>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numFmt w:val="bullet"/>
      <w:lvlText w:val=""/>
      <w:lvlJc w:val="left"/>
      <w:pPr>
        <w:ind w:left="147" w:hanging="221"/>
      </w:pPr>
      <w:rPr>
        <w:rFonts w:ascii="Symbol" w:cs="Symbol" w:eastAsia="Symbol" w:hAnsi="Symbol" w:hint="default"/>
        <w:w w:val="102"/>
        <w:sz w:val="22"/>
        <w:szCs w:val="22"/>
      </w:rPr>
    </w:lvl>
    <w:lvl w:ilvl="1" w:tentative="0">
      <w:numFmt w:val="bullet"/>
      <w:lvlText w:val="•"/>
      <w:lvlJc w:val="left"/>
      <w:pPr>
        <w:ind w:left="1066" w:hanging="221"/>
      </w:pPr>
      <w:rPr>
        <w:rFonts w:hint="default"/>
      </w:rPr>
    </w:lvl>
    <w:lvl w:ilvl="2" w:tentative="0">
      <w:numFmt w:val="bullet"/>
      <w:lvlText w:val="•"/>
      <w:lvlJc w:val="left"/>
      <w:pPr>
        <w:ind w:left="1992" w:hanging="221"/>
      </w:pPr>
      <w:rPr>
        <w:rFonts w:hint="default"/>
      </w:rPr>
    </w:lvl>
    <w:lvl w:ilvl="3" w:tentative="0">
      <w:numFmt w:val="bullet"/>
      <w:lvlText w:val="•"/>
      <w:lvlJc w:val="left"/>
      <w:pPr>
        <w:ind w:left="2918" w:hanging="221"/>
      </w:pPr>
      <w:rPr>
        <w:rFonts w:hint="default"/>
      </w:rPr>
    </w:lvl>
    <w:lvl w:ilvl="4" w:tentative="0">
      <w:numFmt w:val="bullet"/>
      <w:lvlText w:val="•"/>
      <w:lvlJc w:val="left"/>
      <w:pPr>
        <w:ind w:left="3844" w:hanging="221"/>
      </w:pPr>
      <w:rPr>
        <w:rFonts w:hint="default"/>
      </w:rPr>
    </w:lvl>
    <w:lvl w:ilvl="5" w:tentative="0">
      <w:numFmt w:val="bullet"/>
      <w:lvlText w:val="•"/>
      <w:lvlJc w:val="left"/>
      <w:pPr>
        <w:ind w:left="4770" w:hanging="221"/>
      </w:pPr>
      <w:rPr>
        <w:rFonts w:hint="default"/>
      </w:rPr>
    </w:lvl>
    <w:lvl w:ilvl="6" w:tentative="0">
      <w:numFmt w:val="bullet"/>
      <w:lvlText w:val="•"/>
      <w:lvlJc w:val="left"/>
      <w:pPr>
        <w:ind w:left="5696" w:hanging="221"/>
      </w:pPr>
      <w:rPr>
        <w:rFonts w:hint="default"/>
      </w:rPr>
    </w:lvl>
    <w:lvl w:ilvl="7" w:tentative="0">
      <w:numFmt w:val="bullet"/>
      <w:lvlText w:val="•"/>
      <w:lvlJc w:val="left"/>
      <w:pPr>
        <w:ind w:left="6622" w:hanging="221"/>
      </w:pPr>
      <w:rPr>
        <w:rFonts w:hint="default"/>
      </w:rPr>
    </w:lvl>
    <w:lvl w:ilvl="8" w:tentative="0">
      <w:numFmt w:val="bullet"/>
      <w:lvlText w:val="•"/>
      <w:lvlJc w:val="left"/>
      <w:pPr>
        <w:ind w:left="7548" w:hanging="221"/>
      </w:pPr>
      <w:rPr>
        <w:rFonts w:hint="default"/>
      </w:rPr>
    </w:lvl>
  </w:abstractNum>
  <w:abstractNum w:abstractNumId="1">
    <w:multiLevelType w:val="hybridMultilevel"/>
    <w:lvl w:ilvl="0" w:tentative="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cs="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cs="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cs="Courier New" w:hAnsi="Courier New" w:hint="default"/>
      </w:rPr>
    </w:lvl>
    <w:lvl w:ilvl="8"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08"/>
    <w:rsid w:val="00073434"/>
    <w:rsid w:val="0010082E"/>
    <w:rsid w:val="00104FD8"/>
    <w:rsid w:val="0014633A"/>
    <w:rsid w:val="00154DFC"/>
    <w:rsid w:val="001636C7"/>
    <w:rsid w:val="001672B9"/>
    <w:rsid w:val="0018129C"/>
    <w:rsid w:val="001D2375"/>
    <w:rsid w:val="001E15C1"/>
    <w:rsid w:val="00220DE8"/>
    <w:rsid w:val="0023085D"/>
    <w:rsid w:val="00247697"/>
    <w:rsid w:val="002C280E"/>
    <w:rsid w:val="002E35FD"/>
    <w:rsid w:val="002E3C91"/>
    <w:rsid w:val="00333C02"/>
    <w:rsid w:val="00337EC6"/>
    <w:rsid w:val="003829F2"/>
    <w:rsid w:val="00394B96"/>
    <w:rsid w:val="00397678"/>
    <w:rsid w:val="003E7F1E"/>
    <w:rsid w:val="004454CD"/>
    <w:rsid w:val="0046169A"/>
    <w:rsid w:val="005110C1"/>
    <w:rsid w:val="00592611"/>
    <w:rsid w:val="005A70FC"/>
    <w:rsid w:val="005B5EA4"/>
    <w:rsid w:val="006D230D"/>
    <w:rsid w:val="00717EF4"/>
    <w:rsid w:val="007A112B"/>
    <w:rsid w:val="007A17A3"/>
    <w:rsid w:val="007C6463"/>
    <w:rsid w:val="0081534F"/>
    <w:rsid w:val="008C44FC"/>
    <w:rsid w:val="009710A4"/>
    <w:rsid w:val="00984A96"/>
    <w:rsid w:val="009A0700"/>
    <w:rsid w:val="00AB4EF3"/>
    <w:rsid w:val="00AC096C"/>
    <w:rsid w:val="00B2142C"/>
    <w:rsid w:val="00B34044"/>
    <w:rsid w:val="00B63008"/>
    <w:rsid w:val="00B85057"/>
    <w:rsid w:val="00B91ABE"/>
    <w:rsid w:val="00BA4129"/>
    <w:rsid w:val="00BF2AD7"/>
    <w:rsid w:val="00C16F7E"/>
    <w:rsid w:val="00C36886"/>
    <w:rsid w:val="00C807DB"/>
    <w:rsid w:val="00DC3710"/>
    <w:rsid w:val="00E15AAB"/>
    <w:rsid w:val="00E84965"/>
    <w:rsid w:val="00EC4E6C"/>
    <w:rsid w:val="00EE5118"/>
    <w:rsid w:val="00EE7B96"/>
    <w:rsid w:val="00F67B98"/>
    <w:rsid w:val="00FB3271"/>
    <w:rsid w:val="00FF51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8F74"/>
  <w15:docId w15:val="{2B421073-70B3-403B-8083-0A80FF4AB6A7}"/>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docDefaults>
  <w:style w:type="paragraph" w:default="1" w:styleId="Normal">
    <w:name w:val="Normal"/>
    <w:uiPriority w:val="1"/>
    <w:qFormat w:val="on"/>
    <w:rPr>
      <w:rFonts w:ascii="Times New Roman" w:cs="Times New Roman" w:eastAsia="Times New Roman" w:hAnsi="Times New Roman"/>
    </w:rPr>
  </w:style>
  <w:style w:type="paragraph" w:styleId="Heading1">
    <w:name w:val="Heading 1"/>
    <w:basedOn w:val="Normal"/>
    <w:uiPriority w:val="1"/>
    <w:qFormat w:val="on"/>
    <w:pPr>
      <w:spacing w:before="6"/>
      <w:ind w:left="147"/>
      <w:jc w:val="center"/>
    </w:pPr>
    <w:rPr>
      <w:b/>
      <w:bCs/>
    </w:rPr>
  </w:style>
  <w:style w:type="paragraph" w:styleId="Heading2">
    <w:name w:val="Heading 2"/>
    <w:basedOn w:val="Normal"/>
    <w:uiPriority w:val="1"/>
    <w:qFormat w:val="on"/>
    <w:pPr>
      <w:ind w:left="147" w:hanging="163"/>
    </w:pPr>
  </w:style>
  <w:style w:type="paragraph" w:styleId="Heading3">
    <w:name w:val="Heading 3"/>
    <w:basedOn w:val="Normal"/>
    <w:uiPriority w:val="1"/>
    <w:qFormat w:val="on"/>
    <w:pPr>
      <w:ind w:left="147"/>
    </w:pPr>
    <w:rPr>
      <w:b/>
      <w:bCs/>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BodyText">
    <w:name w:val="Body Text"/>
    <w:basedOn w:val="Normal"/>
    <w:uiPriority w:val="1"/>
    <w:qFormat w:val="on"/>
    <w:rPr>
      <w:sz w:val="20"/>
      <w:szCs w:val="20"/>
    </w:rPr>
  </w:style>
  <w:style w:type="paragraph" w:styleId="ListParagraph">
    <w:name w:val="List Paragraph"/>
    <w:basedOn w:val="Normal"/>
    <w:uiPriority w:val="1"/>
    <w:qFormat w:val="on"/>
    <w:pPr>
      <w:ind w:left="310" w:hanging="163"/>
    </w:pPr>
  </w:style>
  <w:style w:type="paragraph" w:customStyle="1" w:styleId="TableParagraph">
    <w:name w:val="Table Paragraph"/>
    <w:basedOn w:val="Normal"/>
    <w:uiPriority w:val="1"/>
    <w:qFormat w:val="on"/>
  </w:style>
  <w:style w:type="character" w:styleId="Hyperlink">
    <w:name w:val="Hyperlink"/>
    <w:basedOn w:val="DefaultParagraphFont"/>
    <w:uiPriority w:val="99"/>
    <w:unhideWhenUsed w:val="on"/>
    <w:unhideWhenUsed w:val="on"/>
    <w:rPr>
      <w:color w:val="0000ff" w:themeColor="hyperlink"/>
      <w:u w:val="single"/>
    </w:rPr>
  </w:style>
  <w:style w:type="paragraph" w:customStyle="1" w:styleId="M_-8307329463800022044gmail-msobodytext">
    <w:name w:val="M_-8307329463800022044gmail-msobodytext"/>
    <w:basedOn w:val="Normal"/>
    <w:uiPriority w:val="99"/>
    <w:pPr>
      <w:spacing w:before="100" w:after="100"/>
    </w:pPr>
    <w:rPr>
      <w:sz w:val="24"/>
      <w:szCs w:val="24"/>
      <w:lang w:bidi="bn-IN"/>
    </w:rPr>
  </w:style>
  <w:style w:type="paragraph" w:customStyle="1" w:styleId="M_-8307329463800022044gmail-msobodytextindent">
    <w:name w:val="M_-8307329463800022044gmail-msobodytextindent"/>
    <w:basedOn w:val="Normal"/>
    <w:uiPriority w:val="99"/>
    <w:pPr>
      <w:spacing w:before="100" w:after="100"/>
    </w:pPr>
    <w:rPr>
      <w:sz w:val="24"/>
      <w:szCs w:val="24"/>
      <w:lang w:bidi="bn-IN"/>
    </w:rPr>
  </w:style>
  <w:style w:type="paragraph" w:styleId="Header">
    <w:name w:val="Header"/>
    <w:basedOn w:val="Normal"/>
    <w:link w:val="HeaderChar"/>
    <w:uiPriority w:val="99"/>
    <w:unhideWhenUsed w:val="on"/>
    <w:unhideWhenUsed w:val="on"/>
    <w:pPr>
      <w:tabs>
        <w:tab w:val="center" w:pos="4680"/>
        <w:tab w:val="right" w:pos="9360"/>
      </w:tabs>
    </w:pPr>
  </w:style>
  <w:style w:type="character" w:customStyle="1" w:styleId="HeaderChar">
    <w:name w:val="Header Char"/>
    <w:basedOn w:val="DefaultParagraphFont"/>
    <w:link w:val="Header"/>
    <w:uiPriority w:val="99"/>
    <w:rPr>
      <w:rFonts w:ascii="Times New Roman" w:cs="Times New Roman" w:eastAsia="Times New Roman" w:hAnsi="Times New Roman"/>
    </w:rPr>
  </w:style>
  <w:style w:type="paragraph" w:styleId="Footer">
    <w:name w:val="Footer"/>
    <w:basedOn w:val="Normal"/>
    <w:link w:val="FooterChar"/>
    <w:uiPriority w:val="99"/>
    <w:unhideWhenUsed w:val="on"/>
    <w:unhideWhenUsed w:val="on"/>
    <w:pPr>
      <w:tabs>
        <w:tab w:val="center" w:pos="4680"/>
        <w:tab w:val="right" w:pos="9360"/>
      </w:tabs>
    </w:pPr>
  </w:style>
  <w:style w:type="character" w:customStyle="1" w:styleId="FooterChar">
    <w:name w:val="Footer Char"/>
    <w:basedOn w:val="DefaultParagraphFont"/>
    <w:link w:val="Footer"/>
    <w:uiPriority w:val="99"/>
    <w:rPr>
      <w:rFonts w:ascii="Times New Roman" w:cs="Times New Roman" w:eastAsia="Times New Roman" w:hAnsi="Times New Roman"/>
    </w:rPr>
  </w:style>
  <w:style w:type="paragraph" w:styleId="Normal(Web)">
    <w:name w:val="Normal (Web)"/>
    <w:basedOn w:val="Normal"/>
    <w:uiPriority w:val="99"/>
    <w:unhideWhenUsed w:val="on"/>
    <w:unhideWhenUsed w:val="on"/>
    <w:pPr>
      <w:spacing w:before="100" w:after="100"/>
    </w:pPr>
    <w:rPr>
      <w:sz w:val="24"/>
      <w:szCs w:val="24"/>
    </w:rPr>
  </w:style>
  <w:style w:type="table" w:styleId="TableGrid">
    <w:name w:val="Table Grid"/>
    <w:basedOn w:val="NormalTable"/>
    <w:uiPriority w:val="59"/>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Default">
    <w:name w:val="Default"/>
    <w:uiPriority w:val="99"/>
    <w:pPr/>
    <w:rPr>
      <w:rFonts w:ascii="Times New Roman" w:cs="Times New Roman" w:eastAsia="Calibri" w:hAnsi="Times New Roman"/>
      <w:color w:val="000000"/>
      <w:sz w:val="24"/>
      <w:szCs w:val="24"/>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8620">
      <w:bodyDiv w:val="1"/>
      <w:marLeft w:val="0"/>
      <w:marRight w:val="0"/>
      <w:marTop w:val="0"/>
      <w:marBottom w:val="0"/>
      <w:divBdr>
        <w:top w:val="none" w:sz="0" w:space="0" w:color="auto"/>
        <w:left w:val="none" w:sz="0" w:space="0" w:color="auto"/>
        <w:bottom w:val="none" w:sz="0" w:space="0" w:color="auto"/>
        <w:right w:val="none" w:sz="0" w:space="0" w:color="auto"/>
      </w:divBdr>
    </w:div>
    <w:div w:id="102573269">
      <w:bodyDiv w:val="1"/>
      <w:marLeft w:val="0"/>
      <w:marRight w:val="0"/>
      <w:marTop w:val="0"/>
      <w:marBottom w:val="0"/>
      <w:divBdr>
        <w:top w:val="none" w:sz="0" w:space="0" w:color="auto"/>
        <w:left w:val="none" w:sz="0" w:space="0" w:color="auto"/>
        <w:bottom w:val="none" w:sz="0" w:space="0" w:color="auto"/>
        <w:right w:val="none" w:sz="0" w:space="0" w:color="auto"/>
      </w:divBdr>
    </w:div>
    <w:div w:id="347146689">
      <w:bodyDiv w:val="1"/>
      <w:marLeft w:val="0"/>
      <w:marRight w:val="0"/>
      <w:marTop w:val="0"/>
      <w:marBottom w:val="0"/>
      <w:divBdr>
        <w:top w:val="none" w:sz="0" w:space="0" w:color="auto"/>
        <w:left w:val="none" w:sz="0" w:space="0" w:color="auto"/>
        <w:bottom w:val="none" w:sz="0" w:space="0" w:color="auto"/>
        <w:right w:val="none" w:sz="0" w:space="0" w:color="auto"/>
      </w:divBdr>
    </w:div>
    <w:div w:id="381443327">
      <w:bodyDiv w:val="1"/>
      <w:marLeft w:val="0"/>
      <w:marRight w:val="0"/>
      <w:marTop w:val="0"/>
      <w:marBottom w:val="0"/>
      <w:divBdr>
        <w:top w:val="none" w:sz="0" w:space="0" w:color="auto"/>
        <w:left w:val="none" w:sz="0" w:space="0" w:color="auto"/>
        <w:bottom w:val="none" w:sz="0" w:space="0" w:color="auto"/>
        <w:right w:val="none" w:sz="0" w:space="0" w:color="auto"/>
      </w:divBdr>
    </w:div>
    <w:div w:id="458839302">
      <w:bodyDiv w:val="1"/>
      <w:marLeft w:val="0"/>
      <w:marRight w:val="0"/>
      <w:marTop w:val="0"/>
      <w:marBottom w:val="0"/>
      <w:divBdr>
        <w:top w:val="none" w:sz="0" w:space="0" w:color="auto"/>
        <w:left w:val="none" w:sz="0" w:space="0" w:color="auto"/>
        <w:bottom w:val="none" w:sz="0" w:space="0" w:color="auto"/>
        <w:right w:val="none" w:sz="0" w:space="0" w:color="auto"/>
      </w:divBdr>
    </w:div>
    <w:div w:id="664360972">
      <w:bodyDiv w:val="1"/>
      <w:marLeft w:val="0"/>
      <w:marRight w:val="0"/>
      <w:marTop w:val="0"/>
      <w:marBottom w:val="0"/>
      <w:divBdr>
        <w:top w:val="none" w:sz="0" w:space="0" w:color="auto"/>
        <w:left w:val="none" w:sz="0" w:space="0" w:color="auto"/>
        <w:bottom w:val="none" w:sz="0" w:space="0" w:color="auto"/>
        <w:right w:val="none" w:sz="0" w:space="0" w:color="auto"/>
      </w:divBdr>
    </w:div>
    <w:div w:id="669404770">
      <w:bodyDiv w:val="1"/>
      <w:marLeft w:val="0"/>
      <w:marRight w:val="0"/>
      <w:marTop w:val="0"/>
      <w:marBottom w:val="0"/>
      <w:divBdr>
        <w:top w:val="none" w:sz="0" w:space="0" w:color="auto"/>
        <w:left w:val="none" w:sz="0" w:space="0" w:color="auto"/>
        <w:bottom w:val="none" w:sz="0" w:space="0" w:color="auto"/>
        <w:right w:val="none" w:sz="0" w:space="0" w:color="auto"/>
      </w:divBdr>
    </w:div>
    <w:div w:id="835026800">
      <w:bodyDiv w:val="1"/>
      <w:marLeft w:val="0"/>
      <w:marRight w:val="0"/>
      <w:marTop w:val="0"/>
      <w:marBottom w:val="0"/>
      <w:divBdr>
        <w:top w:val="none" w:sz="0" w:space="0" w:color="auto"/>
        <w:left w:val="none" w:sz="0" w:space="0" w:color="auto"/>
        <w:bottom w:val="none" w:sz="0" w:space="0" w:color="auto"/>
        <w:right w:val="none" w:sz="0" w:space="0" w:color="auto"/>
      </w:divBdr>
    </w:div>
    <w:div w:id="853500467">
      <w:bodyDiv w:val="1"/>
      <w:marLeft w:val="0"/>
      <w:marRight w:val="0"/>
      <w:marTop w:val="0"/>
      <w:marBottom w:val="0"/>
      <w:divBdr>
        <w:top w:val="none" w:sz="0" w:space="0" w:color="auto"/>
        <w:left w:val="none" w:sz="0" w:space="0" w:color="auto"/>
        <w:bottom w:val="none" w:sz="0" w:space="0" w:color="auto"/>
        <w:right w:val="none" w:sz="0" w:space="0" w:color="auto"/>
      </w:divBdr>
    </w:div>
    <w:div w:id="871385394">
      <w:bodyDiv w:val="1"/>
      <w:marLeft w:val="0"/>
      <w:marRight w:val="0"/>
      <w:marTop w:val="0"/>
      <w:marBottom w:val="0"/>
      <w:divBdr>
        <w:top w:val="none" w:sz="0" w:space="0" w:color="auto"/>
        <w:left w:val="none" w:sz="0" w:space="0" w:color="auto"/>
        <w:bottom w:val="none" w:sz="0" w:space="0" w:color="auto"/>
        <w:right w:val="none" w:sz="0" w:space="0" w:color="auto"/>
      </w:divBdr>
    </w:div>
    <w:div w:id="1051884202">
      <w:bodyDiv w:val="1"/>
      <w:marLeft w:val="0"/>
      <w:marRight w:val="0"/>
      <w:marTop w:val="0"/>
      <w:marBottom w:val="0"/>
      <w:divBdr>
        <w:top w:val="none" w:sz="0" w:space="0" w:color="auto"/>
        <w:left w:val="none" w:sz="0" w:space="0" w:color="auto"/>
        <w:bottom w:val="none" w:sz="0" w:space="0" w:color="auto"/>
        <w:right w:val="none" w:sz="0" w:space="0" w:color="auto"/>
      </w:divBdr>
    </w:div>
    <w:div w:id="1210454050">
      <w:bodyDiv w:val="1"/>
      <w:marLeft w:val="0"/>
      <w:marRight w:val="0"/>
      <w:marTop w:val="0"/>
      <w:marBottom w:val="0"/>
      <w:divBdr>
        <w:top w:val="none" w:sz="0" w:space="0" w:color="auto"/>
        <w:left w:val="none" w:sz="0" w:space="0" w:color="auto"/>
        <w:bottom w:val="none" w:sz="0" w:space="0" w:color="auto"/>
        <w:right w:val="none" w:sz="0" w:space="0" w:color="auto"/>
      </w:divBdr>
    </w:div>
    <w:div w:id="1221941398">
      <w:bodyDiv w:val="1"/>
      <w:marLeft w:val="0"/>
      <w:marRight w:val="0"/>
      <w:marTop w:val="0"/>
      <w:marBottom w:val="0"/>
      <w:divBdr>
        <w:top w:val="none" w:sz="0" w:space="0" w:color="auto"/>
        <w:left w:val="none" w:sz="0" w:space="0" w:color="auto"/>
        <w:bottom w:val="none" w:sz="0" w:space="0" w:color="auto"/>
        <w:right w:val="none" w:sz="0" w:space="0" w:color="auto"/>
      </w:divBdr>
    </w:div>
    <w:div w:id="1302493450">
      <w:bodyDiv w:val="1"/>
      <w:marLeft w:val="0"/>
      <w:marRight w:val="0"/>
      <w:marTop w:val="0"/>
      <w:marBottom w:val="0"/>
      <w:divBdr>
        <w:top w:val="none" w:sz="0" w:space="0" w:color="auto"/>
        <w:left w:val="none" w:sz="0" w:space="0" w:color="auto"/>
        <w:bottom w:val="none" w:sz="0" w:space="0" w:color="auto"/>
        <w:right w:val="none" w:sz="0" w:space="0" w:color="auto"/>
      </w:divBdr>
    </w:div>
    <w:div w:id="1367633527">
      <w:bodyDiv w:val="1"/>
      <w:marLeft w:val="0"/>
      <w:marRight w:val="0"/>
      <w:marTop w:val="0"/>
      <w:marBottom w:val="0"/>
      <w:divBdr>
        <w:top w:val="none" w:sz="0" w:space="0" w:color="auto"/>
        <w:left w:val="none" w:sz="0" w:space="0" w:color="auto"/>
        <w:bottom w:val="none" w:sz="0" w:space="0" w:color="auto"/>
        <w:right w:val="none" w:sz="0" w:space="0" w:color="auto"/>
      </w:divBdr>
    </w:div>
    <w:div w:id="1405109027">
      <w:bodyDiv w:val="1"/>
      <w:marLeft w:val="0"/>
      <w:marRight w:val="0"/>
      <w:marTop w:val="0"/>
      <w:marBottom w:val="0"/>
      <w:divBdr>
        <w:top w:val="none" w:sz="0" w:space="0" w:color="auto"/>
        <w:left w:val="none" w:sz="0" w:space="0" w:color="auto"/>
        <w:bottom w:val="none" w:sz="0" w:space="0" w:color="auto"/>
        <w:right w:val="none" w:sz="0" w:space="0" w:color="auto"/>
      </w:divBdr>
    </w:div>
    <w:div w:id="1720351492">
      <w:bodyDiv w:val="1"/>
      <w:marLeft w:val="0"/>
      <w:marRight w:val="0"/>
      <w:marTop w:val="0"/>
      <w:marBottom w:val="0"/>
      <w:divBdr>
        <w:top w:val="none" w:sz="0" w:space="0" w:color="auto"/>
        <w:left w:val="none" w:sz="0" w:space="0" w:color="auto"/>
        <w:bottom w:val="none" w:sz="0" w:space="0" w:color="auto"/>
        <w:right w:val="none" w:sz="0" w:space="0" w:color="auto"/>
      </w:divBdr>
    </w:div>
    <w:div w:id="1730377175">
      <w:bodyDiv w:val="1"/>
      <w:marLeft w:val="0"/>
      <w:marRight w:val="0"/>
      <w:marTop w:val="0"/>
      <w:marBottom w:val="0"/>
      <w:divBdr>
        <w:top w:val="none" w:sz="0" w:space="0" w:color="auto"/>
        <w:left w:val="none" w:sz="0" w:space="0" w:color="auto"/>
        <w:bottom w:val="none" w:sz="0" w:space="0" w:color="auto"/>
        <w:right w:val="none" w:sz="0" w:space="0" w:color="auto"/>
      </w:divBdr>
    </w:div>
    <w:div w:id="1816414534">
      <w:bodyDiv w:val="1"/>
      <w:marLeft w:val="0"/>
      <w:marRight w:val="0"/>
      <w:marTop w:val="0"/>
      <w:marBottom w:val="0"/>
      <w:divBdr>
        <w:top w:val="none" w:sz="0" w:space="0" w:color="auto"/>
        <w:left w:val="none" w:sz="0" w:space="0" w:color="auto"/>
        <w:bottom w:val="none" w:sz="0" w:space="0" w:color="auto"/>
        <w:right w:val="none" w:sz="0" w:space="0" w:color="auto"/>
      </w:divBdr>
    </w:div>
    <w:div w:id="1921022895">
      <w:bodyDiv w:val="1"/>
      <w:marLeft w:val="0"/>
      <w:marRight w:val="0"/>
      <w:marTop w:val="0"/>
      <w:marBottom w:val="0"/>
      <w:divBdr>
        <w:top w:val="none" w:sz="0" w:space="0" w:color="auto"/>
        <w:left w:val="none" w:sz="0" w:space="0" w:color="auto"/>
        <w:bottom w:val="none" w:sz="0" w:space="0" w:color="auto"/>
        <w:right w:val="none" w:sz="0" w:space="0" w:color="auto"/>
      </w:divBdr>
    </w:div>
    <w:div w:id="2124952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0" Type="http://schemas.openxmlformats.org/officeDocument/2006/relationships/theme" Target="theme/theme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9" Type="http://schemas.openxmlformats.org/officeDocument/2006/relationships/fontTable" Target="fontTable.xml"/><Relationship Id="rId1" Type="http://schemas.openxmlformats.org/officeDocument/2006/relationships/customXml" Target="../customXml/item1.xml"/><Relationship Id="rId5" Type="http://schemas.openxmlformats.org/officeDocument/2006/relationships/webSettings" Target="webSettings.xml"/><Relationship Id="rId8" Type="http://schemas.openxmlformats.org/officeDocument/2006/relationships/hyperlink" Target="mailto:sharmin.cmt08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69586-1D61-4061-B49A-EA9D3D66B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SABBIR</dc:creator>
  <cp:lastModifiedBy>unknown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2014-04-02T00:00:00Z</vt:filetime>
  </property>
  <property fmtid="{D5CDD505-2E9C-101B-9397-08002B2CF9AE}" pid="3" name="LastSaved">
    <vt:filetime>2018-04-14T00:00:00Z</vt:filetime>
  </property>
</Properties>
</file>