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F25CDE" w14:textId="77777777" w:rsidR="000C6E73" w:rsidRDefault="00000000">
      <w:pPr>
        <w:jc w:val="center"/>
      </w:pPr>
      <w:r>
        <w:rPr>
          <w:b/>
          <w:color w:val="1F4E78"/>
          <w:sz w:val="28"/>
        </w:rPr>
        <w:t>FIRMIVRA</w:t>
      </w:r>
    </w:p>
    <w:p w14:paraId="5CE16BD7" w14:textId="77777777" w:rsidR="000C6E73" w:rsidRDefault="00000000">
      <w:pPr>
        <w:pStyle w:val="Title"/>
        <w:jc w:val="center"/>
      </w:pPr>
      <w:r>
        <w:t>Super Admin - Subscriptions Developer Package</w:t>
      </w:r>
    </w:p>
    <w:p w14:paraId="4EF303FA" w14:textId="77777777" w:rsidR="000C6E73" w:rsidRDefault="00000000">
      <w:pPr>
        <w:jc w:val="center"/>
      </w:pPr>
      <w:r>
        <w:rPr>
          <w:i/>
        </w:rPr>
        <w:t>Developer-ready functional specification | Subscription management, billing states, trials, permissions, notifications and audit behavior</w:t>
      </w:r>
    </w:p>
    <w:p w14:paraId="5BEC64BC" w14:textId="77777777" w:rsidR="000C6E73" w:rsidRDefault="00000000">
      <w:pPr>
        <w:pStyle w:val="Heading1"/>
        <w:spacing w:before="160" w:after="80"/>
      </w:pPr>
      <w:r>
        <w:t>1. Purpose and Scope</w:t>
      </w:r>
    </w:p>
    <w:p w14:paraId="16E1751D" w14:textId="77777777" w:rsidR="000C6E73" w:rsidRDefault="00000000">
      <w:r>
        <w:t>This package defines the complete Super Admin Subscriptions section for Firmivra. It is intended to tell the developer what appears on each screen, what every major control must do, where each action goes, which status changes must occur, what confirmations are required, what the user must see after an action, and what must be written to the audit history.</w:t>
      </w:r>
    </w:p>
    <w:p w14:paraId="625693D4" w14:textId="77777777" w:rsidR="000C6E73" w:rsidRDefault="00000000">
      <w:pPr>
        <w:pStyle w:val="ListBullet"/>
        <w:spacing w:after="40"/>
      </w:pPr>
      <w:r>
        <w:t>This is a Super Admin / authorized back-office function, not a customer-facing subscription checkout screen.</w:t>
      </w:r>
    </w:p>
    <w:p w14:paraId="2E7211FF" w14:textId="77777777" w:rsidR="000C6E73" w:rsidRDefault="00000000">
      <w:pPr>
        <w:pStyle w:val="ListBullet"/>
        <w:spacing w:after="40"/>
      </w:pPr>
      <w:r>
        <w:t>Subscription management must support active accounts, trials, plan changes, seats, add-ons, discounts, renewals, payment failures, suspension, cancellation at period end, and reactivation.</w:t>
      </w:r>
    </w:p>
    <w:p w14:paraId="69291F47" w14:textId="77777777" w:rsidR="000C6E73" w:rsidRDefault="00000000">
      <w:pPr>
        <w:pStyle w:val="ListBullet"/>
        <w:spacing w:after="40"/>
      </w:pPr>
      <w:r>
        <w:t>Super Admin access stops at firm-level subscription, billing, usage and system metadata. Firm client documents and confidential client records are not visible from this section.</w:t>
      </w:r>
    </w:p>
    <w:p w14:paraId="69A1D71C" w14:textId="77777777" w:rsidR="000C6E73" w:rsidRDefault="00000000">
      <w:pPr>
        <w:pStyle w:val="ListBullet"/>
        <w:spacing w:after="40"/>
      </w:pPr>
      <w:r>
        <w:t>All destructive or financial-impact actions require explicit confirmation and must create an audit entry.</w:t>
      </w:r>
    </w:p>
    <w:p w14:paraId="00C631BB" w14:textId="77777777" w:rsidR="000C6E73" w:rsidRDefault="00000000">
      <w:pPr>
        <w:pStyle w:val="ListBullet"/>
        <w:spacing w:after="40"/>
      </w:pPr>
      <w:r>
        <w:t>The interface should preserve the approved Firmivra Super Admin visual style and provide clear status chips, warnings, dates, amounts and action outcomes.</w:t>
      </w:r>
    </w:p>
    <w:p w14:paraId="4E6E7D44" w14:textId="77777777" w:rsidR="000C6E73" w:rsidRDefault="00000000">
      <w:pPr>
        <w:pStyle w:val="Heading1"/>
        <w:spacing w:before="160" w:after="80"/>
      </w:pPr>
      <w:r>
        <w:t>2. Main Subscriptions Screen</w:t>
      </w:r>
    </w:p>
    <w:p w14:paraId="7FC88B97" w14:textId="77777777" w:rsidR="000C6E73" w:rsidRDefault="00000000">
      <w:pPr>
        <w:pStyle w:val="Heading2"/>
        <w:spacing w:before="160" w:after="80"/>
      </w:pPr>
      <w:r>
        <w:t>2.1 Summary Cards</w:t>
      </w:r>
    </w:p>
    <w:tbl>
      <w:tblPr>
        <w:tblStyle w:val="TableGrid"/>
        <w:tblW w:w="0" w:type="auto"/>
        <w:jc w:val="center"/>
        <w:tblLook w:val="04A0" w:firstRow="1" w:lastRow="0" w:firstColumn="1" w:lastColumn="0" w:noHBand="0" w:noVBand="1"/>
      </w:tblPr>
      <w:tblGrid>
        <w:gridCol w:w="1866"/>
        <w:gridCol w:w="5407"/>
        <w:gridCol w:w="3373"/>
      </w:tblGrid>
      <w:tr w:rsidR="000C6E73" w14:paraId="20A18CA7" w14:textId="77777777">
        <w:trPr>
          <w:cantSplit/>
          <w:tblHeader/>
          <w:jc w:val="center"/>
        </w:trPr>
        <w:tc>
          <w:tcPr>
            <w:tcW w:w="1944" w:type="dxa"/>
            <w:shd w:val="clear" w:color="auto" w:fill="1F4E78"/>
            <w:tcMar>
              <w:top w:w="80" w:type="dxa"/>
              <w:left w:w="100" w:type="dxa"/>
              <w:bottom w:w="80" w:type="dxa"/>
              <w:right w:w="100" w:type="dxa"/>
            </w:tcMar>
            <w:vAlign w:val="center"/>
          </w:tcPr>
          <w:p w14:paraId="4BA02F1E" w14:textId="77777777" w:rsidR="000C6E73" w:rsidRDefault="00000000">
            <w:r>
              <w:rPr>
                <w:b/>
                <w:color w:val="FFFFFF"/>
              </w:rPr>
              <w:t>Card</w:t>
            </w:r>
          </w:p>
        </w:tc>
        <w:tc>
          <w:tcPr>
            <w:tcW w:w="5904" w:type="dxa"/>
            <w:shd w:val="clear" w:color="auto" w:fill="1F4E78"/>
            <w:tcMar>
              <w:top w:w="80" w:type="dxa"/>
              <w:left w:w="100" w:type="dxa"/>
              <w:bottom w:w="80" w:type="dxa"/>
              <w:right w:w="100" w:type="dxa"/>
            </w:tcMar>
            <w:vAlign w:val="center"/>
          </w:tcPr>
          <w:p w14:paraId="5B3C7720" w14:textId="77777777" w:rsidR="000C6E73" w:rsidRDefault="00000000">
            <w:r>
              <w:rPr>
                <w:b/>
                <w:color w:val="FFFFFF"/>
              </w:rPr>
              <w:t>What It Shows</w:t>
            </w:r>
          </w:p>
        </w:tc>
        <w:tc>
          <w:tcPr>
            <w:tcW w:w="3600" w:type="dxa"/>
            <w:shd w:val="clear" w:color="auto" w:fill="1F4E78"/>
            <w:tcMar>
              <w:top w:w="80" w:type="dxa"/>
              <w:left w:w="100" w:type="dxa"/>
              <w:bottom w:w="80" w:type="dxa"/>
              <w:right w:w="100" w:type="dxa"/>
            </w:tcMar>
            <w:vAlign w:val="center"/>
          </w:tcPr>
          <w:p w14:paraId="39B2EFAD" w14:textId="77777777" w:rsidR="000C6E73" w:rsidRDefault="00000000">
            <w:r>
              <w:rPr>
                <w:b/>
                <w:color w:val="FFFFFF"/>
              </w:rPr>
              <w:t>Click Behavior / Destination</w:t>
            </w:r>
          </w:p>
        </w:tc>
      </w:tr>
      <w:tr w:rsidR="000C6E73" w14:paraId="55C9150D" w14:textId="77777777">
        <w:trPr>
          <w:cantSplit/>
          <w:jc w:val="center"/>
        </w:trPr>
        <w:tc>
          <w:tcPr>
            <w:tcW w:w="1944" w:type="dxa"/>
            <w:tcMar>
              <w:top w:w="80" w:type="dxa"/>
              <w:left w:w="100" w:type="dxa"/>
              <w:bottom w:w="80" w:type="dxa"/>
              <w:right w:w="100" w:type="dxa"/>
            </w:tcMar>
          </w:tcPr>
          <w:p w14:paraId="709D9D1C" w14:textId="77777777" w:rsidR="000C6E73" w:rsidRDefault="00000000">
            <w:r>
              <w:rPr>
                <w:sz w:val="17"/>
              </w:rPr>
              <w:t>Active Subscriptions</w:t>
            </w:r>
          </w:p>
        </w:tc>
        <w:tc>
          <w:tcPr>
            <w:tcW w:w="5904" w:type="dxa"/>
            <w:tcMar>
              <w:top w:w="80" w:type="dxa"/>
              <w:left w:w="100" w:type="dxa"/>
              <w:bottom w:w="80" w:type="dxa"/>
              <w:right w:w="100" w:type="dxa"/>
            </w:tcMar>
          </w:tcPr>
          <w:p w14:paraId="69A12F15" w14:textId="77777777" w:rsidR="000C6E73" w:rsidRDefault="00000000">
            <w:r>
              <w:rPr>
                <w:sz w:val="17"/>
              </w:rPr>
              <w:t>Count of firms currently in Active status.</w:t>
            </w:r>
          </w:p>
        </w:tc>
        <w:tc>
          <w:tcPr>
            <w:tcW w:w="3600" w:type="dxa"/>
            <w:tcMar>
              <w:top w:w="80" w:type="dxa"/>
              <w:left w:w="100" w:type="dxa"/>
              <w:bottom w:w="80" w:type="dxa"/>
              <w:right w:w="100" w:type="dxa"/>
            </w:tcMar>
          </w:tcPr>
          <w:p w14:paraId="679838D4" w14:textId="77777777" w:rsidR="000C6E73" w:rsidRDefault="00000000">
            <w:r>
              <w:rPr>
                <w:sz w:val="17"/>
              </w:rPr>
              <w:t>Filters the subscription table to Active accounts.</w:t>
            </w:r>
          </w:p>
        </w:tc>
      </w:tr>
      <w:tr w:rsidR="000C6E73" w14:paraId="44CAFE32" w14:textId="77777777">
        <w:trPr>
          <w:cantSplit/>
          <w:jc w:val="center"/>
        </w:trPr>
        <w:tc>
          <w:tcPr>
            <w:tcW w:w="1944" w:type="dxa"/>
            <w:tcMar>
              <w:top w:w="80" w:type="dxa"/>
              <w:left w:w="100" w:type="dxa"/>
              <w:bottom w:w="80" w:type="dxa"/>
              <w:right w:w="100" w:type="dxa"/>
            </w:tcMar>
          </w:tcPr>
          <w:p w14:paraId="1E396D1D" w14:textId="77777777" w:rsidR="000C6E73" w:rsidRDefault="00000000">
            <w:r>
              <w:rPr>
                <w:sz w:val="17"/>
              </w:rPr>
              <w:t>Trial</w:t>
            </w:r>
          </w:p>
        </w:tc>
        <w:tc>
          <w:tcPr>
            <w:tcW w:w="5904" w:type="dxa"/>
            <w:tcMar>
              <w:top w:w="80" w:type="dxa"/>
              <w:left w:w="100" w:type="dxa"/>
              <w:bottom w:w="80" w:type="dxa"/>
              <w:right w:w="100" w:type="dxa"/>
            </w:tcMar>
          </w:tcPr>
          <w:p w14:paraId="1C1BBFC3" w14:textId="77777777" w:rsidR="000C6E73" w:rsidRDefault="00000000">
            <w:r>
              <w:rPr>
                <w:sz w:val="17"/>
              </w:rPr>
              <w:t>Count of firms currently in 14-Day Trial status.</w:t>
            </w:r>
          </w:p>
        </w:tc>
        <w:tc>
          <w:tcPr>
            <w:tcW w:w="3600" w:type="dxa"/>
            <w:tcMar>
              <w:top w:w="80" w:type="dxa"/>
              <w:left w:w="100" w:type="dxa"/>
              <w:bottom w:w="80" w:type="dxa"/>
              <w:right w:w="100" w:type="dxa"/>
            </w:tcMar>
          </w:tcPr>
          <w:p w14:paraId="6F986797" w14:textId="77777777" w:rsidR="000C6E73" w:rsidRDefault="00000000">
            <w:r>
              <w:rPr>
                <w:sz w:val="17"/>
              </w:rPr>
              <w:t>Filters table to Trial accounts.</w:t>
            </w:r>
          </w:p>
        </w:tc>
      </w:tr>
      <w:tr w:rsidR="000C6E73" w14:paraId="23178CAF" w14:textId="77777777">
        <w:trPr>
          <w:cantSplit/>
          <w:jc w:val="center"/>
        </w:trPr>
        <w:tc>
          <w:tcPr>
            <w:tcW w:w="1944" w:type="dxa"/>
            <w:tcMar>
              <w:top w:w="80" w:type="dxa"/>
              <w:left w:w="100" w:type="dxa"/>
              <w:bottom w:w="80" w:type="dxa"/>
              <w:right w:w="100" w:type="dxa"/>
            </w:tcMar>
          </w:tcPr>
          <w:p w14:paraId="3A86A50C" w14:textId="77777777" w:rsidR="000C6E73" w:rsidRDefault="00000000">
            <w:r>
              <w:rPr>
                <w:sz w:val="17"/>
              </w:rPr>
              <w:t>MRR</w:t>
            </w:r>
          </w:p>
        </w:tc>
        <w:tc>
          <w:tcPr>
            <w:tcW w:w="5904" w:type="dxa"/>
            <w:tcMar>
              <w:top w:w="80" w:type="dxa"/>
              <w:left w:w="100" w:type="dxa"/>
              <w:bottom w:w="80" w:type="dxa"/>
              <w:right w:w="100" w:type="dxa"/>
            </w:tcMar>
          </w:tcPr>
          <w:p w14:paraId="5A7691E1" w14:textId="77777777" w:rsidR="000C6E73" w:rsidRDefault="00000000">
            <w:r>
              <w:rPr>
                <w:sz w:val="17"/>
              </w:rPr>
              <w:t>Current monthly recurring revenue derived from active paid subscriptions.</w:t>
            </w:r>
          </w:p>
        </w:tc>
        <w:tc>
          <w:tcPr>
            <w:tcW w:w="3600" w:type="dxa"/>
            <w:tcMar>
              <w:top w:w="80" w:type="dxa"/>
              <w:left w:w="100" w:type="dxa"/>
              <w:bottom w:w="80" w:type="dxa"/>
              <w:right w:w="100" w:type="dxa"/>
            </w:tcMar>
          </w:tcPr>
          <w:p w14:paraId="11C73A62" w14:textId="77777777" w:rsidR="000C6E73" w:rsidRDefault="00000000">
            <w:r>
              <w:rPr>
                <w:sz w:val="17"/>
              </w:rPr>
              <w:t>Opens or filters revenue view to recurring monthly subscription revenue.</w:t>
            </w:r>
          </w:p>
        </w:tc>
      </w:tr>
      <w:tr w:rsidR="000C6E73" w14:paraId="6AFEF142" w14:textId="77777777">
        <w:trPr>
          <w:cantSplit/>
          <w:jc w:val="center"/>
        </w:trPr>
        <w:tc>
          <w:tcPr>
            <w:tcW w:w="1944" w:type="dxa"/>
            <w:tcMar>
              <w:top w:w="80" w:type="dxa"/>
              <w:left w:w="100" w:type="dxa"/>
              <w:bottom w:w="80" w:type="dxa"/>
              <w:right w:w="100" w:type="dxa"/>
            </w:tcMar>
          </w:tcPr>
          <w:p w14:paraId="597CC933" w14:textId="77777777" w:rsidR="000C6E73" w:rsidRDefault="00000000">
            <w:r>
              <w:rPr>
                <w:sz w:val="17"/>
              </w:rPr>
              <w:t>ARR</w:t>
            </w:r>
          </w:p>
        </w:tc>
        <w:tc>
          <w:tcPr>
            <w:tcW w:w="5904" w:type="dxa"/>
            <w:tcMar>
              <w:top w:w="80" w:type="dxa"/>
              <w:left w:w="100" w:type="dxa"/>
              <w:bottom w:w="80" w:type="dxa"/>
              <w:right w:w="100" w:type="dxa"/>
            </w:tcMar>
          </w:tcPr>
          <w:p w14:paraId="233F8923" w14:textId="77777777" w:rsidR="000C6E73" w:rsidRDefault="00000000">
            <w:r>
              <w:rPr>
                <w:sz w:val="17"/>
              </w:rPr>
              <w:t>Annualized recurring revenue from active paid subscriptions.</w:t>
            </w:r>
          </w:p>
        </w:tc>
        <w:tc>
          <w:tcPr>
            <w:tcW w:w="3600" w:type="dxa"/>
            <w:tcMar>
              <w:top w:w="80" w:type="dxa"/>
              <w:left w:w="100" w:type="dxa"/>
              <w:bottom w:w="80" w:type="dxa"/>
              <w:right w:w="100" w:type="dxa"/>
            </w:tcMar>
          </w:tcPr>
          <w:p w14:paraId="577CD4DC" w14:textId="77777777" w:rsidR="000C6E73" w:rsidRDefault="00000000">
            <w:r>
              <w:rPr>
                <w:sz w:val="17"/>
              </w:rPr>
              <w:t>Opens or filters revenue view to annualized recurring subscription revenue.</w:t>
            </w:r>
          </w:p>
        </w:tc>
      </w:tr>
      <w:tr w:rsidR="000C6E73" w14:paraId="531D7235" w14:textId="77777777">
        <w:trPr>
          <w:cantSplit/>
          <w:jc w:val="center"/>
        </w:trPr>
        <w:tc>
          <w:tcPr>
            <w:tcW w:w="1944" w:type="dxa"/>
            <w:tcMar>
              <w:top w:w="80" w:type="dxa"/>
              <w:left w:w="100" w:type="dxa"/>
              <w:bottom w:w="80" w:type="dxa"/>
              <w:right w:w="100" w:type="dxa"/>
            </w:tcMar>
          </w:tcPr>
          <w:p w14:paraId="517A5C0C" w14:textId="77777777" w:rsidR="000C6E73" w:rsidRDefault="00000000">
            <w:r>
              <w:rPr>
                <w:sz w:val="17"/>
              </w:rPr>
              <w:t>Past Due</w:t>
            </w:r>
          </w:p>
        </w:tc>
        <w:tc>
          <w:tcPr>
            <w:tcW w:w="5904" w:type="dxa"/>
            <w:tcMar>
              <w:top w:w="80" w:type="dxa"/>
              <w:left w:w="100" w:type="dxa"/>
              <w:bottom w:w="80" w:type="dxa"/>
              <w:right w:w="100" w:type="dxa"/>
            </w:tcMar>
          </w:tcPr>
          <w:p w14:paraId="5E2A27ED" w14:textId="77777777" w:rsidR="000C6E73" w:rsidRDefault="00000000">
            <w:r>
              <w:rPr>
                <w:sz w:val="17"/>
              </w:rPr>
              <w:t>Count of firms with unresolved failed payment(s).</w:t>
            </w:r>
          </w:p>
        </w:tc>
        <w:tc>
          <w:tcPr>
            <w:tcW w:w="3600" w:type="dxa"/>
            <w:tcMar>
              <w:top w:w="80" w:type="dxa"/>
              <w:left w:w="100" w:type="dxa"/>
              <w:bottom w:w="80" w:type="dxa"/>
              <w:right w:w="100" w:type="dxa"/>
            </w:tcMar>
          </w:tcPr>
          <w:p w14:paraId="124A9AB3" w14:textId="77777777" w:rsidR="000C6E73" w:rsidRDefault="00000000">
            <w:r>
              <w:rPr>
                <w:sz w:val="17"/>
              </w:rPr>
              <w:t>Filters to Past Due accounts and prioritizes payment recovery actions.</w:t>
            </w:r>
          </w:p>
        </w:tc>
      </w:tr>
      <w:tr w:rsidR="000C6E73" w14:paraId="12B8EC06" w14:textId="77777777">
        <w:trPr>
          <w:cantSplit/>
          <w:jc w:val="center"/>
        </w:trPr>
        <w:tc>
          <w:tcPr>
            <w:tcW w:w="1944" w:type="dxa"/>
            <w:tcMar>
              <w:top w:w="80" w:type="dxa"/>
              <w:left w:w="100" w:type="dxa"/>
              <w:bottom w:w="80" w:type="dxa"/>
              <w:right w:w="100" w:type="dxa"/>
            </w:tcMar>
          </w:tcPr>
          <w:p w14:paraId="2BB34966" w14:textId="77777777" w:rsidR="000C6E73" w:rsidRDefault="00000000">
            <w:r>
              <w:rPr>
                <w:sz w:val="17"/>
              </w:rPr>
              <w:t>Renewals Next 30 Days</w:t>
            </w:r>
          </w:p>
        </w:tc>
        <w:tc>
          <w:tcPr>
            <w:tcW w:w="5904" w:type="dxa"/>
            <w:tcMar>
              <w:top w:w="80" w:type="dxa"/>
              <w:left w:w="100" w:type="dxa"/>
              <w:bottom w:w="80" w:type="dxa"/>
              <w:right w:w="100" w:type="dxa"/>
            </w:tcMar>
          </w:tcPr>
          <w:p w14:paraId="1813A859" w14:textId="77777777" w:rsidR="000C6E73" w:rsidRDefault="00000000">
            <w:r>
              <w:rPr>
                <w:sz w:val="17"/>
              </w:rPr>
              <w:t>Subscriptions scheduled to renew in the next 30 days.</w:t>
            </w:r>
          </w:p>
        </w:tc>
        <w:tc>
          <w:tcPr>
            <w:tcW w:w="3600" w:type="dxa"/>
            <w:tcMar>
              <w:top w:w="80" w:type="dxa"/>
              <w:left w:w="100" w:type="dxa"/>
              <w:bottom w:w="80" w:type="dxa"/>
              <w:right w:w="100" w:type="dxa"/>
            </w:tcMar>
          </w:tcPr>
          <w:p w14:paraId="452E0D16" w14:textId="77777777" w:rsidR="000C6E73" w:rsidRDefault="00000000">
            <w:r>
              <w:rPr>
                <w:sz w:val="17"/>
              </w:rPr>
              <w:t>Filters to upcoming renewals.</w:t>
            </w:r>
          </w:p>
        </w:tc>
      </w:tr>
      <w:tr w:rsidR="000C6E73" w14:paraId="169DFE8A" w14:textId="77777777">
        <w:trPr>
          <w:cantSplit/>
          <w:jc w:val="center"/>
        </w:trPr>
        <w:tc>
          <w:tcPr>
            <w:tcW w:w="1944" w:type="dxa"/>
            <w:tcMar>
              <w:top w:w="80" w:type="dxa"/>
              <w:left w:w="100" w:type="dxa"/>
              <w:bottom w:w="80" w:type="dxa"/>
              <w:right w:w="100" w:type="dxa"/>
            </w:tcMar>
          </w:tcPr>
          <w:p w14:paraId="5B434C4A" w14:textId="77777777" w:rsidR="000C6E73" w:rsidRDefault="00000000">
            <w:r>
              <w:rPr>
                <w:sz w:val="17"/>
              </w:rPr>
              <w:t>Churn Rate</w:t>
            </w:r>
          </w:p>
        </w:tc>
        <w:tc>
          <w:tcPr>
            <w:tcW w:w="5904" w:type="dxa"/>
            <w:tcMar>
              <w:top w:w="80" w:type="dxa"/>
              <w:left w:w="100" w:type="dxa"/>
              <w:bottom w:w="80" w:type="dxa"/>
              <w:right w:w="100" w:type="dxa"/>
            </w:tcMar>
          </w:tcPr>
          <w:p w14:paraId="3FD28FDF" w14:textId="77777777" w:rsidR="000C6E73" w:rsidRDefault="00000000">
            <w:r>
              <w:rPr>
                <w:sz w:val="17"/>
              </w:rPr>
              <w:t>Subscription churn rate for the selected reporting period.</w:t>
            </w:r>
          </w:p>
        </w:tc>
        <w:tc>
          <w:tcPr>
            <w:tcW w:w="3600" w:type="dxa"/>
            <w:tcMar>
              <w:top w:w="80" w:type="dxa"/>
              <w:left w:w="100" w:type="dxa"/>
              <w:bottom w:w="80" w:type="dxa"/>
              <w:right w:w="100" w:type="dxa"/>
            </w:tcMar>
          </w:tcPr>
          <w:p w14:paraId="0BE62173" w14:textId="77777777" w:rsidR="000C6E73" w:rsidRDefault="00000000">
            <w:r>
              <w:rPr>
                <w:sz w:val="17"/>
              </w:rPr>
              <w:t>Opens churn detail/reporting view if available; otherwise filters closed/cancelled accounts.</w:t>
            </w:r>
          </w:p>
        </w:tc>
      </w:tr>
    </w:tbl>
    <w:p w14:paraId="463AABBB" w14:textId="77777777" w:rsidR="000C6E73" w:rsidRDefault="000C6E73"/>
    <w:p w14:paraId="53DAF63B" w14:textId="77777777" w:rsidR="000C6E73" w:rsidRDefault="00000000">
      <w:pPr>
        <w:pStyle w:val="Heading2"/>
        <w:spacing w:before="160" w:after="80"/>
      </w:pPr>
      <w:r>
        <w:t>2.2 Search and Filters</w:t>
      </w:r>
    </w:p>
    <w:tbl>
      <w:tblPr>
        <w:tblStyle w:val="TableGrid"/>
        <w:tblW w:w="0" w:type="auto"/>
        <w:jc w:val="center"/>
        <w:tblLook w:val="04A0" w:firstRow="1" w:lastRow="0" w:firstColumn="1" w:lastColumn="0" w:noHBand="0" w:noVBand="1"/>
      </w:tblPr>
      <w:tblGrid>
        <w:gridCol w:w="1901"/>
        <w:gridCol w:w="8745"/>
      </w:tblGrid>
      <w:tr w:rsidR="000C6E73" w14:paraId="5DB52E5A" w14:textId="77777777">
        <w:trPr>
          <w:cantSplit/>
          <w:tblHeader/>
          <w:jc w:val="center"/>
        </w:trPr>
        <w:tc>
          <w:tcPr>
            <w:tcW w:w="2016" w:type="dxa"/>
            <w:shd w:val="clear" w:color="auto" w:fill="1F4E78"/>
            <w:tcMar>
              <w:top w:w="80" w:type="dxa"/>
              <w:left w:w="100" w:type="dxa"/>
              <w:bottom w:w="80" w:type="dxa"/>
              <w:right w:w="100" w:type="dxa"/>
            </w:tcMar>
            <w:vAlign w:val="center"/>
          </w:tcPr>
          <w:p w14:paraId="12251259" w14:textId="77777777" w:rsidR="000C6E73" w:rsidRDefault="00000000">
            <w:r>
              <w:rPr>
                <w:b/>
                <w:color w:val="FFFFFF"/>
              </w:rPr>
              <w:t>Control</w:t>
            </w:r>
          </w:p>
        </w:tc>
        <w:tc>
          <w:tcPr>
            <w:tcW w:w="9504" w:type="dxa"/>
            <w:shd w:val="clear" w:color="auto" w:fill="1F4E78"/>
            <w:tcMar>
              <w:top w:w="80" w:type="dxa"/>
              <w:left w:w="100" w:type="dxa"/>
              <w:bottom w:w="80" w:type="dxa"/>
              <w:right w:w="100" w:type="dxa"/>
            </w:tcMar>
            <w:vAlign w:val="center"/>
          </w:tcPr>
          <w:p w14:paraId="333D9CCD" w14:textId="77777777" w:rsidR="000C6E73" w:rsidRDefault="00000000">
            <w:r>
              <w:rPr>
                <w:b/>
                <w:color w:val="FFFFFF"/>
              </w:rPr>
              <w:t>Required Behavior</w:t>
            </w:r>
          </w:p>
        </w:tc>
      </w:tr>
      <w:tr w:rsidR="000C6E73" w14:paraId="20D737FA" w14:textId="77777777">
        <w:trPr>
          <w:cantSplit/>
          <w:jc w:val="center"/>
        </w:trPr>
        <w:tc>
          <w:tcPr>
            <w:tcW w:w="2016" w:type="dxa"/>
            <w:tcMar>
              <w:top w:w="80" w:type="dxa"/>
              <w:left w:w="100" w:type="dxa"/>
              <w:bottom w:w="80" w:type="dxa"/>
              <w:right w:w="100" w:type="dxa"/>
            </w:tcMar>
          </w:tcPr>
          <w:p w14:paraId="0AC01049" w14:textId="77777777" w:rsidR="000C6E73" w:rsidRDefault="00000000">
            <w:r>
              <w:rPr>
                <w:sz w:val="17"/>
              </w:rPr>
              <w:t>Search</w:t>
            </w:r>
          </w:p>
        </w:tc>
        <w:tc>
          <w:tcPr>
            <w:tcW w:w="9504" w:type="dxa"/>
            <w:tcMar>
              <w:top w:w="80" w:type="dxa"/>
              <w:left w:w="100" w:type="dxa"/>
              <w:bottom w:w="80" w:type="dxa"/>
              <w:right w:w="100" w:type="dxa"/>
            </w:tcMar>
          </w:tcPr>
          <w:p w14:paraId="053D6EFB" w14:textId="77777777" w:rsidR="000C6E73" w:rsidRDefault="00000000">
            <w:r>
              <w:rPr>
                <w:sz w:val="17"/>
              </w:rPr>
              <w:t>Search by firm name, firm email and firm domain. Search should not expose or search client-level records.</w:t>
            </w:r>
          </w:p>
        </w:tc>
      </w:tr>
      <w:tr w:rsidR="000C6E73" w14:paraId="4C733D3C" w14:textId="77777777">
        <w:trPr>
          <w:cantSplit/>
          <w:jc w:val="center"/>
        </w:trPr>
        <w:tc>
          <w:tcPr>
            <w:tcW w:w="2016" w:type="dxa"/>
            <w:tcMar>
              <w:top w:w="80" w:type="dxa"/>
              <w:left w:w="100" w:type="dxa"/>
              <w:bottom w:w="80" w:type="dxa"/>
              <w:right w:w="100" w:type="dxa"/>
            </w:tcMar>
          </w:tcPr>
          <w:p w14:paraId="7B8B2C69" w14:textId="77777777" w:rsidR="000C6E73" w:rsidRDefault="00000000">
            <w:r>
              <w:rPr>
                <w:sz w:val="17"/>
              </w:rPr>
              <w:t>Plan</w:t>
            </w:r>
          </w:p>
        </w:tc>
        <w:tc>
          <w:tcPr>
            <w:tcW w:w="9504" w:type="dxa"/>
            <w:tcMar>
              <w:top w:w="80" w:type="dxa"/>
              <w:left w:w="100" w:type="dxa"/>
              <w:bottom w:w="80" w:type="dxa"/>
              <w:right w:w="100" w:type="dxa"/>
            </w:tcMar>
          </w:tcPr>
          <w:p w14:paraId="2533B9FF" w14:textId="77777777" w:rsidR="000C6E73" w:rsidRDefault="00000000">
            <w:r>
              <w:rPr>
                <w:sz w:val="17"/>
              </w:rPr>
              <w:t>Filter by assigned subscription plan.</w:t>
            </w:r>
          </w:p>
        </w:tc>
      </w:tr>
      <w:tr w:rsidR="000C6E73" w14:paraId="737870C0" w14:textId="77777777">
        <w:trPr>
          <w:cantSplit/>
          <w:jc w:val="center"/>
        </w:trPr>
        <w:tc>
          <w:tcPr>
            <w:tcW w:w="2016" w:type="dxa"/>
            <w:tcMar>
              <w:top w:w="80" w:type="dxa"/>
              <w:left w:w="100" w:type="dxa"/>
              <w:bottom w:w="80" w:type="dxa"/>
              <w:right w:w="100" w:type="dxa"/>
            </w:tcMar>
          </w:tcPr>
          <w:p w14:paraId="7C00F937" w14:textId="77777777" w:rsidR="000C6E73" w:rsidRDefault="00000000">
            <w:r>
              <w:rPr>
                <w:sz w:val="17"/>
              </w:rPr>
              <w:t>Status</w:t>
            </w:r>
          </w:p>
        </w:tc>
        <w:tc>
          <w:tcPr>
            <w:tcW w:w="9504" w:type="dxa"/>
            <w:tcMar>
              <w:top w:w="80" w:type="dxa"/>
              <w:left w:w="100" w:type="dxa"/>
              <w:bottom w:w="80" w:type="dxa"/>
              <w:right w:w="100" w:type="dxa"/>
            </w:tcMar>
          </w:tcPr>
          <w:p w14:paraId="4C65ABB1" w14:textId="77777777" w:rsidR="000C6E73" w:rsidRDefault="00000000">
            <w:r>
              <w:rPr>
                <w:sz w:val="17"/>
              </w:rPr>
              <w:t>Filter by Trial, Active, Past Due, Suspended, Cancel at Period End / Non-Renewing, Cancelled/Closed, and any supported internal status.</w:t>
            </w:r>
          </w:p>
        </w:tc>
      </w:tr>
      <w:tr w:rsidR="000C6E73" w14:paraId="3C4BB073" w14:textId="77777777">
        <w:trPr>
          <w:cantSplit/>
          <w:jc w:val="center"/>
        </w:trPr>
        <w:tc>
          <w:tcPr>
            <w:tcW w:w="2016" w:type="dxa"/>
            <w:tcMar>
              <w:top w:w="80" w:type="dxa"/>
              <w:left w:w="100" w:type="dxa"/>
              <w:bottom w:w="80" w:type="dxa"/>
              <w:right w:w="100" w:type="dxa"/>
            </w:tcMar>
          </w:tcPr>
          <w:p w14:paraId="6E8A7294" w14:textId="77777777" w:rsidR="000C6E73" w:rsidRDefault="00000000">
            <w:r>
              <w:rPr>
                <w:sz w:val="17"/>
              </w:rPr>
              <w:lastRenderedPageBreak/>
              <w:t>Billing Cycle</w:t>
            </w:r>
          </w:p>
        </w:tc>
        <w:tc>
          <w:tcPr>
            <w:tcW w:w="9504" w:type="dxa"/>
            <w:tcMar>
              <w:top w:w="80" w:type="dxa"/>
              <w:left w:w="100" w:type="dxa"/>
              <w:bottom w:w="80" w:type="dxa"/>
              <w:right w:w="100" w:type="dxa"/>
            </w:tcMar>
          </w:tcPr>
          <w:p w14:paraId="505A8922" w14:textId="77777777" w:rsidR="000C6E73" w:rsidRDefault="00000000">
            <w:r>
              <w:rPr>
                <w:sz w:val="17"/>
              </w:rPr>
              <w:t>Filter monthly / annual or other configured billing cycle.</w:t>
            </w:r>
          </w:p>
        </w:tc>
      </w:tr>
      <w:tr w:rsidR="000C6E73" w14:paraId="4B54E54F" w14:textId="77777777">
        <w:trPr>
          <w:cantSplit/>
          <w:jc w:val="center"/>
        </w:trPr>
        <w:tc>
          <w:tcPr>
            <w:tcW w:w="2016" w:type="dxa"/>
            <w:tcMar>
              <w:top w:w="80" w:type="dxa"/>
              <w:left w:w="100" w:type="dxa"/>
              <w:bottom w:w="80" w:type="dxa"/>
              <w:right w:w="100" w:type="dxa"/>
            </w:tcMar>
          </w:tcPr>
          <w:p w14:paraId="3EBCF01D" w14:textId="77777777" w:rsidR="000C6E73" w:rsidRDefault="00000000">
            <w:r>
              <w:rPr>
                <w:sz w:val="17"/>
              </w:rPr>
              <w:t>Date Range</w:t>
            </w:r>
          </w:p>
        </w:tc>
        <w:tc>
          <w:tcPr>
            <w:tcW w:w="9504" w:type="dxa"/>
            <w:tcMar>
              <w:top w:w="80" w:type="dxa"/>
              <w:left w:w="100" w:type="dxa"/>
              <w:bottom w:w="80" w:type="dxa"/>
              <w:right w:w="100" w:type="dxa"/>
            </w:tcMar>
          </w:tcPr>
          <w:p w14:paraId="7154552F" w14:textId="77777777" w:rsidR="000C6E73" w:rsidRDefault="00000000">
            <w:r>
              <w:rPr>
                <w:sz w:val="17"/>
              </w:rPr>
              <w:t>Filter by relevant subscription date context such as start, renewal or billing date.</w:t>
            </w:r>
          </w:p>
        </w:tc>
      </w:tr>
      <w:tr w:rsidR="000C6E73" w14:paraId="07392E22" w14:textId="77777777">
        <w:trPr>
          <w:cantSplit/>
          <w:jc w:val="center"/>
        </w:trPr>
        <w:tc>
          <w:tcPr>
            <w:tcW w:w="2016" w:type="dxa"/>
            <w:tcMar>
              <w:top w:w="80" w:type="dxa"/>
              <w:left w:w="100" w:type="dxa"/>
              <w:bottom w:w="80" w:type="dxa"/>
              <w:right w:w="100" w:type="dxa"/>
            </w:tcMar>
          </w:tcPr>
          <w:p w14:paraId="12EDDD7F" w14:textId="77777777" w:rsidR="000C6E73" w:rsidRDefault="00000000">
            <w:r>
              <w:rPr>
                <w:sz w:val="17"/>
              </w:rPr>
              <w:t>Apply</w:t>
            </w:r>
          </w:p>
        </w:tc>
        <w:tc>
          <w:tcPr>
            <w:tcW w:w="9504" w:type="dxa"/>
            <w:tcMar>
              <w:top w:w="80" w:type="dxa"/>
              <w:left w:w="100" w:type="dxa"/>
              <w:bottom w:w="80" w:type="dxa"/>
              <w:right w:w="100" w:type="dxa"/>
            </w:tcMar>
          </w:tcPr>
          <w:p w14:paraId="4A5703CA" w14:textId="77777777" w:rsidR="000C6E73" w:rsidRDefault="00000000">
            <w:r>
              <w:rPr>
                <w:sz w:val="17"/>
              </w:rPr>
              <w:t>Refreshes results using selected filters.</w:t>
            </w:r>
          </w:p>
        </w:tc>
      </w:tr>
      <w:tr w:rsidR="000C6E73" w14:paraId="2570FCD1" w14:textId="77777777">
        <w:trPr>
          <w:cantSplit/>
          <w:jc w:val="center"/>
        </w:trPr>
        <w:tc>
          <w:tcPr>
            <w:tcW w:w="2016" w:type="dxa"/>
            <w:tcMar>
              <w:top w:w="80" w:type="dxa"/>
              <w:left w:w="100" w:type="dxa"/>
              <w:bottom w:w="80" w:type="dxa"/>
              <w:right w:w="100" w:type="dxa"/>
            </w:tcMar>
          </w:tcPr>
          <w:p w14:paraId="37AB8859" w14:textId="77777777" w:rsidR="000C6E73" w:rsidRDefault="00000000">
            <w:r>
              <w:rPr>
                <w:sz w:val="17"/>
              </w:rPr>
              <w:t>Clear</w:t>
            </w:r>
          </w:p>
        </w:tc>
        <w:tc>
          <w:tcPr>
            <w:tcW w:w="9504" w:type="dxa"/>
            <w:tcMar>
              <w:top w:w="80" w:type="dxa"/>
              <w:left w:w="100" w:type="dxa"/>
              <w:bottom w:w="80" w:type="dxa"/>
              <w:right w:w="100" w:type="dxa"/>
            </w:tcMar>
          </w:tcPr>
          <w:p w14:paraId="4A9A8870" w14:textId="77777777" w:rsidR="000C6E73" w:rsidRDefault="00000000">
            <w:r>
              <w:rPr>
                <w:sz w:val="17"/>
              </w:rPr>
              <w:t>Resets search and all filters to default.</w:t>
            </w:r>
          </w:p>
        </w:tc>
      </w:tr>
    </w:tbl>
    <w:p w14:paraId="7A9FA661" w14:textId="77777777" w:rsidR="000C6E73" w:rsidRDefault="000C6E73"/>
    <w:p w14:paraId="59BEC9E1" w14:textId="77777777" w:rsidR="000C6E73" w:rsidRDefault="00000000">
      <w:pPr>
        <w:pStyle w:val="Heading2"/>
        <w:spacing w:before="160" w:after="80"/>
      </w:pPr>
      <w:r>
        <w:t>2.3 Subscription Table</w:t>
      </w:r>
    </w:p>
    <w:tbl>
      <w:tblPr>
        <w:tblStyle w:val="TableGrid"/>
        <w:tblW w:w="0" w:type="auto"/>
        <w:jc w:val="center"/>
        <w:tblLook w:val="04A0" w:firstRow="1" w:lastRow="0" w:firstColumn="1" w:lastColumn="0" w:noHBand="0" w:noVBand="1"/>
      </w:tblPr>
      <w:tblGrid>
        <w:gridCol w:w="1849"/>
        <w:gridCol w:w="8797"/>
      </w:tblGrid>
      <w:tr w:rsidR="000C6E73" w14:paraId="3866041B" w14:textId="77777777">
        <w:trPr>
          <w:cantSplit/>
          <w:tblHeader/>
          <w:jc w:val="center"/>
        </w:trPr>
        <w:tc>
          <w:tcPr>
            <w:tcW w:w="1944" w:type="dxa"/>
            <w:shd w:val="clear" w:color="auto" w:fill="1F4E78"/>
            <w:tcMar>
              <w:top w:w="80" w:type="dxa"/>
              <w:left w:w="100" w:type="dxa"/>
              <w:bottom w:w="80" w:type="dxa"/>
              <w:right w:w="100" w:type="dxa"/>
            </w:tcMar>
            <w:vAlign w:val="center"/>
          </w:tcPr>
          <w:p w14:paraId="07539322" w14:textId="77777777" w:rsidR="000C6E73" w:rsidRDefault="00000000">
            <w:r>
              <w:rPr>
                <w:b/>
                <w:color w:val="FFFFFF"/>
              </w:rPr>
              <w:t>Column</w:t>
            </w:r>
          </w:p>
        </w:tc>
        <w:tc>
          <w:tcPr>
            <w:tcW w:w="9576" w:type="dxa"/>
            <w:shd w:val="clear" w:color="auto" w:fill="1F4E78"/>
            <w:tcMar>
              <w:top w:w="80" w:type="dxa"/>
              <w:left w:w="100" w:type="dxa"/>
              <w:bottom w:w="80" w:type="dxa"/>
              <w:right w:w="100" w:type="dxa"/>
            </w:tcMar>
            <w:vAlign w:val="center"/>
          </w:tcPr>
          <w:p w14:paraId="2C404363" w14:textId="77777777" w:rsidR="000C6E73" w:rsidRDefault="00000000">
            <w:r>
              <w:rPr>
                <w:b/>
                <w:color w:val="FFFFFF"/>
              </w:rPr>
              <w:t>Definition / Behavior</w:t>
            </w:r>
          </w:p>
        </w:tc>
      </w:tr>
      <w:tr w:rsidR="000C6E73" w14:paraId="728B0652" w14:textId="77777777">
        <w:trPr>
          <w:cantSplit/>
          <w:jc w:val="center"/>
        </w:trPr>
        <w:tc>
          <w:tcPr>
            <w:tcW w:w="1944" w:type="dxa"/>
            <w:tcMar>
              <w:top w:w="80" w:type="dxa"/>
              <w:left w:w="100" w:type="dxa"/>
              <w:bottom w:w="80" w:type="dxa"/>
              <w:right w:w="100" w:type="dxa"/>
            </w:tcMar>
          </w:tcPr>
          <w:p w14:paraId="3CB8632A" w14:textId="77777777" w:rsidR="000C6E73" w:rsidRDefault="00000000">
            <w:r>
              <w:rPr>
                <w:sz w:val="17"/>
              </w:rPr>
              <w:t>Firm Name</w:t>
            </w:r>
          </w:p>
        </w:tc>
        <w:tc>
          <w:tcPr>
            <w:tcW w:w="9576" w:type="dxa"/>
            <w:tcMar>
              <w:top w:w="80" w:type="dxa"/>
              <w:left w:w="100" w:type="dxa"/>
              <w:bottom w:w="80" w:type="dxa"/>
              <w:right w:w="100" w:type="dxa"/>
            </w:tcMar>
          </w:tcPr>
          <w:p w14:paraId="08C1168E" w14:textId="77777777" w:rsidR="000C6E73" w:rsidRDefault="00000000">
            <w:r>
              <w:rPr>
                <w:sz w:val="17"/>
              </w:rPr>
              <w:t>Firm display name. Clicking opens View Subscription / detail panel.</w:t>
            </w:r>
          </w:p>
        </w:tc>
      </w:tr>
      <w:tr w:rsidR="000C6E73" w14:paraId="756EECAC" w14:textId="77777777">
        <w:trPr>
          <w:cantSplit/>
          <w:jc w:val="center"/>
        </w:trPr>
        <w:tc>
          <w:tcPr>
            <w:tcW w:w="1944" w:type="dxa"/>
            <w:tcMar>
              <w:top w:w="80" w:type="dxa"/>
              <w:left w:w="100" w:type="dxa"/>
              <w:bottom w:w="80" w:type="dxa"/>
              <w:right w:w="100" w:type="dxa"/>
            </w:tcMar>
          </w:tcPr>
          <w:p w14:paraId="5A7E7598" w14:textId="77777777" w:rsidR="000C6E73" w:rsidRDefault="00000000">
            <w:r>
              <w:rPr>
                <w:sz w:val="17"/>
              </w:rPr>
              <w:t>Plan</w:t>
            </w:r>
          </w:p>
        </w:tc>
        <w:tc>
          <w:tcPr>
            <w:tcW w:w="9576" w:type="dxa"/>
            <w:tcMar>
              <w:top w:w="80" w:type="dxa"/>
              <w:left w:w="100" w:type="dxa"/>
              <w:bottom w:w="80" w:type="dxa"/>
              <w:right w:w="100" w:type="dxa"/>
            </w:tcMar>
          </w:tcPr>
          <w:p w14:paraId="40722129" w14:textId="77777777" w:rsidR="000C6E73" w:rsidRDefault="00000000">
            <w:r>
              <w:rPr>
                <w:sz w:val="17"/>
              </w:rPr>
              <w:t>Current assigned subscription plan.</w:t>
            </w:r>
          </w:p>
        </w:tc>
      </w:tr>
      <w:tr w:rsidR="000C6E73" w14:paraId="0B0EED64" w14:textId="77777777">
        <w:trPr>
          <w:cantSplit/>
          <w:jc w:val="center"/>
        </w:trPr>
        <w:tc>
          <w:tcPr>
            <w:tcW w:w="1944" w:type="dxa"/>
            <w:tcMar>
              <w:top w:w="80" w:type="dxa"/>
              <w:left w:w="100" w:type="dxa"/>
              <w:bottom w:w="80" w:type="dxa"/>
              <w:right w:w="100" w:type="dxa"/>
            </w:tcMar>
          </w:tcPr>
          <w:p w14:paraId="3B7A66F7" w14:textId="77777777" w:rsidR="000C6E73" w:rsidRDefault="00000000">
            <w:r>
              <w:rPr>
                <w:sz w:val="17"/>
              </w:rPr>
              <w:t>Price</w:t>
            </w:r>
          </w:p>
        </w:tc>
        <w:tc>
          <w:tcPr>
            <w:tcW w:w="9576" w:type="dxa"/>
            <w:tcMar>
              <w:top w:w="80" w:type="dxa"/>
              <w:left w:w="100" w:type="dxa"/>
              <w:bottom w:w="80" w:type="dxa"/>
              <w:right w:w="100" w:type="dxa"/>
            </w:tcMar>
          </w:tcPr>
          <w:p w14:paraId="61CCDB88" w14:textId="77777777" w:rsidR="000C6E73" w:rsidRDefault="00000000">
            <w:r>
              <w:rPr>
                <w:sz w:val="17"/>
              </w:rPr>
              <w:t>Current recurring base price for the firm, before/after discounts as designed; detail panel must make discount impact clear.</w:t>
            </w:r>
          </w:p>
        </w:tc>
      </w:tr>
      <w:tr w:rsidR="000C6E73" w14:paraId="4C3455ED" w14:textId="77777777">
        <w:trPr>
          <w:cantSplit/>
          <w:jc w:val="center"/>
        </w:trPr>
        <w:tc>
          <w:tcPr>
            <w:tcW w:w="1944" w:type="dxa"/>
            <w:tcMar>
              <w:top w:w="80" w:type="dxa"/>
              <w:left w:w="100" w:type="dxa"/>
              <w:bottom w:w="80" w:type="dxa"/>
              <w:right w:w="100" w:type="dxa"/>
            </w:tcMar>
          </w:tcPr>
          <w:p w14:paraId="56B5C7E7" w14:textId="77777777" w:rsidR="000C6E73" w:rsidRDefault="00000000">
            <w:r>
              <w:rPr>
                <w:sz w:val="17"/>
              </w:rPr>
              <w:t>Seats Used / Allowed</w:t>
            </w:r>
          </w:p>
        </w:tc>
        <w:tc>
          <w:tcPr>
            <w:tcW w:w="9576" w:type="dxa"/>
            <w:tcMar>
              <w:top w:w="80" w:type="dxa"/>
              <w:left w:w="100" w:type="dxa"/>
              <w:bottom w:w="80" w:type="dxa"/>
              <w:right w:w="100" w:type="dxa"/>
            </w:tcMar>
          </w:tcPr>
          <w:p w14:paraId="16C2DA10" w14:textId="77777777" w:rsidR="000C6E73" w:rsidRDefault="00000000">
            <w:r>
              <w:rPr>
                <w:sz w:val="17"/>
              </w:rPr>
              <w:t>Shows current seats consumed and the plan allowance.</w:t>
            </w:r>
          </w:p>
        </w:tc>
      </w:tr>
      <w:tr w:rsidR="000C6E73" w14:paraId="085700D8" w14:textId="77777777">
        <w:trPr>
          <w:cantSplit/>
          <w:jc w:val="center"/>
        </w:trPr>
        <w:tc>
          <w:tcPr>
            <w:tcW w:w="1944" w:type="dxa"/>
            <w:tcMar>
              <w:top w:w="80" w:type="dxa"/>
              <w:left w:w="100" w:type="dxa"/>
              <w:bottom w:w="80" w:type="dxa"/>
              <w:right w:w="100" w:type="dxa"/>
            </w:tcMar>
          </w:tcPr>
          <w:p w14:paraId="0ED15532" w14:textId="77777777" w:rsidR="000C6E73" w:rsidRDefault="00000000">
            <w:r>
              <w:rPr>
                <w:sz w:val="17"/>
              </w:rPr>
              <w:t>Usage %</w:t>
            </w:r>
          </w:p>
        </w:tc>
        <w:tc>
          <w:tcPr>
            <w:tcW w:w="9576" w:type="dxa"/>
            <w:tcMar>
              <w:top w:w="80" w:type="dxa"/>
              <w:left w:w="100" w:type="dxa"/>
              <w:bottom w:w="80" w:type="dxa"/>
              <w:right w:w="100" w:type="dxa"/>
            </w:tcMar>
          </w:tcPr>
          <w:p w14:paraId="0FBE0874" w14:textId="77777777" w:rsidR="000C6E73" w:rsidRDefault="00000000">
            <w:r>
              <w:rPr>
                <w:sz w:val="17"/>
              </w:rPr>
              <w:t>Visual percentage of seats/usage consumed against allowance.</w:t>
            </w:r>
          </w:p>
        </w:tc>
      </w:tr>
      <w:tr w:rsidR="000C6E73" w14:paraId="750F1867" w14:textId="77777777">
        <w:trPr>
          <w:cantSplit/>
          <w:jc w:val="center"/>
        </w:trPr>
        <w:tc>
          <w:tcPr>
            <w:tcW w:w="1944" w:type="dxa"/>
            <w:tcMar>
              <w:top w:w="80" w:type="dxa"/>
              <w:left w:w="100" w:type="dxa"/>
              <w:bottom w:w="80" w:type="dxa"/>
              <w:right w:w="100" w:type="dxa"/>
            </w:tcMar>
          </w:tcPr>
          <w:p w14:paraId="0CC80283" w14:textId="77777777" w:rsidR="000C6E73" w:rsidRDefault="00000000">
            <w:r>
              <w:rPr>
                <w:sz w:val="17"/>
              </w:rPr>
              <w:t>Next Billing Date</w:t>
            </w:r>
          </w:p>
        </w:tc>
        <w:tc>
          <w:tcPr>
            <w:tcW w:w="9576" w:type="dxa"/>
            <w:tcMar>
              <w:top w:w="80" w:type="dxa"/>
              <w:left w:w="100" w:type="dxa"/>
              <w:bottom w:w="80" w:type="dxa"/>
              <w:right w:w="100" w:type="dxa"/>
            </w:tcMar>
          </w:tcPr>
          <w:p w14:paraId="70151D39" w14:textId="77777777" w:rsidR="000C6E73" w:rsidRDefault="00000000">
            <w:r>
              <w:rPr>
                <w:sz w:val="17"/>
              </w:rPr>
              <w:t>Next scheduled invoice/renewal charge date, or paid-through/end date when non-renewing.</w:t>
            </w:r>
          </w:p>
        </w:tc>
      </w:tr>
      <w:tr w:rsidR="000C6E73" w14:paraId="703DBD13" w14:textId="77777777">
        <w:trPr>
          <w:cantSplit/>
          <w:jc w:val="center"/>
        </w:trPr>
        <w:tc>
          <w:tcPr>
            <w:tcW w:w="1944" w:type="dxa"/>
            <w:tcMar>
              <w:top w:w="80" w:type="dxa"/>
              <w:left w:w="100" w:type="dxa"/>
              <w:bottom w:w="80" w:type="dxa"/>
              <w:right w:w="100" w:type="dxa"/>
            </w:tcMar>
          </w:tcPr>
          <w:p w14:paraId="5F281BA1" w14:textId="77777777" w:rsidR="000C6E73" w:rsidRDefault="00000000">
            <w:r>
              <w:rPr>
                <w:sz w:val="17"/>
              </w:rPr>
              <w:t>Status</w:t>
            </w:r>
          </w:p>
        </w:tc>
        <w:tc>
          <w:tcPr>
            <w:tcW w:w="9576" w:type="dxa"/>
            <w:tcMar>
              <w:top w:w="80" w:type="dxa"/>
              <w:left w:w="100" w:type="dxa"/>
              <w:bottom w:w="80" w:type="dxa"/>
              <w:right w:w="100" w:type="dxa"/>
            </w:tcMar>
          </w:tcPr>
          <w:p w14:paraId="20B8E534" w14:textId="77777777" w:rsidR="000C6E73" w:rsidRDefault="00000000">
            <w:r>
              <w:rPr>
                <w:sz w:val="17"/>
              </w:rPr>
              <w:t>Clear status badge: Trial, Active, Past Due, Suspended, Non-Renewing / Cancels at Period End, Cancelled/Closed, etc.</w:t>
            </w:r>
          </w:p>
        </w:tc>
      </w:tr>
      <w:tr w:rsidR="000C6E73" w14:paraId="066D4D6B" w14:textId="77777777">
        <w:trPr>
          <w:cantSplit/>
          <w:jc w:val="center"/>
        </w:trPr>
        <w:tc>
          <w:tcPr>
            <w:tcW w:w="1944" w:type="dxa"/>
            <w:tcMar>
              <w:top w:w="80" w:type="dxa"/>
              <w:left w:w="100" w:type="dxa"/>
              <w:bottom w:w="80" w:type="dxa"/>
              <w:right w:w="100" w:type="dxa"/>
            </w:tcMar>
          </w:tcPr>
          <w:p w14:paraId="0B8B8328" w14:textId="77777777" w:rsidR="000C6E73" w:rsidRDefault="00000000">
            <w:r>
              <w:rPr>
                <w:sz w:val="17"/>
              </w:rPr>
              <w:t>Auto-Renew</w:t>
            </w:r>
          </w:p>
        </w:tc>
        <w:tc>
          <w:tcPr>
            <w:tcW w:w="9576" w:type="dxa"/>
            <w:tcMar>
              <w:top w:w="80" w:type="dxa"/>
              <w:left w:w="100" w:type="dxa"/>
              <w:bottom w:w="80" w:type="dxa"/>
              <w:right w:w="100" w:type="dxa"/>
            </w:tcMar>
          </w:tcPr>
          <w:p w14:paraId="023355C0" w14:textId="77777777" w:rsidR="000C6E73" w:rsidRDefault="00000000">
            <w:r>
              <w:rPr>
                <w:sz w:val="17"/>
              </w:rPr>
              <w:t>On/Off indicator. Turning OFF cannot be treated as a casual toggle; use the required confirmation flow in Section 6.</w:t>
            </w:r>
          </w:p>
        </w:tc>
      </w:tr>
      <w:tr w:rsidR="000C6E73" w14:paraId="4A14065A" w14:textId="77777777">
        <w:trPr>
          <w:cantSplit/>
          <w:jc w:val="center"/>
        </w:trPr>
        <w:tc>
          <w:tcPr>
            <w:tcW w:w="1944" w:type="dxa"/>
            <w:tcMar>
              <w:top w:w="80" w:type="dxa"/>
              <w:left w:w="100" w:type="dxa"/>
              <w:bottom w:w="80" w:type="dxa"/>
              <w:right w:w="100" w:type="dxa"/>
            </w:tcMar>
          </w:tcPr>
          <w:p w14:paraId="2A3FAADC" w14:textId="77777777" w:rsidR="000C6E73" w:rsidRDefault="00000000">
            <w:r>
              <w:rPr>
                <w:sz w:val="17"/>
              </w:rPr>
              <w:t>Add-ons</w:t>
            </w:r>
          </w:p>
        </w:tc>
        <w:tc>
          <w:tcPr>
            <w:tcW w:w="9576" w:type="dxa"/>
            <w:tcMar>
              <w:top w:w="80" w:type="dxa"/>
              <w:left w:w="100" w:type="dxa"/>
              <w:bottom w:w="80" w:type="dxa"/>
              <w:right w:w="100" w:type="dxa"/>
            </w:tcMar>
          </w:tcPr>
          <w:p w14:paraId="678A921B" w14:textId="77777777" w:rsidR="000C6E73" w:rsidRDefault="00000000">
            <w:r>
              <w:rPr>
                <w:sz w:val="17"/>
              </w:rPr>
              <w:t>Summary of currently enabled paid add-ons.</w:t>
            </w:r>
          </w:p>
        </w:tc>
      </w:tr>
      <w:tr w:rsidR="000C6E73" w14:paraId="10EF8749" w14:textId="77777777">
        <w:trPr>
          <w:cantSplit/>
          <w:jc w:val="center"/>
        </w:trPr>
        <w:tc>
          <w:tcPr>
            <w:tcW w:w="1944" w:type="dxa"/>
            <w:tcMar>
              <w:top w:w="80" w:type="dxa"/>
              <w:left w:w="100" w:type="dxa"/>
              <w:bottom w:w="80" w:type="dxa"/>
              <w:right w:w="100" w:type="dxa"/>
            </w:tcMar>
          </w:tcPr>
          <w:p w14:paraId="7D447DCA" w14:textId="77777777" w:rsidR="000C6E73" w:rsidRDefault="00000000">
            <w:r>
              <w:rPr>
                <w:sz w:val="17"/>
              </w:rPr>
              <w:t>Discount / Promotion</w:t>
            </w:r>
          </w:p>
        </w:tc>
        <w:tc>
          <w:tcPr>
            <w:tcW w:w="9576" w:type="dxa"/>
            <w:tcMar>
              <w:top w:w="80" w:type="dxa"/>
              <w:left w:w="100" w:type="dxa"/>
              <w:bottom w:w="80" w:type="dxa"/>
              <w:right w:w="100" w:type="dxa"/>
            </w:tcMar>
          </w:tcPr>
          <w:p w14:paraId="479A9915" w14:textId="77777777" w:rsidR="000C6E73" w:rsidRDefault="00000000">
            <w:r>
              <w:rPr>
                <w:sz w:val="17"/>
              </w:rPr>
              <w:t>Active discount, promo code, credit or negotiated price indicator.</w:t>
            </w:r>
          </w:p>
        </w:tc>
      </w:tr>
      <w:tr w:rsidR="000C6E73" w14:paraId="1149BE43" w14:textId="77777777">
        <w:trPr>
          <w:cantSplit/>
          <w:jc w:val="center"/>
        </w:trPr>
        <w:tc>
          <w:tcPr>
            <w:tcW w:w="1944" w:type="dxa"/>
            <w:tcMar>
              <w:top w:w="80" w:type="dxa"/>
              <w:left w:w="100" w:type="dxa"/>
              <w:bottom w:w="80" w:type="dxa"/>
              <w:right w:w="100" w:type="dxa"/>
            </w:tcMar>
          </w:tcPr>
          <w:p w14:paraId="5025A807" w14:textId="77777777" w:rsidR="000C6E73" w:rsidRDefault="00000000">
            <w:r>
              <w:rPr>
                <w:sz w:val="17"/>
              </w:rPr>
              <w:t>Actions</w:t>
            </w:r>
          </w:p>
        </w:tc>
        <w:tc>
          <w:tcPr>
            <w:tcW w:w="9576" w:type="dxa"/>
            <w:tcMar>
              <w:top w:w="80" w:type="dxa"/>
              <w:left w:w="100" w:type="dxa"/>
              <w:bottom w:w="80" w:type="dxa"/>
              <w:right w:w="100" w:type="dxa"/>
            </w:tcMar>
          </w:tcPr>
          <w:p w14:paraId="4FABEA56" w14:textId="77777777" w:rsidR="000C6E73" w:rsidRDefault="00000000">
            <w:r>
              <w:rPr>
                <w:sz w:val="17"/>
              </w:rPr>
              <w:t>Opens row-level action menu defined below.</w:t>
            </w:r>
          </w:p>
        </w:tc>
      </w:tr>
    </w:tbl>
    <w:p w14:paraId="5514BBB9" w14:textId="77777777" w:rsidR="000C6E73" w:rsidRDefault="000C6E73"/>
    <w:p w14:paraId="17728891" w14:textId="77777777" w:rsidR="000C6E73" w:rsidRDefault="00000000">
      <w:pPr>
        <w:pStyle w:val="Heading1"/>
        <w:spacing w:before="160" w:after="80"/>
      </w:pPr>
      <w:r>
        <w:t>3. Row Actions and Required Outcomes</w:t>
      </w:r>
    </w:p>
    <w:tbl>
      <w:tblPr>
        <w:tblStyle w:val="TableGrid"/>
        <w:tblW w:w="0" w:type="auto"/>
        <w:jc w:val="center"/>
        <w:tblLook w:val="04A0" w:firstRow="1" w:lastRow="0" w:firstColumn="1" w:lastColumn="0" w:noHBand="0" w:noVBand="1"/>
      </w:tblPr>
      <w:tblGrid>
        <w:gridCol w:w="1846"/>
        <w:gridCol w:w="4694"/>
        <w:gridCol w:w="4106"/>
      </w:tblGrid>
      <w:tr w:rsidR="000C6E73" w14:paraId="7F4C7F98" w14:textId="77777777">
        <w:trPr>
          <w:cantSplit/>
          <w:tblHeader/>
          <w:jc w:val="center"/>
        </w:trPr>
        <w:tc>
          <w:tcPr>
            <w:tcW w:w="1944" w:type="dxa"/>
            <w:shd w:val="clear" w:color="auto" w:fill="1F4E78"/>
            <w:tcMar>
              <w:top w:w="80" w:type="dxa"/>
              <w:left w:w="100" w:type="dxa"/>
              <w:bottom w:w="80" w:type="dxa"/>
              <w:right w:w="100" w:type="dxa"/>
            </w:tcMar>
            <w:vAlign w:val="center"/>
          </w:tcPr>
          <w:p w14:paraId="1FEDECC8" w14:textId="77777777" w:rsidR="000C6E73" w:rsidRDefault="00000000">
            <w:r>
              <w:rPr>
                <w:b/>
                <w:color w:val="FFFFFF"/>
              </w:rPr>
              <w:t>Action</w:t>
            </w:r>
          </w:p>
        </w:tc>
        <w:tc>
          <w:tcPr>
            <w:tcW w:w="5112" w:type="dxa"/>
            <w:shd w:val="clear" w:color="auto" w:fill="1F4E78"/>
            <w:tcMar>
              <w:top w:w="80" w:type="dxa"/>
              <w:left w:w="100" w:type="dxa"/>
              <w:bottom w:w="80" w:type="dxa"/>
              <w:right w:w="100" w:type="dxa"/>
            </w:tcMar>
            <w:vAlign w:val="center"/>
          </w:tcPr>
          <w:p w14:paraId="05A180CA" w14:textId="77777777" w:rsidR="000C6E73" w:rsidRDefault="00000000">
            <w:r>
              <w:rPr>
                <w:b/>
                <w:color w:val="FFFFFF"/>
              </w:rPr>
              <w:t>What It Must Do</w:t>
            </w:r>
          </w:p>
        </w:tc>
        <w:tc>
          <w:tcPr>
            <w:tcW w:w="4464" w:type="dxa"/>
            <w:shd w:val="clear" w:color="auto" w:fill="1F4E78"/>
            <w:tcMar>
              <w:top w:w="80" w:type="dxa"/>
              <w:left w:w="100" w:type="dxa"/>
              <w:bottom w:w="80" w:type="dxa"/>
              <w:right w:w="100" w:type="dxa"/>
            </w:tcMar>
            <w:vAlign w:val="center"/>
          </w:tcPr>
          <w:p w14:paraId="1FD6677A" w14:textId="77777777" w:rsidR="000C6E73" w:rsidRDefault="00000000">
            <w:r>
              <w:rPr>
                <w:b/>
                <w:color w:val="FFFFFF"/>
              </w:rPr>
              <w:t>Result / Status / Audit Requirement</w:t>
            </w:r>
          </w:p>
        </w:tc>
      </w:tr>
      <w:tr w:rsidR="000C6E73" w14:paraId="2ACD3046" w14:textId="77777777">
        <w:trPr>
          <w:cantSplit/>
          <w:jc w:val="center"/>
        </w:trPr>
        <w:tc>
          <w:tcPr>
            <w:tcW w:w="1944" w:type="dxa"/>
            <w:tcMar>
              <w:top w:w="80" w:type="dxa"/>
              <w:left w:w="100" w:type="dxa"/>
              <w:bottom w:w="80" w:type="dxa"/>
              <w:right w:w="100" w:type="dxa"/>
            </w:tcMar>
          </w:tcPr>
          <w:p w14:paraId="34C7E6FA" w14:textId="77777777" w:rsidR="000C6E73" w:rsidRDefault="00000000">
            <w:r>
              <w:rPr>
                <w:sz w:val="17"/>
              </w:rPr>
              <w:t>View Subscription</w:t>
            </w:r>
          </w:p>
        </w:tc>
        <w:tc>
          <w:tcPr>
            <w:tcW w:w="5112" w:type="dxa"/>
            <w:tcMar>
              <w:top w:w="80" w:type="dxa"/>
              <w:left w:w="100" w:type="dxa"/>
              <w:bottom w:w="80" w:type="dxa"/>
              <w:right w:w="100" w:type="dxa"/>
            </w:tcMar>
          </w:tcPr>
          <w:p w14:paraId="73F4C8ED" w14:textId="77777777" w:rsidR="000C6E73" w:rsidRDefault="00000000">
            <w:r>
              <w:rPr>
                <w:sz w:val="17"/>
              </w:rPr>
              <w:t>Open the firm subscription detail panel.</w:t>
            </w:r>
          </w:p>
        </w:tc>
        <w:tc>
          <w:tcPr>
            <w:tcW w:w="4464" w:type="dxa"/>
            <w:tcMar>
              <w:top w:w="80" w:type="dxa"/>
              <w:left w:w="100" w:type="dxa"/>
              <w:bottom w:w="80" w:type="dxa"/>
              <w:right w:w="100" w:type="dxa"/>
            </w:tcMar>
          </w:tcPr>
          <w:p w14:paraId="10CD3093" w14:textId="77777777" w:rsidR="000C6E73" w:rsidRDefault="00000000">
            <w:r>
              <w:rPr>
                <w:sz w:val="17"/>
              </w:rPr>
              <w:t>No status change. Record view only if platform policy logs administrative access.</w:t>
            </w:r>
          </w:p>
        </w:tc>
      </w:tr>
      <w:tr w:rsidR="000C6E73" w14:paraId="5FF169F5" w14:textId="77777777">
        <w:trPr>
          <w:cantSplit/>
          <w:jc w:val="center"/>
        </w:trPr>
        <w:tc>
          <w:tcPr>
            <w:tcW w:w="1944" w:type="dxa"/>
            <w:tcMar>
              <w:top w:w="80" w:type="dxa"/>
              <w:left w:w="100" w:type="dxa"/>
              <w:bottom w:w="80" w:type="dxa"/>
              <w:right w:w="100" w:type="dxa"/>
            </w:tcMar>
          </w:tcPr>
          <w:p w14:paraId="1CC1C21A" w14:textId="77777777" w:rsidR="000C6E73" w:rsidRDefault="00000000">
            <w:r>
              <w:rPr>
                <w:sz w:val="17"/>
              </w:rPr>
              <w:t>Change Plan</w:t>
            </w:r>
          </w:p>
        </w:tc>
        <w:tc>
          <w:tcPr>
            <w:tcW w:w="5112" w:type="dxa"/>
            <w:tcMar>
              <w:top w:w="80" w:type="dxa"/>
              <w:left w:w="100" w:type="dxa"/>
              <w:bottom w:w="80" w:type="dxa"/>
              <w:right w:w="100" w:type="dxa"/>
            </w:tcMar>
          </w:tcPr>
          <w:p w14:paraId="50401CA9" w14:textId="77777777" w:rsidR="000C6E73" w:rsidRDefault="00000000">
            <w:r>
              <w:rPr>
                <w:sz w:val="17"/>
              </w:rPr>
              <w:t>Open plan-change workflow showing current plan, proposed plan, effective date and financial impact.</w:t>
            </w:r>
          </w:p>
        </w:tc>
        <w:tc>
          <w:tcPr>
            <w:tcW w:w="4464" w:type="dxa"/>
            <w:tcMar>
              <w:top w:w="80" w:type="dxa"/>
              <w:left w:w="100" w:type="dxa"/>
              <w:bottom w:w="80" w:type="dxa"/>
              <w:right w:w="100" w:type="dxa"/>
            </w:tcMar>
          </w:tcPr>
          <w:p w14:paraId="46986898" w14:textId="77777777" w:rsidR="000C6E73" w:rsidRDefault="00000000">
            <w:r>
              <w:rPr>
                <w:sz w:val="17"/>
              </w:rPr>
              <w:t>Require confirmation. Apply immediately or at next billing period according to selected option. Log old/new plan, effective date, amount impact and actor.</w:t>
            </w:r>
          </w:p>
        </w:tc>
      </w:tr>
      <w:tr w:rsidR="000C6E73" w14:paraId="769A355E" w14:textId="77777777">
        <w:trPr>
          <w:cantSplit/>
          <w:jc w:val="center"/>
        </w:trPr>
        <w:tc>
          <w:tcPr>
            <w:tcW w:w="1944" w:type="dxa"/>
            <w:tcMar>
              <w:top w:w="80" w:type="dxa"/>
              <w:left w:w="100" w:type="dxa"/>
              <w:bottom w:w="80" w:type="dxa"/>
              <w:right w:w="100" w:type="dxa"/>
            </w:tcMar>
          </w:tcPr>
          <w:p w14:paraId="4B7AB492" w14:textId="77777777" w:rsidR="000C6E73" w:rsidRDefault="00000000">
            <w:r>
              <w:rPr>
                <w:sz w:val="17"/>
              </w:rPr>
              <w:t>Manage Seats / Add-ons</w:t>
            </w:r>
          </w:p>
        </w:tc>
        <w:tc>
          <w:tcPr>
            <w:tcW w:w="5112" w:type="dxa"/>
            <w:tcMar>
              <w:top w:w="80" w:type="dxa"/>
              <w:left w:w="100" w:type="dxa"/>
              <w:bottom w:w="80" w:type="dxa"/>
              <w:right w:w="100" w:type="dxa"/>
            </w:tcMar>
          </w:tcPr>
          <w:p w14:paraId="3D6E1357" w14:textId="77777777" w:rsidR="000C6E73" w:rsidRDefault="00000000">
            <w:r>
              <w:rPr>
                <w:sz w:val="17"/>
              </w:rPr>
              <w:t>Open seat and add-on management. Show current quantity, allowance, price impact and effective date.</w:t>
            </w:r>
          </w:p>
        </w:tc>
        <w:tc>
          <w:tcPr>
            <w:tcW w:w="4464" w:type="dxa"/>
            <w:tcMar>
              <w:top w:w="80" w:type="dxa"/>
              <w:left w:w="100" w:type="dxa"/>
              <w:bottom w:w="80" w:type="dxa"/>
              <w:right w:w="100" w:type="dxa"/>
            </w:tcMar>
          </w:tcPr>
          <w:p w14:paraId="42E8C354" w14:textId="77777777" w:rsidR="000C6E73" w:rsidRDefault="00000000">
            <w:r>
              <w:rPr>
                <w:sz w:val="17"/>
              </w:rPr>
              <w:t>Require confirmation if price changes. Recalculate subscription totals, update usage allowance, notify firm when appropriate and log changes.</w:t>
            </w:r>
          </w:p>
        </w:tc>
      </w:tr>
      <w:tr w:rsidR="000C6E73" w14:paraId="7114446E" w14:textId="77777777">
        <w:trPr>
          <w:cantSplit/>
          <w:jc w:val="center"/>
        </w:trPr>
        <w:tc>
          <w:tcPr>
            <w:tcW w:w="1944" w:type="dxa"/>
            <w:tcMar>
              <w:top w:w="80" w:type="dxa"/>
              <w:left w:w="100" w:type="dxa"/>
              <w:bottom w:w="80" w:type="dxa"/>
              <w:right w:w="100" w:type="dxa"/>
            </w:tcMar>
          </w:tcPr>
          <w:p w14:paraId="14FE5EC6" w14:textId="77777777" w:rsidR="000C6E73" w:rsidRDefault="00000000">
            <w:r>
              <w:rPr>
                <w:sz w:val="17"/>
              </w:rPr>
              <w:t>Extend Trial</w:t>
            </w:r>
          </w:p>
        </w:tc>
        <w:tc>
          <w:tcPr>
            <w:tcW w:w="5112" w:type="dxa"/>
            <w:tcMar>
              <w:top w:w="80" w:type="dxa"/>
              <w:left w:w="100" w:type="dxa"/>
              <w:bottom w:w="80" w:type="dxa"/>
              <w:right w:w="100" w:type="dxa"/>
            </w:tcMar>
          </w:tcPr>
          <w:p w14:paraId="7D867C8F" w14:textId="77777777" w:rsidR="000C6E73" w:rsidRDefault="00000000">
            <w:r>
              <w:rPr>
                <w:sz w:val="17"/>
              </w:rPr>
              <w:t>Open trial extension modal showing current end date and requested new end date.</w:t>
            </w:r>
          </w:p>
        </w:tc>
        <w:tc>
          <w:tcPr>
            <w:tcW w:w="4464" w:type="dxa"/>
            <w:tcMar>
              <w:top w:w="80" w:type="dxa"/>
              <w:left w:w="100" w:type="dxa"/>
              <w:bottom w:w="80" w:type="dxa"/>
              <w:right w:w="100" w:type="dxa"/>
            </w:tcMar>
          </w:tcPr>
          <w:p w14:paraId="2B6587B7" w14:textId="77777777" w:rsidR="000C6E73" w:rsidRDefault="00000000">
            <w:r>
              <w:rPr>
                <w:sz w:val="17"/>
              </w:rPr>
              <w:t>Require permission and reason. Update trial end date/days remaining, notify appropriate users and log old/new end date plus reason.</w:t>
            </w:r>
          </w:p>
        </w:tc>
      </w:tr>
      <w:tr w:rsidR="000C6E73" w14:paraId="2DD1FD2D" w14:textId="77777777">
        <w:trPr>
          <w:cantSplit/>
          <w:jc w:val="center"/>
        </w:trPr>
        <w:tc>
          <w:tcPr>
            <w:tcW w:w="1944" w:type="dxa"/>
            <w:tcMar>
              <w:top w:w="80" w:type="dxa"/>
              <w:left w:w="100" w:type="dxa"/>
              <w:bottom w:w="80" w:type="dxa"/>
              <w:right w:w="100" w:type="dxa"/>
            </w:tcMar>
          </w:tcPr>
          <w:p w14:paraId="31921EB5" w14:textId="77777777" w:rsidR="000C6E73" w:rsidRDefault="00000000">
            <w:r>
              <w:rPr>
                <w:sz w:val="17"/>
              </w:rPr>
              <w:t>Toggle Auto-Renew</w:t>
            </w:r>
          </w:p>
        </w:tc>
        <w:tc>
          <w:tcPr>
            <w:tcW w:w="5112" w:type="dxa"/>
            <w:tcMar>
              <w:top w:w="80" w:type="dxa"/>
              <w:left w:w="100" w:type="dxa"/>
              <w:bottom w:w="80" w:type="dxa"/>
              <w:right w:w="100" w:type="dxa"/>
            </w:tcMar>
          </w:tcPr>
          <w:p w14:paraId="4DB0CB10" w14:textId="77777777" w:rsidR="000C6E73" w:rsidRDefault="00000000">
            <w:r>
              <w:rPr>
                <w:sz w:val="17"/>
              </w:rPr>
              <w:t>Open controlled auto-renew workflow, not an instant toggle.</w:t>
            </w:r>
          </w:p>
        </w:tc>
        <w:tc>
          <w:tcPr>
            <w:tcW w:w="4464" w:type="dxa"/>
            <w:tcMar>
              <w:top w:w="80" w:type="dxa"/>
              <w:left w:w="100" w:type="dxa"/>
              <w:bottom w:w="80" w:type="dxa"/>
              <w:right w:w="100" w:type="dxa"/>
            </w:tcMar>
          </w:tcPr>
          <w:p w14:paraId="126AFF54" w14:textId="77777777" w:rsidR="000C6E73" w:rsidRDefault="00000000">
            <w:r>
              <w:rPr>
                <w:sz w:val="17"/>
              </w:rPr>
              <w:t>Auto-Renew OFF requires client-request confirmation, request source/notes, paid-through date, notification and immutable audit entry.</w:t>
            </w:r>
          </w:p>
        </w:tc>
      </w:tr>
      <w:tr w:rsidR="000C6E73" w14:paraId="058993A5" w14:textId="77777777">
        <w:trPr>
          <w:cantSplit/>
          <w:jc w:val="center"/>
        </w:trPr>
        <w:tc>
          <w:tcPr>
            <w:tcW w:w="1944" w:type="dxa"/>
            <w:tcMar>
              <w:top w:w="80" w:type="dxa"/>
              <w:left w:w="100" w:type="dxa"/>
              <w:bottom w:w="80" w:type="dxa"/>
              <w:right w:w="100" w:type="dxa"/>
            </w:tcMar>
          </w:tcPr>
          <w:p w14:paraId="6BEA8202" w14:textId="77777777" w:rsidR="000C6E73" w:rsidRDefault="00000000">
            <w:r>
              <w:rPr>
                <w:sz w:val="17"/>
              </w:rPr>
              <w:t>Pause / Suspend</w:t>
            </w:r>
          </w:p>
        </w:tc>
        <w:tc>
          <w:tcPr>
            <w:tcW w:w="5112" w:type="dxa"/>
            <w:tcMar>
              <w:top w:w="80" w:type="dxa"/>
              <w:left w:w="100" w:type="dxa"/>
              <w:bottom w:w="80" w:type="dxa"/>
              <w:right w:w="100" w:type="dxa"/>
            </w:tcMar>
          </w:tcPr>
          <w:p w14:paraId="1E8A7EB0" w14:textId="77777777" w:rsidR="000C6E73" w:rsidRDefault="00000000">
            <w:r>
              <w:rPr>
                <w:sz w:val="17"/>
              </w:rPr>
              <w:t>Open suspension workflow with reason and effective timing.</w:t>
            </w:r>
          </w:p>
        </w:tc>
        <w:tc>
          <w:tcPr>
            <w:tcW w:w="4464" w:type="dxa"/>
            <w:tcMar>
              <w:top w:w="80" w:type="dxa"/>
              <w:left w:w="100" w:type="dxa"/>
              <w:bottom w:w="80" w:type="dxa"/>
              <w:right w:w="100" w:type="dxa"/>
            </w:tcMar>
          </w:tcPr>
          <w:p w14:paraId="422AF86F" w14:textId="77777777" w:rsidR="000C6E73" w:rsidRDefault="00000000">
            <w:r>
              <w:rPr>
                <w:sz w:val="17"/>
              </w:rPr>
              <w:t>Must distinguish administrative suspension from automatic nonpayment suspension. Preserve data. Log status change and notify firm.</w:t>
            </w:r>
          </w:p>
        </w:tc>
      </w:tr>
      <w:tr w:rsidR="000C6E73" w14:paraId="5C1D4767" w14:textId="77777777">
        <w:trPr>
          <w:cantSplit/>
          <w:jc w:val="center"/>
        </w:trPr>
        <w:tc>
          <w:tcPr>
            <w:tcW w:w="1944" w:type="dxa"/>
            <w:tcMar>
              <w:top w:w="80" w:type="dxa"/>
              <w:left w:w="100" w:type="dxa"/>
              <w:bottom w:w="80" w:type="dxa"/>
              <w:right w:w="100" w:type="dxa"/>
            </w:tcMar>
          </w:tcPr>
          <w:p w14:paraId="09F1C1D7" w14:textId="77777777" w:rsidR="000C6E73" w:rsidRDefault="00000000">
            <w:r>
              <w:rPr>
                <w:sz w:val="17"/>
              </w:rPr>
              <w:lastRenderedPageBreak/>
              <w:t>Cancel at Period End</w:t>
            </w:r>
          </w:p>
        </w:tc>
        <w:tc>
          <w:tcPr>
            <w:tcW w:w="5112" w:type="dxa"/>
            <w:tcMar>
              <w:top w:w="80" w:type="dxa"/>
              <w:left w:w="100" w:type="dxa"/>
              <w:bottom w:w="80" w:type="dxa"/>
              <w:right w:w="100" w:type="dxa"/>
            </w:tcMar>
          </w:tcPr>
          <w:p w14:paraId="1AA5FE9E" w14:textId="77777777" w:rsidR="000C6E73" w:rsidRDefault="00000000">
            <w:r>
              <w:rPr>
                <w:sz w:val="17"/>
              </w:rPr>
              <w:t>Schedule non-renewal while keeping access through paid-through date.</w:t>
            </w:r>
          </w:p>
        </w:tc>
        <w:tc>
          <w:tcPr>
            <w:tcW w:w="4464" w:type="dxa"/>
            <w:tcMar>
              <w:top w:w="80" w:type="dxa"/>
              <w:left w:w="100" w:type="dxa"/>
              <w:bottom w:w="80" w:type="dxa"/>
              <w:right w:w="100" w:type="dxa"/>
            </w:tcMar>
          </w:tcPr>
          <w:p w14:paraId="6D25BF00" w14:textId="77777777" w:rsidR="000C6E73" w:rsidRDefault="00000000">
            <w:r>
              <w:rPr>
                <w:sz w:val="17"/>
              </w:rPr>
              <w:t>Set Auto-Renew OFF, show end date, status becomes Non-Renewing/Cancel at Period End, notify and log.</w:t>
            </w:r>
          </w:p>
        </w:tc>
      </w:tr>
      <w:tr w:rsidR="000C6E73" w14:paraId="6CA41A40" w14:textId="77777777">
        <w:trPr>
          <w:cantSplit/>
          <w:jc w:val="center"/>
        </w:trPr>
        <w:tc>
          <w:tcPr>
            <w:tcW w:w="1944" w:type="dxa"/>
            <w:tcMar>
              <w:top w:w="80" w:type="dxa"/>
              <w:left w:w="100" w:type="dxa"/>
              <w:bottom w:w="80" w:type="dxa"/>
              <w:right w:w="100" w:type="dxa"/>
            </w:tcMar>
          </w:tcPr>
          <w:p w14:paraId="6A49238A" w14:textId="77777777" w:rsidR="000C6E73" w:rsidRDefault="00000000">
            <w:r>
              <w:rPr>
                <w:sz w:val="17"/>
              </w:rPr>
              <w:t>View Billing</w:t>
            </w:r>
          </w:p>
        </w:tc>
        <w:tc>
          <w:tcPr>
            <w:tcW w:w="5112" w:type="dxa"/>
            <w:tcMar>
              <w:top w:w="80" w:type="dxa"/>
              <w:left w:w="100" w:type="dxa"/>
              <w:bottom w:w="80" w:type="dxa"/>
              <w:right w:w="100" w:type="dxa"/>
            </w:tcMar>
          </w:tcPr>
          <w:p w14:paraId="12E55F45" w14:textId="77777777" w:rsidR="000C6E73" w:rsidRDefault="00000000">
            <w:r>
              <w:rPr>
                <w:sz w:val="17"/>
              </w:rPr>
              <w:t>Open Billing tab / billing record for the firm.</w:t>
            </w:r>
          </w:p>
        </w:tc>
        <w:tc>
          <w:tcPr>
            <w:tcW w:w="4464" w:type="dxa"/>
            <w:tcMar>
              <w:top w:w="80" w:type="dxa"/>
              <w:left w:w="100" w:type="dxa"/>
              <w:bottom w:w="80" w:type="dxa"/>
              <w:right w:w="100" w:type="dxa"/>
            </w:tcMar>
          </w:tcPr>
          <w:p w14:paraId="04849065" w14:textId="77777777" w:rsidR="000C6E73" w:rsidRDefault="00000000">
            <w:r>
              <w:rPr>
                <w:sz w:val="17"/>
              </w:rPr>
              <w:t>No direct status change unless an action is taken from Billing.</w:t>
            </w:r>
          </w:p>
        </w:tc>
      </w:tr>
      <w:tr w:rsidR="000C6E73" w14:paraId="10F64AE6" w14:textId="77777777">
        <w:trPr>
          <w:cantSplit/>
          <w:jc w:val="center"/>
        </w:trPr>
        <w:tc>
          <w:tcPr>
            <w:tcW w:w="1944" w:type="dxa"/>
            <w:tcMar>
              <w:top w:w="80" w:type="dxa"/>
              <w:left w:w="100" w:type="dxa"/>
              <w:bottom w:w="80" w:type="dxa"/>
              <w:right w:w="100" w:type="dxa"/>
            </w:tcMar>
          </w:tcPr>
          <w:p w14:paraId="6E9005DA" w14:textId="77777777" w:rsidR="000C6E73" w:rsidRDefault="00000000">
            <w:r>
              <w:rPr>
                <w:sz w:val="17"/>
              </w:rPr>
              <w:t>Add Note</w:t>
            </w:r>
          </w:p>
        </w:tc>
        <w:tc>
          <w:tcPr>
            <w:tcW w:w="5112" w:type="dxa"/>
            <w:tcMar>
              <w:top w:w="80" w:type="dxa"/>
              <w:left w:w="100" w:type="dxa"/>
              <w:bottom w:w="80" w:type="dxa"/>
              <w:right w:w="100" w:type="dxa"/>
            </w:tcMar>
          </w:tcPr>
          <w:p w14:paraId="263D7F19" w14:textId="77777777" w:rsidR="000C6E73" w:rsidRDefault="00000000">
            <w:r>
              <w:rPr>
                <w:sz w:val="17"/>
              </w:rPr>
              <w:t>Add internal subscription/admin note.</w:t>
            </w:r>
          </w:p>
        </w:tc>
        <w:tc>
          <w:tcPr>
            <w:tcW w:w="4464" w:type="dxa"/>
            <w:tcMar>
              <w:top w:w="80" w:type="dxa"/>
              <w:left w:w="100" w:type="dxa"/>
              <w:bottom w:w="80" w:type="dxa"/>
              <w:right w:w="100" w:type="dxa"/>
            </w:tcMar>
          </w:tcPr>
          <w:p w14:paraId="2041A226" w14:textId="77777777" w:rsidR="000C6E73" w:rsidRDefault="00000000">
            <w:r>
              <w:rPr>
                <w:sz w:val="17"/>
              </w:rPr>
              <w:t>Timestamp, author and note retained in Notes/History.</w:t>
            </w:r>
          </w:p>
        </w:tc>
      </w:tr>
      <w:tr w:rsidR="000C6E73" w14:paraId="5D3656AC" w14:textId="77777777">
        <w:trPr>
          <w:cantSplit/>
          <w:jc w:val="center"/>
        </w:trPr>
        <w:tc>
          <w:tcPr>
            <w:tcW w:w="1944" w:type="dxa"/>
            <w:tcMar>
              <w:top w:w="80" w:type="dxa"/>
              <w:left w:w="100" w:type="dxa"/>
              <w:bottom w:w="80" w:type="dxa"/>
              <w:right w:w="100" w:type="dxa"/>
            </w:tcMar>
          </w:tcPr>
          <w:p w14:paraId="53A40AC8" w14:textId="77777777" w:rsidR="000C6E73" w:rsidRDefault="00000000">
            <w:r>
              <w:rPr>
                <w:sz w:val="17"/>
              </w:rPr>
              <w:t>Activity Log</w:t>
            </w:r>
          </w:p>
        </w:tc>
        <w:tc>
          <w:tcPr>
            <w:tcW w:w="5112" w:type="dxa"/>
            <w:tcMar>
              <w:top w:w="80" w:type="dxa"/>
              <w:left w:w="100" w:type="dxa"/>
              <w:bottom w:w="80" w:type="dxa"/>
              <w:right w:w="100" w:type="dxa"/>
            </w:tcMar>
          </w:tcPr>
          <w:p w14:paraId="573E8175" w14:textId="77777777" w:rsidR="000C6E73" w:rsidRDefault="00000000">
            <w:r>
              <w:rPr>
                <w:sz w:val="17"/>
              </w:rPr>
              <w:t>Open subscription-specific audit/activity history.</w:t>
            </w:r>
          </w:p>
        </w:tc>
        <w:tc>
          <w:tcPr>
            <w:tcW w:w="4464" w:type="dxa"/>
            <w:tcMar>
              <w:top w:w="80" w:type="dxa"/>
              <w:left w:w="100" w:type="dxa"/>
              <w:bottom w:w="80" w:type="dxa"/>
              <w:right w:w="100" w:type="dxa"/>
            </w:tcMar>
          </w:tcPr>
          <w:p w14:paraId="13F94770" w14:textId="77777777" w:rsidR="000C6E73" w:rsidRDefault="00000000">
            <w:r>
              <w:rPr>
                <w:sz w:val="17"/>
              </w:rPr>
              <w:t>Read-only chronological log.</w:t>
            </w:r>
          </w:p>
        </w:tc>
      </w:tr>
    </w:tbl>
    <w:p w14:paraId="08A7ED2A" w14:textId="77777777" w:rsidR="000C6E73" w:rsidRDefault="000C6E73"/>
    <w:p w14:paraId="2D420E38" w14:textId="77777777" w:rsidR="000C6E73" w:rsidRDefault="00000000">
      <w:pPr>
        <w:pStyle w:val="Heading1"/>
        <w:spacing w:before="160" w:after="80"/>
      </w:pPr>
      <w:r>
        <w:t>4. Subscription Detail Panel</w:t>
      </w:r>
    </w:p>
    <w:tbl>
      <w:tblPr>
        <w:tblStyle w:val="TableGrid"/>
        <w:tblW w:w="0" w:type="auto"/>
        <w:jc w:val="center"/>
        <w:tblLook w:val="04A0" w:firstRow="1" w:lastRow="0" w:firstColumn="1" w:lastColumn="0" w:noHBand="0" w:noVBand="1"/>
      </w:tblPr>
      <w:tblGrid>
        <w:gridCol w:w="1559"/>
        <w:gridCol w:w="5947"/>
        <w:gridCol w:w="3140"/>
      </w:tblGrid>
      <w:tr w:rsidR="000C6E73" w14:paraId="568B7B52" w14:textId="77777777">
        <w:trPr>
          <w:cantSplit/>
          <w:tblHeader/>
          <w:jc w:val="center"/>
        </w:trPr>
        <w:tc>
          <w:tcPr>
            <w:tcW w:w="1656" w:type="dxa"/>
            <w:shd w:val="clear" w:color="auto" w:fill="1F4E78"/>
            <w:tcMar>
              <w:top w:w="80" w:type="dxa"/>
              <w:left w:w="100" w:type="dxa"/>
              <w:bottom w:w="80" w:type="dxa"/>
              <w:right w:w="100" w:type="dxa"/>
            </w:tcMar>
            <w:vAlign w:val="center"/>
          </w:tcPr>
          <w:p w14:paraId="5A284964" w14:textId="77777777" w:rsidR="000C6E73" w:rsidRDefault="00000000">
            <w:r>
              <w:rPr>
                <w:b/>
                <w:color w:val="FFFFFF"/>
              </w:rPr>
              <w:t>Tab</w:t>
            </w:r>
          </w:p>
        </w:tc>
        <w:tc>
          <w:tcPr>
            <w:tcW w:w="6552" w:type="dxa"/>
            <w:shd w:val="clear" w:color="auto" w:fill="1F4E78"/>
            <w:tcMar>
              <w:top w:w="80" w:type="dxa"/>
              <w:left w:w="100" w:type="dxa"/>
              <w:bottom w:w="80" w:type="dxa"/>
              <w:right w:w="100" w:type="dxa"/>
            </w:tcMar>
            <w:vAlign w:val="center"/>
          </w:tcPr>
          <w:p w14:paraId="5694735E" w14:textId="77777777" w:rsidR="000C6E73" w:rsidRDefault="00000000">
            <w:r>
              <w:rPr>
                <w:b/>
                <w:color w:val="FFFFFF"/>
              </w:rPr>
              <w:t>Required Content</w:t>
            </w:r>
          </w:p>
        </w:tc>
        <w:tc>
          <w:tcPr>
            <w:tcW w:w="3312" w:type="dxa"/>
            <w:shd w:val="clear" w:color="auto" w:fill="1F4E78"/>
            <w:tcMar>
              <w:top w:w="80" w:type="dxa"/>
              <w:left w:w="100" w:type="dxa"/>
              <w:bottom w:w="80" w:type="dxa"/>
              <w:right w:w="100" w:type="dxa"/>
            </w:tcMar>
            <w:vAlign w:val="center"/>
          </w:tcPr>
          <w:p w14:paraId="181AC886" w14:textId="77777777" w:rsidR="000C6E73" w:rsidRDefault="00000000">
            <w:r>
              <w:rPr>
                <w:b/>
                <w:color w:val="FFFFFF"/>
              </w:rPr>
              <w:t>Key Actions</w:t>
            </w:r>
          </w:p>
        </w:tc>
      </w:tr>
      <w:tr w:rsidR="000C6E73" w14:paraId="16E85156" w14:textId="77777777">
        <w:trPr>
          <w:cantSplit/>
          <w:jc w:val="center"/>
        </w:trPr>
        <w:tc>
          <w:tcPr>
            <w:tcW w:w="1656" w:type="dxa"/>
            <w:tcMar>
              <w:top w:w="80" w:type="dxa"/>
              <w:left w:w="100" w:type="dxa"/>
              <w:bottom w:w="80" w:type="dxa"/>
              <w:right w:w="100" w:type="dxa"/>
            </w:tcMar>
          </w:tcPr>
          <w:p w14:paraId="4006CCEF" w14:textId="77777777" w:rsidR="000C6E73" w:rsidRDefault="00000000">
            <w:r>
              <w:rPr>
                <w:sz w:val="17"/>
              </w:rPr>
              <w:t>Overview</w:t>
            </w:r>
          </w:p>
        </w:tc>
        <w:tc>
          <w:tcPr>
            <w:tcW w:w="6552" w:type="dxa"/>
            <w:tcMar>
              <w:top w:w="80" w:type="dxa"/>
              <w:left w:w="100" w:type="dxa"/>
              <w:bottom w:w="80" w:type="dxa"/>
              <w:right w:w="100" w:type="dxa"/>
            </w:tcMar>
          </w:tcPr>
          <w:p w14:paraId="5FF0C5FD" w14:textId="77777777" w:rsidR="000C6E73" w:rsidRDefault="00000000">
            <w:r>
              <w:rPr>
                <w:sz w:val="17"/>
              </w:rPr>
              <w:t>Firm, plan, status, billing cycle, price, next billing date, start date, renewal/end date, Auto-Renew status, trial information, add-ons, discount/promotion and assigned account/sales context if available.</w:t>
            </w:r>
          </w:p>
        </w:tc>
        <w:tc>
          <w:tcPr>
            <w:tcW w:w="3312" w:type="dxa"/>
            <w:tcMar>
              <w:top w:w="80" w:type="dxa"/>
              <w:left w:w="100" w:type="dxa"/>
              <w:bottom w:w="80" w:type="dxa"/>
              <w:right w:w="100" w:type="dxa"/>
            </w:tcMar>
          </w:tcPr>
          <w:p w14:paraId="32E85A98" w14:textId="77777777" w:rsidR="000C6E73" w:rsidRDefault="00000000">
            <w:r>
              <w:rPr>
                <w:sz w:val="17"/>
              </w:rPr>
              <w:t>Change Plan; Manage Seats/Add-ons; Extend Trial; Auto-Renew; Pause/Suspend; Cancel at Period End.</w:t>
            </w:r>
          </w:p>
        </w:tc>
      </w:tr>
      <w:tr w:rsidR="000C6E73" w14:paraId="0657CD76" w14:textId="77777777">
        <w:trPr>
          <w:cantSplit/>
          <w:jc w:val="center"/>
        </w:trPr>
        <w:tc>
          <w:tcPr>
            <w:tcW w:w="1656" w:type="dxa"/>
            <w:tcMar>
              <w:top w:w="80" w:type="dxa"/>
              <w:left w:w="100" w:type="dxa"/>
              <w:bottom w:w="80" w:type="dxa"/>
              <w:right w:w="100" w:type="dxa"/>
            </w:tcMar>
          </w:tcPr>
          <w:p w14:paraId="69851B18" w14:textId="77777777" w:rsidR="000C6E73" w:rsidRDefault="00000000">
            <w:r>
              <w:rPr>
                <w:sz w:val="17"/>
              </w:rPr>
              <w:t>Usage</w:t>
            </w:r>
          </w:p>
        </w:tc>
        <w:tc>
          <w:tcPr>
            <w:tcW w:w="6552" w:type="dxa"/>
            <w:tcMar>
              <w:top w:w="80" w:type="dxa"/>
              <w:left w:w="100" w:type="dxa"/>
              <w:bottom w:w="80" w:type="dxa"/>
              <w:right w:w="100" w:type="dxa"/>
            </w:tcMar>
          </w:tcPr>
          <w:p w14:paraId="326D532B" w14:textId="77777777" w:rsidR="000C6E73" w:rsidRDefault="00000000">
            <w:r>
              <w:rPr>
                <w:sz w:val="17"/>
              </w:rPr>
              <w:t>Seats used/allowed, usage percentage, relevant subscription limits and consumption indicators.</w:t>
            </w:r>
          </w:p>
        </w:tc>
        <w:tc>
          <w:tcPr>
            <w:tcW w:w="3312" w:type="dxa"/>
            <w:tcMar>
              <w:top w:w="80" w:type="dxa"/>
              <w:left w:w="100" w:type="dxa"/>
              <w:bottom w:w="80" w:type="dxa"/>
              <w:right w:w="100" w:type="dxa"/>
            </w:tcMar>
          </w:tcPr>
          <w:p w14:paraId="271C5E3B" w14:textId="77777777" w:rsidR="000C6E73" w:rsidRDefault="00000000">
            <w:r>
              <w:rPr>
                <w:sz w:val="17"/>
              </w:rPr>
              <w:t>Manage seats/add-ons; surface warnings when approaching/exceeding limits.</w:t>
            </w:r>
          </w:p>
        </w:tc>
      </w:tr>
      <w:tr w:rsidR="000C6E73" w14:paraId="5D1A0382" w14:textId="77777777">
        <w:trPr>
          <w:cantSplit/>
          <w:jc w:val="center"/>
        </w:trPr>
        <w:tc>
          <w:tcPr>
            <w:tcW w:w="1656" w:type="dxa"/>
            <w:tcMar>
              <w:top w:w="80" w:type="dxa"/>
              <w:left w:w="100" w:type="dxa"/>
              <w:bottom w:w="80" w:type="dxa"/>
              <w:right w:w="100" w:type="dxa"/>
            </w:tcMar>
          </w:tcPr>
          <w:p w14:paraId="7171DB0A" w14:textId="77777777" w:rsidR="000C6E73" w:rsidRDefault="00000000">
            <w:r>
              <w:rPr>
                <w:sz w:val="17"/>
              </w:rPr>
              <w:t>Billing</w:t>
            </w:r>
          </w:p>
        </w:tc>
        <w:tc>
          <w:tcPr>
            <w:tcW w:w="6552" w:type="dxa"/>
            <w:tcMar>
              <w:top w:w="80" w:type="dxa"/>
              <w:left w:w="100" w:type="dxa"/>
              <w:bottom w:w="80" w:type="dxa"/>
              <w:right w:w="100" w:type="dxa"/>
            </w:tcMar>
          </w:tcPr>
          <w:p w14:paraId="37ED1129" w14:textId="77777777" w:rsidR="000C6E73" w:rsidRDefault="00000000">
            <w:r>
              <w:rPr>
                <w:sz w:val="17"/>
              </w:rPr>
              <w:t>Invoices, payment status, amount due, successful/failed charges, retry state, next billing date, credits/discounts and payment links where supported.</w:t>
            </w:r>
          </w:p>
        </w:tc>
        <w:tc>
          <w:tcPr>
            <w:tcW w:w="3312" w:type="dxa"/>
            <w:tcMar>
              <w:top w:w="80" w:type="dxa"/>
              <w:left w:w="100" w:type="dxa"/>
              <w:bottom w:w="80" w:type="dxa"/>
              <w:right w:w="100" w:type="dxa"/>
            </w:tcMar>
          </w:tcPr>
          <w:p w14:paraId="1CB81568" w14:textId="77777777" w:rsidR="000C6E73" w:rsidRDefault="00000000">
            <w:r>
              <w:rPr>
                <w:sz w:val="17"/>
              </w:rPr>
              <w:t>Resend invoice; send payment link; apply credit/discount; change billing date; view payment history.</w:t>
            </w:r>
          </w:p>
        </w:tc>
      </w:tr>
      <w:tr w:rsidR="000C6E73" w14:paraId="62B89FEE" w14:textId="77777777">
        <w:trPr>
          <w:cantSplit/>
          <w:jc w:val="center"/>
        </w:trPr>
        <w:tc>
          <w:tcPr>
            <w:tcW w:w="1656" w:type="dxa"/>
            <w:tcMar>
              <w:top w:w="80" w:type="dxa"/>
              <w:left w:w="100" w:type="dxa"/>
              <w:bottom w:w="80" w:type="dxa"/>
              <w:right w:w="100" w:type="dxa"/>
            </w:tcMar>
          </w:tcPr>
          <w:p w14:paraId="4A056C11" w14:textId="77777777" w:rsidR="000C6E73" w:rsidRDefault="00000000">
            <w:r>
              <w:rPr>
                <w:sz w:val="17"/>
              </w:rPr>
              <w:t>History</w:t>
            </w:r>
          </w:p>
        </w:tc>
        <w:tc>
          <w:tcPr>
            <w:tcW w:w="6552" w:type="dxa"/>
            <w:tcMar>
              <w:top w:w="80" w:type="dxa"/>
              <w:left w:w="100" w:type="dxa"/>
              <w:bottom w:w="80" w:type="dxa"/>
              <w:right w:w="100" w:type="dxa"/>
            </w:tcMar>
          </w:tcPr>
          <w:p w14:paraId="4D0F99D9" w14:textId="77777777" w:rsidR="000C6E73" w:rsidRDefault="00000000">
            <w:r>
              <w:rPr>
                <w:sz w:val="17"/>
              </w:rPr>
              <w:t>Chronological subscription lifecycle history: plan changes, trial changes, renewals, failures, suspension, reactivation, cancellation scheduling, reversals and admin actions.</w:t>
            </w:r>
          </w:p>
        </w:tc>
        <w:tc>
          <w:tcPr>
            <w:tcW w:w="3312" w:type="dxa"/>
            <w:tcMar>
              <w:top w:w="80" w:type="dxa"/>
              <w:left w:w="100" w:type="dxa"/>
              <w:bottom w:w="80" w:type="dxa"/>
              <w:right w:w="100" w:type="dxa"/>
            </w:tcMar>
          </w:tcPr>
          <w:p w14:paraId="6A8DF338" w14:textId="77777777" w:rsidR="000C6E73" w:rsidRDefault="00000000">
            <w:r>
              <w:rPr>
                <w:sz w:val="17"/>
              </w:rPr>
              <w:t>Read-only; link to related audit event where appropriate.</w:t>
            </w:r>
          </w:p>
        </w:tc>
      </w:tr>
      <w:tr w:rsidR="000C6E73" w14:paraId="5A3B49CD" w14:textId="77777777">
        <w:trPr>
          <w:cantSplit/>
          <w:jc w:val="center"/>
        </w:trPr>
        <w:tc>
          <w:tcPr>
            <w:tcW w:w="1656" w:type="dxa"/>
            <w:tcMar>
              <w:top w:w="80" w:type="dxa"/>
              <w:left w:w="100" w:type="dxa"/>
              <w:bottom w:w="80" w:type="dxa"/>
              <w:right w:w="100" w:type="dxa"/>
            </w:tcMar>
          </w:tcPr>
          <w:p w14:paraId="5FDC5F93" w14:textId="77777777" w:rsidR="000C6E73" w:rsidRDefault="00000000">
            <w:r>
              <w:rPr>
                <w:sz w:val="17"/>
              </w:rPr>
              <w:t>Notes</w:t>
            </w:r>
          </w:p>
        </w:tc>
        <w:tc>
          <w:tcPr>
            <w:tcW w:w="6552" w:type="dxa"/>
            <w:tcMar>
              <w:top w:w="80" w:type="dxa"/>
              <w:left w:w="100" w:type="dxa"/>
              <w:bottom w:w="80" w:type="dxa"/>
              <w:right w:w="100" w:type="dxa"/>
            </w:tcMar>
          </w:tcPr>
          <w:p w14:paraId="244B7CBF" w14:textId="77777777" w:rsidR="000C6E73" w:rsidRDefault="00000000">
            <w:r>
              <w:rPr>
                <w:sz w:val="17"/>
              </w:rPr>
              <w:t>Internal admin notes related to subscription, billing, cancellation request, exceptions and follow-up.</w:t>
            </w:r>
          </w:p>
        </w:tc>
        <w:tc>
          <w:tcPr>
            <w:tcW w:w="3312" w:type="dxa"/>
            <w:tcMar>
              <w:top w:w="80" w:type="dxa"/>
              <w:left w:w="100" w:type="dxa"/>
              <w:bottom w:w="80" w:type="dxa"/>
              <w:right w:w="100" w:type="dxa"/>
            </w:tcMar>
          </w:tcPr>
          <w:p w14:paraId="7EFD65E7" w14:textId="77777777" w:rsidR="000C6E73" w:rsidRDefault="00000000">
            <w:r>
              <w:rPr>
                <w:sz w:val="17"/>
              </w:rPr>
              <w:t>Add note with author/timestamp; permissions apply.</w:t>
            </w:r>
          </w:p>
        </w:tc>
      </w:tr>
    </w:tbl>
    <w:p w14:paraId="2F8B131E" w14:textId="77777777" w:rsidR="000C6E73" w:rsidRDefault="000C6E73"/>
    <w:p w14:paraId="056930FB" w14:textId="77777777" w:rsidR="000C6E73" w:rsidRDefault="00000000">
      <w:pPr>
        <w:pStyle w:val="Heading1"/>
        <w:spacing w:before="160" w:after="80"/>
      </w:pPr>
      <w:r>
        <w:t>5. More Actions</w:t>
      </w:r>
    </w:p>
    <w:tbl>
      <w:tblPr>
        <w:tblStyle w:val="TableGrid"/>
        <w:tblW w:w="0" w:type="auto"/>
        <w:jc w:val="center"/>
        <w:tblLook w:val="04A0" w:firstRow="1" w:lastRow="0" w:firstColumn="1" w:lastColumn="0" w:noHBand="0" w:noVBand="1"/>
      </w:tblPr>
      <w:tblGrid>
        <w:gridCol w:w="2118"/>
        <w:gridCol w:w="8528"/>
      </w:tblGrid>
      <w:tr w:rsidR="000C6E73" w14:paraId="06146A5A" w14:textId="77777777">
        <w:trPr>
          <w:cantSplit/>
          <w:tblHeader/>
          <w:jc w:val="center"/>
        </w:trPr>
        <w:tc>
          <w:tcPr>
            <w:tcW w:w="2232" w:type="dxa"/>
            <w:shd w:val="clear" w:color="auto" w:fill="1F4E78"/>
            <w:tcMar>
              <w:top w:w="80" w:type="dxa"/>
              <w:left w:w="100" w:type="dxa"/>
              <w:bottom w:w="80" w:type="dxa"/>
              <w:right w:w="100" w:type="dxa"/>
            </w:tcMar>
            <w:vAlign w:val="center"/>
          </w:tcPr>
          <w:p w14:paraId="2F88C0CF" w14:textId="77777777" w:rsidR="000C6E73" w:rsidRDefault="00000000">
            <w:r>
              <w:rPr>
                <w:b/>
                <w:color w:val="FFFFFF"/>
              </w:rPr>
              <w:t>Action</w:t>
            </w:r>
          </w:p>
        </w:tc>
        <w:tc>
          <w:tcPr>
            <w:tcW w:w="9288" w:type="dxa"/>
            <w:shd w:val="clear" w:color="auto" w:fill="1F4E78"/>
            <w:tcMar>
              <w:top w:w="80" w:type="dxa"/>
              <w:left w:w="100" w:type="dxa"/>
              <w:bottom w:w="80" w:type="dxa"/>
              <w:right w:w="100" w:type="dxa"/>
            </w:tcMar>
            <w:vAlign w:val="center"/>
          </w:tcPr>
          <w:p w14:paraId="2C59A4CF" w14:textId="77777777" w:rsidR="000C6E73" w:rsidRDefault="00000000">
            <w:r>
              <w:rPr>
                <w:b/>
                <w:color w:val="FFFFFF"/>
              </w:rPr>
              <w:t>Behavior / Guardrail</w:t>
            </w:r>
          </w:p>
        </w:tc>
      </w:tr>
      <w:tr w:rsidR="000C6E73" w14:paraId="391CF346" w14:textId="77777777">
        <w:trPr>
          <w:cantSplit/>
          <w:jc w:val="center"/>
        </w:trPr>
        <w:tc>
          <w:tcPr>
            <w:tcW w:w="2232" w:type="dxa"/>
            <w:tcMar>
              <w:top w:w="80" w:type="dxa"/>
              <w:left w:w="100" w:type="dxa"/>
              <w:bottom w:w="80" w:type="dxa"/>
              <w:right w:w="100" w:type="dxa"/>
            </w:tcMar>
          </w:tcPr>
          <w:p w14:paraId="5840A74E" w14:textId="77777777" w:rsidR="000C6E73" w:rsidRDefault="00000000">
            <w:r>
              <w:rPr>
                <w:sz w:val="17"/>
              </w:rPr>
              <w:t>Open Full Account</w:t>
            </w:r>
          </w:p>
        </w:tc>
        <w:tc>
          <w:tcPr>
            <w:tcW w:w="9288" w:type="dxa"/>
            <w:tcMar>
              <w:top w:w="80" w:type="dxa"/>
              <w:left w:w="100" w:type="dxa"/>
              <w:bottom w:w="80" w:type="dxa"/>
              <w:right w:w="100" w:type="dxa"/>
            </w:tcMar>
          </w:tcPr>
          <w:p w14:paraId="435F4669" w14:textId="77777777" w:rsidR="000C6E73" w:rsidRDefault="00000000">
            <w:r>
              <w:rPr>
                <w:sz w:val="17"/>
              </w:rPr>
              <w:t>Open firm-level administrative account record. Must not reveal client documents or confidential client records.</w:t>
            </w:r>
          </w:p>
        </w:tc>
      </w:tr>
      <w:tr w:rsidR="000C6E73" w14:paraId="5815524E" w14:textId="77777777">
        <w:trPr>
          <w:cantSplit/>
          <w:jc w:val="center"/>
        </w:trPr>
        <w:tc>
          <w:tcPr>
            <w:tcW w:w="2232" w:type="dxa"/>
            <w:tcMar>
              <w:top w:w="80" w:type="dxa"/>
              <w:left w:w="100" w:type="dxa"/>
              <w:bottom w:w="80" w:type="dxa"/>
              <w:right w:w="100" w:type="dxa"/>
            </w:tcMar>
          </w:tcPr>
          <w:p w14:paraId="26ADA90F" w14:textId="77777777" w:rsidR="000C6E73" w:rsidRDefault="00000000">
            <w:r>
              <w:rPr>
                <w:sz w:val="17"/>
              </w:rPr>
              <w:t>Billing / Subscription History</w:t>
            </w:r>
          </w:p>
        </w:tc>
        <w:tc>
          <w:tcPr>
            <w:tcW w:w="9288" w:type="dxa"/>
            <w:tcMar>
              <w:top w:w="80" w:type="dxa"/>
              <w:left w:w="100" w:type="dxa"/>
              <w:bottom w:w="80" w:type="dxa"/>
              <w:right w:w="100" w:type="dxa"/>
            </w:tcMar>
          </w:tcPr>
          <w:p w14:paraId="6F3B7C1D" w14:textId="77777777" w:rsidR="000C6E73" w:rsidRDefault="00000000">
            <w:r>
              <w:rPr>
                <w:sz w:val="17"/>
              </w:rPr>
              <w:t>Open complete firm billing/subscription history.</w:t>
            </w:r>
          </w:p>
        </w:tc>
      </w:tr>
      <w:tr w:rsidR="000C6E73" w14:paraId="6C04334D" w14:textId="77777777">
        <w:trPr>
          <w:cantSplit/>
          <w:jc w:val="center"/>
        </w:trPr>
        <w:tc>
          <w:tcPr>
            <w:tcW w:w="2232" w:type="dxa"/>
            <w:tcMar>
              <w:top w:w="80" w:type="dxa"/>
              <w:left w:w="100" w:type="dxa"/>
              <w:bottom w:w="80" w:type="dxa"/>
              <w:right w:w="100" w:type="dxa"/>
            </w:tcMar>
          </w:tcPr>
          <w:p w14:paraId="45035839" w14:textId="77777777" w:rsidR="000C6E73" w:rsidRDefault="00000000">
            <w:r>
              <w:rPr>
                <w:sz w:val="17"/>
              </w:rPr>
              <w:t>Audit Log</w:t>
            </w:r>
          </w:p>
        </w:tc>
        <w:tc>
          <w:tcPr>
            <w:tcW w:w="9288" w:type="dxa"/>
            <w:tcMar>
              <w:top w:w="80" w:type="dxa"/>
              <w:left w:w="100" w:type="dxa"/>
              <w:bottom w:w="80" w:type="dxa"/>
              <w:right w:w="100" w:type="dxa"/>
            </w:tcMar>
          </w:tcPr>
          <w:p w14:paraId="2C5C4D0A" w14:textId="77777777" w:rsidR="000C6E73" w:rsidRDefault="00000000">
            <w:r>
              <w:rPr>
                <w:sz w:val="17"/>
              </w:rPr>
              <w:t>Open immutable administrative audit history for subscription actions.</w:t>
            </w:r>
          </w:p>
        </w:tc>
      </w:tr>
      <w:tr w:rsidR="000C6E73" w14:paraId="1C6A0BB1" w14:textId="77777777">
        <w:trPr>
          <w:cantSplit/>
          <w:jc w:val="center"/>
        </w:trPr>
        <w:tc>
          <w:tcPr>
            <w:tcW w:w="2232" w:type="dxa"/>
            <w:tcMar>
              <w:top w:w="80" w:type="dxa"/>
              <w:left w:w="100" w:type="dxa"/>
              <w:bottom w:w="80" w:type="dxa"/>
              <w:right w:w="100" w:type="dxa"/>
            </w:tcMar>
          </w:tcPr>
          <w:p w14:paraId="7830F36D" w14:textId="77777777" w:rsidR="000C6E73" w:rsidRDefault="00000000">
            <w:r>
              <w:rPr>
                <w:sz w:val="17"/>
              </w:rPr>
              <w:t>Notes</w:t>
            </w:r>
          </w:p>
        </w:tc>
        <w:tc>
          <w:tcPr>
            <w:tcW w:w="9288" w:type="dxa"/>
            <w:tcMar>
              <w:top w:w="80" w:type="dxa"/>
              <w:left w:w="100" w:type="dxa"/>
              <w:bottom w:w="80" w:type="dxa"/>
              <w:right w:w="100" w:type="dxa"/>
            </w:tcMar>
          </w:tcPr>
          <w:p w14:paraId="08F7905E" w14:textId="77777777" w:rsidR="000C6E73" w:rsidRDefault="00000000">
            <w:r>
              <w:rPr>
                <w:sz w:val="17"/>
              </w:rPr>
              <w:t>Open internal notes history.</w:t>
            </w:r>
          </w:p>
        </w:tc>
      </w:tr>
      <w:tr w:rsidR="000C6E73" w14:paraId="01B27604" w14:textId="77777777">
        <w:trPr>
          <w:cantSplit/>
          <w:jc w:val="center"/>
        </w:trPr>
        <w:tc>
          <w:tcPr>
            <w:tcW w:w="2232" w:type="dxa"/>
            <w:tcMar>
              <w:top w:w="80" w:type="dxa"/>
              <w:left w:w="100" w:type="dxa"/>
              <w:bottom w:w="80" w:type="dxa"/>
              <w:right w:w="100" w:type="dxa"/>
            </w:tcMar>
          </w:tcPr>
          <w:p w14:paraId="2B4F38DA" w14:textId="77777777" w:rsidR="000C6E73" w:rsidRDefault="00000000">
            <w:r>
              <w:rPr>
                <w:sz w:val="17"/>
              </w:rPr>
              <w:t>Credits / Discounts</w:t>
            </w:r>
          </w:p>
        </w:tc>
        <w:tc>
          <w:tcPr>
            <w:tcW w:w="9288" w:type="dxa"/>
            <w:tcMar>
              <w:top w:w="80" w:type="dxa"/>
              <w:left w:w="100" w:type="dxa"/>
              <w:bottom w:w="80" w:type="dxa"/>
              <w:right w:w="100" w:type="dxa"/>
            </w:tcMar>
          </w:tcPr>
          <w:p w14:paraId="1944DBD7" w14:textId="77777777" w:rsidR="000C6E73" w:rsidRDefault="00000000">
            <w:r>
              <w:rPr>
                <w:sz w:val="17"/>
              </w:rPr>
              <w:t>Allow authorized role to apply or remove credit/discount. Require amount, reason, effective date and confirmation. Log financial impact.</w:t>
            </w:r>
          </w:p>
        </w:tc>
      </w:tr>
      <w:tr w:rsidR="000C6E73" w14:paraId="0A0E0326" w14:textId="77777777">
        <w:trPr>
          <w:cantSplit/>
          <w:jc w:val="center"/>
        </w:trPr>
        <w:tc>
          <w:tcPr>
            <w:tcW w:w="2232" w:type="dxa"/>
            <w:tcMar>
              <w:top w:w="80" w:type="dxa"/>
              <w:left w:w="100" w:type="dxa"/>
              <w:bottom w:w="80" w:type="dxa"/>
              <w:right w:w="100" w:type="dxa"/>
            </w:tcMar>
          </w:tcPr>
          <w:p w14:paraId="36661FB1" w14:textId="77777777" w:rsidR="000C6E73" w:rsidRDefault="00000000">
            <w:r>
              <w:rPr>
                <w:sz w:val="17"/>
              </w:rPr>
              <w:t>Payment Link</w:t>
            </w:r>
          </w:p>
        </w:tc>
        <w:tc>
          <w:tcPr>
            <w:tcW w:w="9288" w:type="dxa"/>
            <w:tcMar>
              <w:top w:w="80" w:type="dxa"/>
              <w:left w:w="100" w:type="dxa"/>
              <w:bottom w:w="80" w:type="dxa"/>
              <w:right w:w="100" w:type="dxa"/>
            </w:tcMar>
          </w:tcPr>
          <w:p w14:paraId="06DA918A" w14:textId="77777777" w:rsidR="000C6E73" w:rsidRDefault="00000000">
            <w:r>
              <w:rPr>
                <w:sz w:val="17"/>
              </w:rPr>
              <w:t>Generate/send approved payment link for outstanding or specified balance. Record sent date/channel.</w:t>
            </w:r>
          </w:p>
        </w:tc>
      </w:tr>
      <w:tr w:rsidR="000C6E73" w14:paraId="65D5759F" w14:textId="77777777">
        <w:trPr>
          <w:cantSplit/>
          <w:jc w:val="center"/>
        </w:trPr>
        <w:tc>
          <w:tcPr>
            <w:tcW w:w="2232" w:type="dxa"/>
            <w:tcMar>
              <w:top w:w="80" w:type="dxa"/>
              <w:left w:w="100" w:type="dxa"/>
              <w:bottom w:w="80" w:type="dxa"/>
              <w:right w:w="100" w:type="dxa"/>
            </w:tcMar>
          </w:tcPr>
          <w:p w14:paraId="569B7C21" w14:textId="77777777" w:rsidR="000C6E73" w:rsidRDefault="00000000">
            <w:r>
              <w:rPr>
                <w:sz w:val="17"/>
              </w:rPr>
              <w:t>Resend Invoice</w:t>
            </w:r>
          </w:p>
        </w:tc>
        <w:tc>
          <w:tcPr>
            <w:tcW w:w="9288" w:type="dxa"/>
            <w:tcMar>
              <w:top w:w="80" w:type="dxa"/>
              <w:left w:w="100" w:type="dxa"/>
              <w:bottom w:w="80" w:type="dxa"/>
              <w:right w:w="100" w:type="dxa"/>
            </w:tcMar>
          </w:tcPr>
          <w:p w14:paraId="25F5E817" w14:textId="77777777" w:rsidR="000C6E73" w:rsidRDefault="00000000">
            <w:r>
              <w:rPr>
                <w:sz w:val="17"/>
              </w:rPr>
              <w:t>Resend selected invoice and record delivery action.</w:t>
            </w:r>
          </w:p>
        </w:tc>
      </w:tr>
      <w:tr w:rsidR="000C6E73" w14:paraId="6AB65DD9" w14:textId="77777777">
        <w:trPr>
          <w:cantSplit/>
          <w:jc w:val="center"/>
        </w:trPr>
        <w:tc>
          <w:tcPr>
            <w:tcW w:w="2232" w:type="dxa"/>
            <w:tcMar>
              <w:top w:w="80" w:type="dxa"/>
              <w:left w:w="100" w:type="dxa"/>
              <w:bottom w:w="80" w:type="dxa"/>
              <w:right w:w="100" w:type="dxa"/>
            </w:tcMar>
          </w:tcPr>
          <w:p w14:paraId="490E489A" w14:textId="77777777" w:rsidR="000C6E73" w:rsidRDefault="00000000">
            <w:r>
              <w:rPr>
                <w:sz w:val="17"/>
              </w:rPr>
              <w:t>Change Billing Date</w:t>
            </w:r>
          </w:p>
        </w:tc>
        <w:tc>
          <w:tcPr>
            <w:tcW w:w="9288" w:type="dxa"/>
            <w:tcMar>
              <w:top w:w="80" w:type="dxa"/>
              <w:left w:w="100" w:type="dxa"/>
              <w:bottom w:w="80" w:type="dxa"/>
              <w:right w:w="100" w:type="dxa"/>
            </w:tcMar>
          </w:tcPr>
          <w:p w14:paraId="44040EBE" w14:textId="77777777" w:rsidR="000C6E73" w:rsidRDefault="00000000">
            <w:r>
              <w:rPr>
                <w:sz w:val="17"/>
              </w:rPr>
              <w:t>Authorized action only. Show old/new billing date and any prorated impact before confirmation. Log change.</w:t>
            </w:r>
          </w:p>
        </w:tc>
      </w:tr>
      <w:tr w:rsidR="000C6E73" w14:paraId="52FEE21C" w14:textId="77777777">
        <w:trPr>
          <w:cantSplit/>
          <w:jc w:val="center"/>
        </w:trPr>
        <w:tc>
          <w:tcPr>
            <w:tcW w:w="2232" w:type="dxa"/>
            <w:tcMar>
              <w:top w:w="80" w:type="dxa"/>
              <w:left w:w="100" w:type="dxa"/>
              <w:bottom w:w="80" w:type="dxa"/>
              <w:right w:w="100" w:type="dxa"/>
            </w:tcMar>
          </w:tcPr>
          <w:p w14:paraId="713B2AF7" w14:textId="77777777" w:rsidR="000C6E73" w:rsidRDefault="00000000">
            <w:r>
              <w:rPr>
                <w:sz w:val="17"/>
              </w:rPr>
              <w:t>Export</w:t>
            </w:r>
          </w:p>
        </w:tc>
        <w:tc>
          <w:tcPr>
            <w:tcW w:w="9288" w:type="dxa"/>
            <w:tcMar>
              <w:top w:w="80" w:type="dxa"/>
              <w:left w:w="100" w:type="dxa"/>
              <w:bottom w:w="80" w:type="dxa"/>
              <w:right w:w="100" w:type="dxa"/>
            </w:tcMar>
          </w:tcPr>
          <w:p w14:paraId="05EC3D78" w14:textId="77777777" w:rsidR="000C6E73" w:rsidRDefault="00000000">
            <w:r>
              <w:rPr>
                <w:sz w:val="17"/>
              </w:rPr>
              <w:t>Export allowed subscription/billing metadata only; do not include confidential firm client records.</w:t>
            </w:r>
          </w:p>
        </w:tc>
      </w:tr>
      <w:tr w:rsidR="000C6E73" w14:paraId="36BD7F20" w14:textId="77777777">
        <w:trPr>
          <w:cantSplit/>
          <w:jc w:val="center"/>
        </w:trPr>
        <w:tc>
          <w:tcPr>
            <w:tcW w:w="2232" w:type="dxa"/>
            <w:tcMar>
              <w:top w:w="80" w:type="dxa"/>
              <w:left w:w="100" w:type="dxa"/>
              <w:bottom w:w="80" w:type="dxa"/>
              <w:right w:w="100" w:type="dxa"/>
            </w:tcMar>
          </w:tcPr>
          <w:p w14:paraId="17352AE2" w14:textId="77777777" w:rsidR="000C6E73" w:rsidRDefault="00000000">
            <w:r>
              <w:rPr>
                <w:sz w:val="17"/>
              </w:rPr>
              <w:t>View as Firm Admin</w:t>
            </w:r>
          </w:p>
        </w:tc>
        <w:tc>
          <w:tcPr>
            <w:tcW w:w="9288" w:type="dxa"/>
            <w:tcMar>
              <w:top w:w="80" w:type="dxa"/>
              <w:left w:w="100" w:type="dxa"/>
              <w:bottom w:w="80" w:type="dxa"/>
              <w:right w:w="100" w:type="dxa"/>
            </w:tcMar>
          </w:tcPr>
          <w:p w14:paraId="6DBAEA5A" w14:textId="77777777" w:rsidR="000C6E73" w:rsidRDefault="00000000">
            <w:r>
              <w:rPr>
                <w:sz w:val="17"/>
              </w:rPr>
              <w:t>Controlled support/impersonation-style view. Must be permission-restricted, clearly bannered, time-limited if support access is used, and fully audited.</w:t>
            </w:r>
          </w:p>
        </w:tc>
      </w:tr>
      <w:tr w:rsidR="000C6E73" w14:paraId="5C7B56B3" w14:textId="77777777">
        <w:trPr>
          <w:cantSplit/>
          <w:jc w:val="center"/>
        </w:trPr>
        <w:tc>
          <w:tcPr>
            <w:tcW w:w="2232" w:type="dxa"/>
            <w:tcMar>
              <w:top w:w="80" w:type="dxa"/>
              <w:left w:w="100" w:type="dxa"/>
              <w:bottom w:w="80" w:type="dxa"/>
              <w:right w:w="100" w:type="dxa"/>
            </w:tcMar>
          </w:tcPr>
          <w:p w14:paraId="1EC2AED7" w14:textId="77777777" w:rsidR="000C6E73" w:rsidRDefault="00000000">
            <w:r>
              <w:rPr>
                <w:sz w:val="17"/>
              </w:rPr>
              <w:t>Close Account</w:t>
            </w:r>
          </w:p>
        </w:tc>
        <w:tc>
          <w:tcPr>
            <w:tcW w:w="9288" w:type="dxa"/>
            <w:tcMar>
              <w:top w:w="80" w:type="dxa"/>
              <w:left w:w="100" w:type="dxa"/>
              <w:bottom w:w="80" w:type="dxa"/>
              <w:right w:w="100" w:type="dxa"/>
            </w:tcMar>
          </w:tcPr>
          <w:p w14:paraId="2DBA3B22" w14:textId="77777777" w:rsidR="000C6E73" w:rsidRDefault="00000000">
            <w:r>
              <w:rPr>
                <w:sz w:val="17"/>
              </w:rPr>
              <w:t>High-risk action. Require strong confirmation, reason, effective date and review of data/access impact. Must not be a shortcut for ordinary non-renewal.</w:t>
            </w:r>
          </w:p>
        </w:tc>
      </w:tr>
    </w:tbl>
    <w:p w14:paraId="02B9F895" w14:textId="77777777" w:rsidR="000C6E73" w:rsidRDefault="000C6E73"/>
    <w:p w14:paraId="338220A8" w14:textId="77777777" w:rsidR="000C6E73" w:rsidRDefault="00000000">
      <w:pPr>
        <w:pStyle w:val="Heading1"/>
        <w:spacing w:before="160" w:after="80"/>
      </w:pPr>
      <w:r>
        <w:t>6. Mandatory Auto-Renew OFF Workflow</w:t>
      </w:r>
    </w:p>
    <w:p w14:paraId="222B8D2D" w14:textId="77777777" w:rsidR="000C6E73" w:rsidRDefault="00000000">
      <w:r>
        <w:t>Turning Auto-Renew OFF is a controlled client-request action and must not function like a simple settings toggle.</w:t>
      </w:r>
    </w:p>
    <w:tbl>
      <w:tblPr>
        <w:tblStyle w:val="TableGrid"/>
        <w:tblW w:w="0" w:type="auto"/>
        <w:jc w:val="center"/>
        <w:tblLook w:val="04A0" w:firstRow="1" w:lastRow="0" w:firstColumn="1" w:lastColumn="0" w:noHBand="0" w:noVBand="1"/>
      </w:tblPr>
      <w:tblGrid>
        <w:gridCol w:w="1996"/>
        <w:gridCol w:w="8650"/>
      </w:tblGrid>
      <w:tr w:rsidR="000C6E73" w14:paraId="6C643CEA" w14:textId="77777777">
        <w:trPr>
          <w:cantSplit/>
          <w:tblHeader/>
          <w:jc w:val="center"/>
        </w:trPr>
        <w:tc>
          <w:tcPr>
            <w:tcW w:w="2088" w:type="dxa"/>
            <w:shd w:val="clear" w:color="auto" w:fill="1F4E78"/>
            <w:tcMar>
              <w:top w:w="80" w:type="dxa"/>
              <w:left w:w="100" w:type="dxa"/>
              <w:bottom w:w="80" w:type="dxa"/>
              <w:right w:w="100" w:type="dxa"/>
            </w:tcMar>
            <w:vAlign w:val="center"/>
          </w:tcPr>
          <w:p w14:paraId="7BD3AE0B" w14:textId="77777777" w:rsidR="000C6E73" w:rsidRDefault="00000000">
            <w:r>
              <w:rPr>
                <w:b/>
                <w:color w:val="FFFFFF"/>
              </w:rPr>
              <w:t>Step</w:t>
            </w:r>
          </w:p>
        </w:tc>
        <w:tc>
          <w:tcPr>
            <w:tcW w:w="9432" w:type="dxa"/>
            <w:shd w:val="clear" w:color="auto" w:fill="1F4E78"/>
            <w:tcMar>
              <w:top w:w="80" w:type="dxa"/>
              <w:left w:w="100" w:type="dxa"/>
              <w:bottom w:w="80" w:type="dxa"/>
              <w:right w:w="100" w:type="dxa"/>
            </w:tcMar>
            <w:vAlign w:val="center"/>
          </w:tcPr>
          <w:p w14:paraId="02C8CCC4" w14:textId="77777777" w:rsidR="000C6E73" w:rsidRDefault="00000000">
            <w:r>
              <w:rPr>
                <w:b/>
                <w:color w:val="FFFFFF"/>
              </w:rPr>
              <w:t>Developer Requirement</w:t>
            </w:r>
          </w:p>
        </w:tc>
      </w:tr>
      <w:tr w:rsidR="000C6E73" w14:paraId="501733F3" w14:textId="77777777">
        <w:trPr>
          <w:cantSplit/>
          <w:jc w:val="center"/>
        </w:trPr>
        <w:tc>
          <w:tcPr>
            <w:tcW w:w="2088" w:type="dxa"/>
            <w:tcMar>
              <w:top w:w="80" w:type="dxa"/>
              <w:left w:w="100" w:type="dxa"/>
              <w:bottom w:w="80" w:type="dxa"/>
              <w:right w:w="100" w:type="dxa"/>
            </w:tcMar>
          </w:tcPr>
          <w:p w14:paraId="5C81C250" w14:textId="77777777" w:rsidR="000C6E73" w:rsidRDefault="00000000">
            <w:r>
              <w:rPr>
                <w:sz w:val="17"/>
              </w:rPr>
              <w:t>1. Initiate</w:t>
            </w:r>
          </w:p>
        </w:tc>
        <w:tc>
          <w:tcPr>
            <w:tcW w:w="9432" w:type="dxa"/>
            <w:tcMar>
              <w:top w:w="80" w:type="dxa"/>
              <w:left w:w="100" w:type="dxa"/>
              <w:bottom w:w="80" w:type="dxa"/>
              <w:right w:w="100" w:type="dxa"/>
            </w:tcMar>
          </w:tcPr>
          <w:p w14:paraId="790857A4" w14:textId="77777777" w:rsidR="000C6E73" w:rsidRDefault="00000000">
            <w:r>
              <w:rPr>
                <w:sz w:val="17"/>
              </w:rPr>
              <w:t>Admin selects Auto-Renew OFF or Cancel at Period End.</w:t>
            </w:r>
          </w:p>
        </w:tc>
      </w:tr>
      <w:tr w:rsidR="000C6E73" w14:paraId="5597037F" w14:textId="77777777">
        <w:trPr>
          <w:cantSplit/>
          <w:jc w:val="center"/>
        </w:trPr>
        <w:tc>
          <w:tcPr>
            <w:tcW w:w="2088" w:type="dxa"/>
            <w:tcMar>
              <w:top w:w="80" w:type="dxa"/>
              <w:left w:w="100" w:type="dxa"/>
              <w:bottom w:w="80" w:type="dxa"/>
              <w:right w:w="100" w:type="dxa"/>
            </w:tcMar>
          </w:tcPr>
          <w:p w14:paraId="2530D768" w14:textId="77777777" w:rsidR="000C6E73" w:rsidRDefault="00000000">
            <w:r>
              <w:rPr>
                <w:sz w:val="17"/>
              </w:rPr>
              <w:t>2. Client Request Confirmation</w:t>
            </w:r>
          </w:p>
        </w:tc>
        <w:tc>
          <w:tcPr>
            <w:tcW w:w="9432" w:type="dxa"/>
            <w:tcMar>
              <w:top w:w="80" w:type="dxa"/>
              <w:left w:w="100" w:type="dxa"/>
              <w:bottom w:w="80" w:type="dxa"/>
              <w:right w:w="100" w:type="dxa"/>
            </w:tcMar>
          </w:tcPr>
          <w:p w14:paraId="5DC47A5C" w14:textId="77777777" w:rsidR="000C6E73" w:rsidRDefault="00000000">
            <w:r>
              <w:rPr>
                <w:sz w:val="17"/>
              </w:rPr>
              <w:t>Display required confirmation such as: “I confirm the client requested that this subscription not renew / be cancelled at the end of the paid period.”</w:t>
            </w:r>
          </w:p>
        </w:tc>
      </w:tr>
      <w:tr w:rsidR="000C6E73" w14:paraId="2E98E470" w14:textId="77777777">
        <w:trPr>
          <w:cantSplit/>
          <w:jc w:val="center"/>
        </w:trPr>
        <w:tc>
          <w:tcPr>
            <w:tcW w:w="2088" w:type="dxa"/>
            <w:tcMar>
              <w:top w:w="80" w:type="dxa"/>
              <w:left w:w="100" w:type="dxa"/>
              <w:bottom w:w="80" w:type="dxa"/>
              <w:right w:w="100" w:type="dxa"/>
            </w:tcMar>
          </w:tcPr>
          <w:p w14:paraId="1D6E0471" w14:textId="77777777" w:rsidR="000C6E73" w:rsidRDefault="00000000">
            <w:r>
              <w:rPr>
                <w:sz w:val="17"/>
              </w:rPr>
              <w:t>3. Request Source</w:t>
            </w:r>
          </w:p>
        </w:tc>
        <w:tc>
          <w:tcPr>
            <w:tcW w:w="9432" w:type="dxa"/>
            <w:tcMar>
              <w:top w:w="80" w:type="dxa"/>
              <w:left w:w="100" w:type="dxa"/>
              <w:bottom w:w="80" w:type="dxa"/>
              <w:right w:w="100" w:type="dxa"/>
            </w:tcMar>
          </w:tcPr>
          <w:p w14:paraId="20AD2CB5" w14:textId="77777777" w:rsidR="000C6E73" w:rsidRDefault="00000000">
            <w:r>
              <w:rPr>
                <w:sz w:val="17"/>
              </w:rPr>
              <w:t>Require source of request (for example phone, email, support conversation or other supported source) and/or internal notes. Do not allow blank reason.</w:t>
            </w:r>
          </w:p>
        </w:tc>
      </w:tr>
      <w:tr w:rsidR="000C6E73" w14:paraId="580D0922" w14:textId="77777777">
        <w:trPr>
          <w:cantSplit/>
          <w:jc w:val="center"/>
        </w:trPr>
        <w:tc>
          <w:tcPr>
            <w:tcW w:w="2088" w:type="dxa"/>
            <w:tcMar>
              <w:top w:w="80" w:type="dxa"/>
              <w:left w:w="100" w:type="dxa"/>
              <w:bottom w:w="80" w:type="dxa"/>
              <w:right w:w="100" w:type="dxa"/>
            </w:tcMar>
          </w:tcPr>
          <w:p w14:paraId="3A805782" w14:textId="77777777" w:rsidR="000C6E73" w:rsidRDefault="00000000">
            <w:r>
              <w:rPr>
                <w:sz w:val="17"/>
              </w:rPr>
              <w:t>4. Service End Date</w:t>
            </w:r>
          </w:p>
        </w:tc>
        <w:tc>
          <w:tcPr>
            <w:tcW w:w="9432" w:type="dxa"/>
            <w:tcMar>
              <w:top w:w="80" w:type="dxa"/>
              <w:left w:w="100" w:type="dxa"/>
              <w:bottom w:w="80" w:type="dxa"/>
              <w:right w:w="100" w:type="dxa"/>
            </w:tcMar>
          </w:tcPr>
          <w:p w14:paraId="68A9E041" w14:textId="77777777" w:rsidR="000C6E73" w:rsidRDefault="00000000">
            <w:r>
              <w:rPr>
                <w:sz w:val="17"/>
              </w:rPr>
              <w:t>Show the exact paid-through / subscription expiration date before confirmation.</w:t>
            </w:r>
          </w:p>
        </w:tc>
      </w:tr>
      <w:tr w:rsidR="000C6E73" w14:paraId="1EB6A0B9" w14:textId="77777777">
        <w:trPr>
          <w:cantSplit/>
          <w:jc w:val="center"/>
        </w:trPr>
        <w:tc>
          <w:tcPr>
            <w:tcW w:w="2088" w:type="dxa"/>
            <w:tcMar>
              <w:top w:w="80" w:type="dxa"/>
              <w:left w:w="100" w:type="dxa"/>
              <w:bottom w:w="80" w:type="dxa"/>
              <w:right w:w="100" w:type="dxa"/>
            </w:tcMar>
          </w:tcPr>
          <w:p w14:paraId="0724504C" w14:textId="77777777" w:rsidR="000C6E73" w:rsidRDefault="00000000">
            <w:r>
              <w:rPr>
                <w:sz w:val="17"/>
              </w:rPr>
              <w:t>5. Access Rule</w:t>
            </w:r>
          </w:p>
        </w:tc>
        <w:tc>
          <w:tcPr>
            <w:tcW w:w="9432" w:type="dxa"/>
            <w:tcMar>
              <w:top w:w="80" w:type="dxa"/>
              <w:left w:w="100" w:type="dxa"/>
              <w:bottom w:w="80" w:type="dxa"/>
              <w:right w:w="100" w:type="dxa"/>
            </w:tcMar>
          </w:tcPr>
          <w:p w14:paraId="17291927" w14:textId="77777777" w:rsidR="000C6E73" w:rsidRDefault="00000000">
            <w:r>
              <w:rPr>
                <w:sz w:val="17"/>
              </w:rPr>
              <w:t>Keep firm access active through the end of the already-paid period unless a separate authorized suspension/closure action is taken.</w:t>
            </w:r>
          </w:p>
        </w:tc>
      </w:tr>
      <w:tr w:rsidR="000C6E73" w14:paraId="448A9707" w14:textId="77777777">
        <w:trPr>
          <w:cantSplit/>
          <w:jc w:val="center"/>
        </w:trPr>
        <w:tc>
          <w:tcPr>
            <w:tcW w:w="2088" w:type="dxa"/>
            <w:tcMar>
              <w:top w:w="80" w:type="dxa"/>
              <w:left w:w="100" w:type="dxa"/>
              <w:bottom w:w="80" w:type="dxa"/>
              <w:right w:w="100" w:type="dxa"/>
            </w:tcMar>
          </w:tcPr>
          <w:p w14:paraId="5F408B7B" w14:textId="77777777" w:rsidR="000C6E73" w:rsidRDefault="00000000">
            <w:r>
              <w:rPr>
                <w:sz w:val="17"/>
              </w:rPr>
              <w:t>6. Status Update</w:t>
            </w:r>
          </w:p>
        </w:tc>
        <w:tc>
          <w:tcPr>
            <w:tcW w:w="9432" w:type="dxa"/>
            <w:tcMar>
              <w:top w:w="80" w:type="dxa"/>
              <w:left w:w="100" w:type="dxa"/>
              <w:bottom w:w="80" w:type="dxa"/>
              <w:right w:w="100" w:type="dxa"/>
            </w:tcMar>
          </w:tcPr>
          <w:p w14:paraId="4A33E951" w14:textId="77777777" w:rsidR="000C6E73" w:rsidRDefault="00000000">
            <w:r>
              <w:rPr>
                <w:sz w:val="17"/>
              </w:rPr>
              <w:t>Set Auto-Renew = OFF. Set subscription to Non-Renewing / Cancel at Period End as applicable.</w:t>
            </w:r>
          </w:p>
        </w:tc>
      </w:tr>
      <w:tr w:rsidR="000C6E73" w14:paraId="7AFC8883" w14:textId="77777777">
        <w:trPr>
          <w:cantSplit/>
          <w:jc w:val="center"/>
        </w:trPr>
        <w:tc>
          <w:tcPr>
            <w:tcW w:w="2088" w:type="dxa"/>
            <w:tcMar>
              <w:top w:w="80" w:type="dxa"/>
              <w:left w:w="100" w:type="dxa"/>
              <w:bottom w:w="80" w:type="dxa"/>
              <w:right w:w="100" w:type="dxa"/>
            </w:tcMar>
          </w:tcPr>
          <w:p w14:paraId="13D0AFC7" w14:textId="77777777" w:rsidR="000C6E73" w:rsidRDefault="00000000">
            <w:r>
              <w:rPr>
                <w:sz w:val="17"/>
              </w:rPr>
              <w:t>7. Notification</w:t>
            </w:r>
          </w:p>
        </w:tc>
        <w:tc>
          <w:tcPr>
            <w:tcW w:w="9432" w:type="dxa"/>
            <w:tcMar>
              <w:top w:w="80" w:type="dxa"/>
              <w:left w:w="100" w:type="dxa"/>
              <w:bottom w:w="80" w:type="dxa"/>
              <w:right w:w="100" w:type="dxa"/>
            </w:tcMar>
          </w:tcPr>
          <w:p w14:paraId="47F41CAA" w14:textId="77777777" w:rsidR="000C6E73" w:rsidRDefault="00000000">
            <w:r>
              <w:rPr>
                <w:sz w:val="17"/>
              </w:rPr>
              <w:t>Send firm/customer confirmation that renewal has been turned off and state the access end date.</w:t>
            </w:r>
          </w:p>
        </w:tc>
      </w:tr>
      <w:tr w:rsidR="000C6E73" w14:paraId="60626996" w14:textId="77777777">
        <w:trPr>
          <w:cantSplit/>
          <w:jc w:val="center"/>
        </w:trPr>
        <w:tc>
          <w:tcPr>
            <w:tcW w:w="2088" w:type="dxa"/>
            <w:tcMar>
              <w:top w:w="80" w:type="dxa"/>
              <w:left w:w="100" w:type="dxa"/>
              <w:bottom w:w="80" w:type="dxa"/>
              <w:right w:w="100" w:type="dxa"/>
            </w:tcMar>
          </w:tcPr>
          <w:p w14:paraId="450DF2DD" w14:textId="77777777" w:rsidR="000C6E73" w:rsidRDefault="00000000">
            <w:r>
              <w:rPr>
                <w:sz w:val="17"/>
              </w:rPr>
              <w:t>8. Audit</w:t>
            </w:r>
          </w:p>
        </w:tc>
        <w:tc>
          <w:tcPr>
            <w:tcW w:w="9432" w:type="dxa"/>
            <w:tcMar>
              <w:top w:w="80" w:type="dxa"/>
              <w:left w:w="100" w:type="dxa"/>
              <w:bottom w:w="80" w:type="dxa"/>
              <w:right w:w="100" w:type="dxa"/>
            </w:tcMar>
          </w:tcPr>
          <w:p w14:paraId="432AEA11" w14:textId="77777777" w:rsidR="000C6E73" w:rsidRDefault="00000000">
            <w:r>
              <w:rPr>
                <w:sz w:val="17"/>
              </w:rPr>
              <w:t>Create immutable log entry including actor, timestamp, previous value, new value, request source/reason and effective/end date.</w:t>
            </w:r>
          </w:p>
        </w:tc>
      </w:tr>
      <w:tr w:rsidR="000C6E73" w14:paraId="49EAF7F0" w14:textId="77777777">
        <w:trPr>
          <w:cantSplit/>
          <w:jc w:val="center"/>
        </w:trPr>
        <w:tc>
          <w:tcPr>
            <w:tcW w:w="2088" w:type="dxa"/>
            <w:tcMar>
              <w:top w:w="80" w:type="dxa"/>
              <w:left w:w="100" w:type="dxa"/>
              <w:bottom w:w="80" w:type="dxa"/>
              <w:right w:w="100" w:type="dxa"/>
            </w:tcMar>
          </w:tcPr>
          <w:p w14:paraId="3A799069" w14:textId="77777777" w:rsidR="000C6E73" w:rsidRDefault="00000000">
            <w:r>
              <w:rPr>
                <w:sz w:val="17"/>
              </w:rPr>
              <w:t>9. Reversal</w:t>
            </w:r>
          </w:p>
        </w:tc>
        <w:tc>
          <w:tcPr>
            <w:tcW w:w="9432" w:type="dxa"/>
            <w:tcMar>
              <w:top w:w="80" w:type="dxa"/>
              <w:left w:w="100" w:type="dxa"/>
              <w:bottom w:w="80" w:type="dxa"/>
              <w:right w:w="100" w:type="dxa"/>
            </w:tcMar>
          </w:tcPr>
          <w:p w14:paraId="64A5DBB7" w14:textId="77777777" w:rsidR="000C6E73" w:rsidRDefault="00000000">
            <w:r>
              <w:rPr>
                <w:sz w:val="17"/>
              </w:rPr>
              <w:t>If admin reverses the scheduled cancellation, require confirmation and log the reversal. Reversal must not silently re-enable Auto-Renew unless explicitly selected and confirmed.</w:t>
            </w:r>
          </w:p>
        </w:tc>
      </w:tr>
    </w:tbl>
    <w:p w14:paraId="563680B6" w14:textId="77777777" w:rsidR="000C6E73" w:rsidRDefault="000C6E73"/>
    <w:p w14:paraId="03F4ADBF" w14:textId="77777777" w:rsidR="000C6E73" w:rsidRDefault="00000000">
      <w:pPr>
        <w:pStyle w:val="Heading1"/>
        <w:spacing w:before="160" w:after="80"/>
      </w:pPr>
      <w:r>
        <w:t>7. Payment Failure, Past Due, Suspension and Reactivation</w:t>
      </w:r>
    </w:p>
    <w:p w14:paraId="5CBA33E1" w14:textId="77777777" w:rsidR="000C6E73" w:rsidRDefault="00000000">
      <w:r>
        <w:t>Nonpayment must follow a clear state progression. A failed charge must not immediately cancel the firm account.</w:t>
      </w:r>
    </w:p>
    <w:tbl>
      <w:tblPr>
        <w:tblStyle w:val="TableGrid"/>
        <w:tblW w:w="0" w:type="auto"/>
        <w:jc w:val="center"/>
        <w:tblLook w:val="04A0" w:firstRow="1" w:lastRow="0" w:firstColumn="1" w:lastColumn="0" w:noHBand="0" w:noVBand="1"/>
      </w:tblPr>
      <w:tblGrid>
        <w:gridCol w:w="2281"/>
        <w:gridCol w:w="4756"/>
        <w:gridCol w:w="3609"/>
      </w:tblGrid>
      <w:tr w:rsidR="000C6E73" w14:paraId="23520D9C" w14:textId="77777777">
        <w:trPr>
          <w:cantSplit/>
          <w:tblHeader/>
          <w:jc w:val="center"/>
        </w:trPr>
        <w:tc>
          <w:tcPr>
            <w:tcW w:w="2448" w:type="dxa"/>
            <w:shd w:val="clear" w:color="auto" w:fill="1F4E78"/>
            <w:tcMar>
              <w:top w:w="80" w:type="dxa"/>
              <w:left w:w="100" w:type="dxa"/>
              <w:bottom w:w="80" w:type="dxa"/>
              <w:right w:w="100" w:type="dxa"/>
            </w:tcMar>
            <w:vAlign w:val="center"/>
          </w:tcPr>
          <w:p w14:paraId="6E65211E" w14:textId="77777777" w:rsidR="000C6E73" w:rsidRDefault="00000000">
            <w:r>
              <w:rPr>
                <w:b/>
                <w:color w:val="FFFFFF"/>
              </w:rPr>
              <w:t>State / Trigger</w:t>
            </w:r>
          </w:p>
        </w:tc>
        <w:tc>
          <w:tcPr>
            <w:tcW w:w="5184" w:type="dxa"/>
            <w:shd w:val="clear" w:color="auto" w:fill="1F4E78"/>
            <w:tcMar>
              <w:top w:w="80" w:type="dxa"/>
              <w:left w:w="100" w:type="dxa"/>
              <w:bottom w:w="80" w:type="dxa"/>
              <w:right w:w="100" w:type="dxa"/>
            </w:tcMar>
            <w:vAlign w:val="center"/>
          </w:tcPr>
          <w:p w14:paraId="38B468B2" w14:textId="77777777" w:rsidR="000C6E73" w:rsidRDefault="00000000">
            <w:r>
              <w:rPr>
                <w:b/>
                <w:color w:val="FFFFFF"/>
              </w:rPr>
              <w:t>System Behavior</w:t>
            </w:r>
          </w:p>
        </w:tc>
        <w:tc>
          <w:tcPr>
            <w:tcW w:w="3888" w:type="dxa"/>
            <w:shd w:val="clear" w:color="auto" w:fill="1F4E78"/>
            <w:tcMar>
              <w:top w:w="80" w:type="dxa"/>
              <w:left w:w="100" w:type="dxa"/>
              <w:bottom w:w="80" w:type="dxa"/>
              <w:right w:w="100" w:type="dxa"/>
            </w:tcMar>
            <w:vAlign w:val="center"/>
          </w:tcPr>
          <w:p w14:paraId="7C21449C" w14:textId="77777777" w:rsidR="000C6E73" w:rsidRDefault="00000000">
            <w:r>
              <w:rPr>
                <w:b/>
                <w:color w:val="FFFFFF"/>
              </w:rPr>
              <w:t>Admin / Firm Experience</w:t>
            </w:r>
          </w:p>
        </w:tc>
      </w:tr>
      <w:tr w:rsidR="000C6E73" w14:paraId="05CBDEC9" w14:textId="77777777">
        <w:trPr>
          <w:cantSplit/>
          <w:jc w:val="center"/>
        </w:trPr>
        <w:tc>
          <w:tcPr>
            <w:tcW w:w="2448" w:type="dxa"/>
            <w:tcMar>
              <w:top w:w="80" w:type="dxa"/>
              <w:left w:w="100" w:type="dxa"/>
              <w:bottom w:w="80" w:type="dxa"/>
              <w:right w:w="100" w:type="dxa"/>
            </w:tcMar>
          </w:tcPr>
          <w:p w14:paraId="1DE0D398" w14:textId="77777777" w:rsidR="000C6E73" w:rsidRDefault="00000000">
            <w:r>
              <w:rPr>
                <w:sz w:val="17"/>
              </w:rPr>
              <w:t>Payment Attempt Fails</w:t>
            </w:r>
          </w:p>
        </w:tc>
        <w:tc>
          <w:tcPr>
            <w:tcW w:w="5184" w:type="dxa"/>
            <w:tcMar>
              <w:top w:w="80" w:type="dxa"/>
              <w:left w:w="100" w:type="dxa"/>
              <w:bottom w:w="80" w:type="dxa"/>
              <w:right w:w="100" w:type="dxa"/>
            </w:tcMar>
          </w:tcPr>
          <w:p w14:paraId="5522315B" w14:textId="77777777" w:rsidR="000C6E73" w:rsidRDefault="00000000">
            <w:r>
              <w:rPr>
                <w:sz w:val="17"/>
              </w:rPr>
              <w:t>Mark payment/invoice failed and subscription Past Due. Record failed amount, date, processor response/reference as permitted, and retry status.</w:t>
            </w:r>
          </w:p>
        </w:tc>
        <w:tc>
          <w:tcPr>
            <w:tcW w:w="3888" w:type="dxa"/>
            <w:tcMar>
              <w:top w:w="80" w:type="dxa"/>
              <w:left w:w="100" w:type="dxa"/>
              <w:bottom w:w="80" w:type="dxa"/>
              <w:right w:w="100" w:type="dxa"/>
            </w:tcMar>
          </w:tcPr>
          <w:p w14:paraId="1BCC404F" w14:textId="77777777" w:rsidR="000C6E73" w:rsidRDefault="00000000">
            <w:r>
              <w:rPr>
                <w:sz w:val="17"/>
              </w:rPr>
              <w:t>Show Past Due badge, amount due and next retry. Send payment-failure notification.</w:t>
            </w:r>
          </w:p>
        </w:tc>
      </w:tr>
      <w:tr w:rsidR="000C6E73" w14:paraId="0CF3D2EA" w14:textId="77777777">
        <w:trPr>
          <w:cantSplit/>
          <w:jc w:val="center"/>
        </w:trPr>
        <w:tc>
          <w:tcPr>
            <w:tcW w:w="2448" w:type="dxa"/>
            <w:tcMar>
              <w:top w:w="80" w:type="dxa"/>
              <w:left w:w="100" w:type="dxa"/>
              <w:bottom w:w="80" w:type="dxa"/>
              <w:right w:w="100" w:type="dxa"/>
            </w:tcMar>
          </w:tcPr>
          <w:p w14:paraId="792E6E74" w14:textId="77777777" w:rsidR="000C6E73" w:rsidRDefault="00000000">
            <w:r>
              <w:rPr>
                <w:sz w:val="17"/>
              </w:rPr>
              <w:t>Grace / Retry Period</w:t>
            </w:r>
          </w:p>
        </w:tc>
        <w:tc>
          <w:tcPr>
            <w:tcW w:w="5184" w:type="dxa"/>
            <w:tcMar>
              <w:top w:w="80" w:type="dxa"/>
              <w:left w:w="100" w:type="dxa"/>
              <w:bottom w:w="80" w:type="dxa"/>
              <w:right w:w="100" w:type="dxa"/>
            </w:tcMar>
          </w:tcPr>
          <w:p w14:paraId="05504324" w14:textId="77777777" w:rsidR="000C6E73" w:rsidRDefault="00000000">
            <w:r>
              <w:rPr>
                <w:sz w:val="17"/>
              </w:rPr>
              <w:t>Keep account in Past Due during configurable grace period while retry attempts or payment recovery are in progress.</w:t>
            </w:r>
          </w:p>
        </w:tc>
        <w:tc>
          <w:tcPr>
            <w:tcW w:w="3888" w:type="dxa"/>
            <w:tcMar>
              <w:top w:w="80" w:type="dxa"/>
              <w:left w:w="100" w:type="dxa"/>
              <w:bottom w:w="80" w:type="dxa"/>
              <w:right w:w="100" w:type="dxa"/>
            </w:tcMar>
          </w:tcPr>
          <w:p w14:paraId="732C7E3D" w14:textId="77777777" w:rsidR="000C6E73" w:rsidRDefault="00000000">
            <w:r>
              <w:rPr>
                <w:sz w:val="17"/>
              </w:rPr>
              <w:t>Show days/status in recovery flow. Admin may resend invoice/payment link where allowed.</w:t>
            </w:r>
          </w:p>
        </w:tc>
      </w:tr>
      <w:tr w:rsidR="000C6E73" w14:paraId="6E3AC897" w14:textId="77777777">
        <w:trPr>
          <w:cantSplit/>
          <w:jc w:val="center"/>
        </w:trPr>
        <w:tc>
          <w:tcPr>
            <w:tcW w:w="2448" w:type="dxa"/>
            <w:tcMar>
              <w:top w:w="80" w:type="dxa"/>
              <w:left w:w="100" w:type="dxa"/>
              <w:bottom w:w="80" w:type="dxa"/>
              <w:right w:w="100" w:type="dxa"/>
            </w:tcMar>
          </w:tcPr>
          <w:p w14:paraId="00EF0BF1" w14:textId="77777777" w:rsidR="000C6E73" w:rsidRDefault="00000000">
            <w:r>
              <w:rPr>
                <w:sz w:val="17"/>
              </w:rPr>
              <w:t>Grace Period Expires Unpaid</w:t>
            </w:r>
          </w:p>
        </w:tc>
        <w:tc>
          <w:tcPr>
            <w:tcW w:w="5184" w:type="dxa"/>
            <w:tcMar>
              <w:top w:w="80" w:type="dxa"/>
              <w:left w:w="100" w:type="dxa"/>
              <w:bottom w:w="80" w:type="dxa"/>
              <w:right w:w="100" w:type="dxa"/>
            </w:tcMar>
          </w:tcPr>
          <w:p w14:paraId="6DA9C11D" w14:textId="77777777" w:rsidR="000C6E73" w:rsidRDefault="00000000">
            <w:r>
              <w:rPr>
                <w:sz w:val="17"/>
              </w:rPr>
              <w:t>Transition subscription from Past Due to Suspended. Do not mark as Cancelled solely because payment is overdue.</w:t>
            </w:r>
          </w:p>
        </w:tc>
        <w:tc>
          <w:tcPr>
            <w:tcW w:w="3888" w:type="dxa"/>
            <w:tcMar>
              <w:top w:w="80" w:type="dxa"/>
              <w:left w:w="100" w:type="dxa"/>
              <w:bottom w:w="80" w:type="dxa"/>
              <w:right w:w="100" w:type="dxa"/>
            </w:tcMar>
          </w:tcPr>
          <w:p w14:paraId="246267F4" w14:textId="77777777" w:rsidR="000C6E73" w:rsidRDefault="00000000">
            <w:r>
              <w:rPr>
                <w:sz w:val="17"/>
              </w:rPr>
              <w:t>Firm access is restricted according to the suspension policy; data remains preserved. Send suspension notice.</w:t>
            </w:r>
          </w:p>
        </w:tc>
      </w:tr>
      <w:tr w:rsidR="000C6E73" w14:paraId="4B1061A6" w14:textId="77777777">
        <w:trPr>
          <w:cantSplit/>
          <w:jc w:val="center"/>
        </w:trPr>
        <w:tc>
          <w:tcPr>
            <w:tcW w:w="2448" w:type="dxa"/>
            <w:tcMar>
              <w:top w:w="80" w:type="dxa"/>
              <w:left w:w="100" w:type="dxa"/>
              <w:bottom w:w="80" w:type="dxa"/>
              <w:right w:w="100" w:type="dxa"/>
            </w:tcMar>
          </w:tcPr>
          <w:p w14:paraId="602E3799" w14:textId="77777777" w:rsidR="000C6E73" w:rsidRDefault="00000000">
            <w:r>
              <w:rPr>
                <w:sz w:val="17"/>
              </w:rPr>
              <w:t>Payment Succeeds Before Suspension</w:t>
            </w:r>
          </w:p>
        </w:tc>
        <w:tc>
          <w:tcPr>
            <w:tcW w:w="5184" w:type="dxa"/>
            <w:tcMar>
              <w:top w:w="80" w:type="dxa"/>
              <w:left w:w="100" w:type="dxa"/>
              <w:bottom w:w="80" w:type="dxa"/>
              <w:right w:w="100" w:type="dxa"/>
            </w:tcMar>
          </w:tcPr>
          <w:p w14:paraId="6817D440" w14:textId="77777777" w:rsidR="000C6E73" w:rsidRDefault="00000000">
            <w:r>
              <w:rPr>
                <w:sz w:val="17"/>
              </w:rPr>
              <w:t>Return Past Due account to Active automatically if policy allows, and record successful payment.</w:t>
            </w:r>
          </w:p>
        </w:tc>
        <w:tc>
          <w:tcPr>
            <w:tcW w:w="3888" w:type="dxa"/>
            <w:tcMar>
              <w:top w:w="80" w:type="dxa"/>
              <w:left w:w="100" w:type="dxa"/>
              <w:bottom w:w="80" w:type="dxa"/>
              <w:right w:w="100" w:type="dxa"/>
            </w:tcMar>
          </w:tcPr>
          <w:p w14:paraId="75369C20" w14:textId="77777777" w:rsidR="000C6E73" w:rsidRDefault="00000000">
            <w:r>
              <w:rPr>
                <w:sz w:val="17"/>
              </w:rPr>
              <w:t>Remove Past Due warning; notify firm of successful payment/restored good standing.</w:t>
            </w:r>
          </w:p>
        </w:tc>
      </w:tr>
      <w:tr w:rsidR="000C6E73" w14:paraId="26CFB9D5" w14:textId="77777777">
        <w:trPr>
          <w:cantSplit/>
          <w:jc w:val="center"/>
        </w:trPr>
        <w:tc>
          <w:tcPr>
            <w:tcW w:w="2448" w:type="dxa"/>
            <w:tcMar>
              <w:top w:w="80" w:type="dxa"/>
              <w:left w:w="100" w:type="dxa"/>
              <w:bottom w:w="80" w:type="dxa"/>
              <w:right w:w="100" w:type="dxa"/>
            </w:tcMar>
          </w:tcPr>
          <w:p w14:paraId="4E7EF80B" w14:textId="77777777" w:rsidR="000C6E73" w:rsidRDefault="00000000">
            <w:r>
              <w:rPr>
                <w:sz w:val="17"/>
              </w:rPr>
              <w:t>Payment Received After Suspension</w:t>
            </w:r>
          </w:p>
        </w:tc>
        <w:tc>
          <w:tcPr>
            <w:tcW w:w="5184" w:type="dxa"/>
            <w:tcMar>
              <w:top w:w="80" w:type="dxa"/>
              <w:left w:w="100" w:type="dxa"/>
              <w:bottom w:w="80" w:type="dxa"/>
              <w:right w:w="100" w:type="dxa"/>
            </w:tcMar>
          </w:tcPr>
          <w:p w14:paraId="77FE968F" w14:textId="77777777" w:rsidR="000C6E73" w:rsidRDefault="00000000">
            <w:r>
              <w:rPr>
                <w:sz w:val="17"/>
              </w:rPr>
              <w:t>Open reactivation flow. Verify payment is settled and require authorized confirmation if manual reactivation is needed.</w:t>
            </w:r>
          </w:p>
        </w:tc>
        <w:tc>
          <w:tcPr>
            <w:tcW w:w="3888" w:type="dxa"/>
            <w:tcMar>
              <w:top w:w="80" w:type="dxa"/>
              <w:left w:w="100" w:type="dxa"/>
              <w:bottom w:w="80" w:type="dxa"/>
              <w:right w:w="100" w:type="dxa"/>
            </w:tcMar>
          </w:tcPr>
          <w:p w14:paraId="7CE2E09C" w14:textId="77777777" w:rsidR="000C6E73" w:rsidRDefault="00000000">
            <w:r>
              <w:rPr>
                <w:sz w:val="17"/>
              </w:rPr>
              <w:t>Set Suspended → Active, restore allowed access, send reactivation notice and log actor/time/reason.</w:t>
            </w:r>
          </w:p>
        </w:tc>
      </w:tr>
      <w:tr w:rsidR="000C6E73" w14:paraId="06C8212B" w14:textId="77777777">
        <w:trPr>
          <w:cantSplit/>
          <w:jc w:val="center"/>
        </w:trPr>
        <w:tc>
          <w:tcPr>
            <w:tcW w:w="2448" w:type="dxa"/>
            <w:tcMar>
              <w:top w:w="80" w:type="dxa"/>
              <w:left w:w="100" w:type="dxa"/>
              <w:bottom w:w="80" w:type="dxa"/>
              <w:right w:w="100" w:type="dxa"/>
            </w:tcMar>
          </w:tcPr>
          <w:p w14:paraId="0A18EF48" w14:textId="77777777" w:rsidR="000C6E73" w:rsidRDefault="00000000">
            <w:r>
              <w:rPr>
                <w:sz w:val="17"/>
              </w:rPr>
              <w:t>Manual Suspension</w:t>
            </w:r>
          </w:p>
        </w:tc>
        <w:tc>
          <w:tcPr>
            <w:tcW w:w="5184" w:type="dxa"/>
            <w:tcMar>
              <w:top w:w="80" w:type="dxa"/>
              <w:left w:w="100" w:type="dxa"/>
              <w:bottom w:w="80" w:type="dxa"/>
              <w:right w:w="100" w:type="dxa"/>
            </w:tcMar>
          </w:tcPr>
          <w:p w14:paraId="79A05AE5" w14:textId="77777777" w:rsidR="000C6E73" w:rsidRDefault="00000000">
            <w:r>
              <w:rPr>
                <w:sz w:val="17"/>
              </w:rPr>
              <w:t>Admin can suspend for an authorized reason separate from nonpayment. Reason is mandatory.</w:t>
            </w:r>
          </w:p>
        </w:tc>
        <w:tc>
          <w:tcPr>
            <w:tcW w:w="3888" w:type="dxa"/>
            <w:tcMar>
              <w:top w:w="80" w:type="dxa"/>
              <w:left w:w="100" w:type="dxa"/>
              <w:bottom w:w="80" w:type="dxa"/>
              <w:right w:w="100" w:type="dxa"/>
            </w:tcMar>
          </w:tcPr>
          <w:p w14:paraId="17CBF6CF" w14:textId="77777777" w:rsidR="000C6E73" w:rsidRDefault="00000000">
            <w:r>
              <w:rPr>
                <w:sz w:val="17"/>
              </w:rPr>
              <w:t>Show suspension reason internally, effective date, notification and audit record.</w:t>
            </w:r>
          </w:p>
        </w:tc>
      </w:tr>
      <w:tr w:rsidR="000C6E73" w14:paraId="2EE43499" w14:textId="77777777">
        <w:trPr>
          <w:cantSplit/>
          <w:jc w:val="center"/>
        </w:trPr>
        <w:tc>
          <w:tcPr>
            <w:tcW w:w="2448" w:type="dxa"/>
            <w:tcMar>
              <w:top w:w="80" w:type="dxa"/>
              <w:left w:w="100" w:type="dxa"/>
              <w:bottom w:w="80" w:type="dxa"/>
              <w:right w:w="100" w:type="dxa"/>
            </w:tcMar>
          </w:tcPr>
          <w:p w14:paraId="46AD2A6A" w14:textId="77777777" w:rsidR="000C6E73" w:rsidRDefault="00000000">
            <w:r>
              <w:rPr>
                <w:sz w:val="17"/>
              </w:rPr>
              <w:t>Account Closure</w:t>
            </w:r>
          </w:p>
        </w:tc>
        <w:tc>
          <w:tcPr>
            <w:tcW w:w="5184" w:type="dxa"/>
            <w:tcMar>
              <w:top w:w="80" w:type="dxa"/>
              <w:left w:w="100" w:type="dxa"/>
              <w:bottom w:w="80" w:type="dxa"/>
              <w:right w:w="100" w:type="dxa"/>
            </w:tcMar>
          </w:tcPr>
          <w:p w14:paraId="7C40FC65" w14:textId="77777777" w:rsidR="000C6E73" w:rsidRDefault="00000000">
            <w:r>
              <w:rPr>
                <w:sz w:val="17"/>
              </w:rPr>
              <w:t>Closure is a separate deliberate action and not the default end-state of payment failure.</w:t>
            </w:r>
          </w:p>
        </w:tc>
        <w:tc>
          <w:tcPr>
            <w:tcW w:w="3888" w:type="dxa"/>
            <w:tcMar>
              <w:top w:w="80" w:type="dxa"/>
              <w:left w:w="100" w:type="dxa"/>
              <w:bottom w:w="80" w:type="dxa"/>
              <w:right w:w="100" w:type="dxa"/>
            </w:tcMar>
          </w:tcPr>
          <w:p w14:paraId="641FB15D" w14:textId="77777777" w:rsidR="000C6E73" w:rsidRDefault="00000000">
            <w:r>
              <w:rPr>
                <w:sz w:val="17"/>
              </w:rPr>
              <w:t>Require high-risk confirmation and explicit reason.</w:t>
            </w:r>
          </w:p>
        </w:tc>
      </w:tr>
    </w:tbl>
    <w:p w14:paraId="03C29612" w14:textId="77777777" w:rsidR="000C6E73" w:rsidRDefault="000C6E73"/>
    <w:p w14:paraId="5B03E4C3" w14:textId="77777777" w:rsidR="000C6E73" w:rsidRDefault="00000000">
      <w:pPr>
        <w:pStyle w:val="Heading1"/>
        <w:spacing w:before="160" w:after="80"/>
      </w:pPr>
      <w:r>
        <w:t>8. 14-Day Trial Program</w:t>
      </w:r>
    </w:p>
    <w:tbl>
      <w:tblPr>
        <w:tblStyle w:val="TableGrid"/>
        <w:tblW w:w="0" w:type="auto"/>
        <w:jc w:val="center"/>
        <w:tblLook w:val="04A0" w:firstRow="1" w:lastRow="0" w:firstColumn="1" w:lastColumn="0" w:noHBand="0" w:noVBand="1"/>
      </w:tblPr>
      <w:tblGrid>
        <w:gridCol w:w="2326"/>
        <w:gridCol w:w="8320"/>
      </w:tblGrid>
      <w:tr w:rsidR="000C6E73" w14:paraId="67AAF1B4" w14:textId="77777777">
        <w:trPr>
          <w:cantSplit/>
          <w:tblHeader/>
          <w:jc w:val="center"/>
        </w:trPr>
        <w:tc>
          <w:tcPr>
            <w:tcW w:w="2448" w:type="dxa"/>
            <w:shd w:val="clear" w:color="auto" w:fill="1F4E78"/>
            <w:tcMar>
              <w:top w:w="80" w:type="dxa"/>
              <w:left w:w="100" w:type="dxa"/>
              <w:bottom w:w="80" w:type="dxa"/>
              <w:right w:w="100" w:type="dxa"/>
            </w:tcMar>
            <w:vAlign w:val="center"/>
          </w:tcPr>
          <w:p w14:paraId="3F6BFDD5" w14:textId="77777777" w:rsidR="000C6E73" w:rsidRDefault="00000000">
            <w:r>
              <w:rPr>
                <w:b/>
                <w:color w:val="FFFFFF"/>
              </w:rPr>
              <w:t>Requirement</w:t>
            </w:r>
          </w:p>
        </w:tc>
        <w:tc>
          <w:tcPr>
            <w:tcW w:w="9072" w:type="dxa"/>
            <w:shd w:val="clear" w:color="auto" w:fill="1F4E78"/>
            <w:tcMar>
              <w:top w:w="80" w:type="dxa"/>
              <w:left w:w="100" w:type="dxa"/>
              <w:bottom w:w="80" w:type="dxa"/>
              <w:right w:w="100" w:type="dxa"/>
            </w:tcMar>
            <w:vAlign w:val="center"/>
          </w:tcPr>
          <w:p w14:paraId="2CF5AAEC" w14:textId="77777777" w:rsidR="000C6E73" w:rsidRDefault="00000000">
            <w:r>
              <w:rPr>
                <w:b/>
                <w:color w:val="FFFFFF"/>
              </w:rPr>
              <w:t>Developer Behavior</w:t>
            </w:r>
          </w:p>
        </w:tc>
      </w:tr>
      <w:tr w:rsidR="000C6E73" w14:paraId="2D5B0E2F" w14:textId="77777777">
        <w:trPr>
          <w:cantSplit/>
          <w:jc w:val="center"/>
        </w:trPr>
        <w:tc>
          <w:tcPr>
            <w:tcW w:w="2448" w:type="dxa"/>
            <w:tcMar>
              <w:top w:w="80" w:type="dxa"/>
              <w:left w:w="100" w:type="dxa"/>
              <w:bottom w:w="80" w:type="dxa"/>
              <w:right w:w="100" w:type="dxa"/>
            </w:tcMar>
          </w:tcPr>
          <w:p w14:paraId="24077BA8" w14:textId="77777777" w:rsidR="000C6E73" w:rsidRDefault="00000000">
            <w:r>
              <w:rPr>
                <w:sz w:val="17"/>
              </w:rPr>
              <w:lastRenderedPageBreak/>
              <w:t>Trial Length</w:t>
            </w:r>
          </w:p>
        </w:tc>
        <w:tc>
          <w:tcPr>
            <w:tcW w:w="9072" w:type="dxa"/>
            <w:tcMar>
              <w:top w:w="80" w:type="dxa"/>
              <w:left w:w="100" w:type="dxa"/>
              <w:bottom w:w="80" w:type="dxa"/>
              <w:right w:w="100" w:type="dxa"/>
            </w:tcMar>
          </w:tcPr>
          <w:p w14:paraId="4E1F99C6" w14:textId="77777777" w:rsidR="000C6E73" w:rsidRDefault="00000000">
            <w:r>
              <w:rPr>
                <w:sz w:val="17"/>
              </w:rPr>
              <w:t>Default Firmivra trial length is 14 days.</w:t>
            </w:r>
          </w:p>
        </w:tc>
      </w:tr>
      <w:tr w:rsidR="000C6E73" w14:paraId="08290763" w14:textId="77777777">
        <w:trPr>
          <w:cantSplit/>
          <w:jc w:val="center"/>
        </w:trPr>
        <w:tc>
          <w:tcPr>
            <w:tcW w:w="2448" w:type="dxa"/>
            <w:tcMar>
              <w:top w:w="80" w:type="dxa"/>
              <w:left w:w="100" w:type="dxa"/>
              <w:bottom w:w="80" w:type="dxa"/>
              <w:right w:w="100" w:type="dxa"/>
            </w:tcMar>
          </w:tcPr>
          <w:p w14:paraId="193BDEF8" w14:textId="77777777" w:rsidR="000C6E73" w:rsidRDefault="00000000">
            <w:r>
              <w:rPr>
                <w:sz w:val="17"/>
              </w:rPr>
              <w:t>Administrative Context</w:t>
            </w:r>
          </w:p>
        </w:tc>
        <w:tc>
          <w:tcPr>
            <w:tcW w:w="9072" w:type="dxa"/>
            <w:tcMar>
              <w:top w:w="80" w:type="dxa"/>
              <w:left w:w="100" w:type="dxa"/>
              <w:bottom w:w="80" w:type="dxa"/>
              <w:right w:w="100" w:type="dxa"/>
            </w:tcMar>
          </w:tcPr>
          <w:p w14:paraId="28E584EC" w14:textId="77777777" w:rsidR="000C6E73" w:rsidRDefault="00000000">
            <w:r>
              <w:rPr>
                <w:sz w:val="17"/>
              </w:rPr>
              <w:t>This is backend trial management, not a customer-facing “Start Free Trial” experience.</w:t>
            </w:r>
          </w:p>
        </w:tc>
      </w:tr>
      <w:tr w:rsidR="000C6E73" w14:paraId="3E339B89" w14:textId="77777777">
        <w:trPr>
          <w:cantSplit/>
          <w:jc w:val="center"/>
        </w:trPr>
        <w:tc>
          <w:tcPr>
            <w:tcW w:w="2448" w:type="dxa"/>
            <w:tcMar>
              <w:top w:w="80" w:type="dxa"/>
              <w:left w:w="100" w:type="dxa"/>
              <w:bottom w:w="80" w:type="dxa"/>
              <w:right w:w="100" w:type="dxa"/>
            </w:tcMar>
          </w:tcPr>
          <w:p w14:paraId="290D168A" w14:textId="77777777" w:rsidR="000C6E73" w:rsidRDefault="00000000">
            <w:r>
              <w:rPr>
                <w:sz w:val="17"/>
              </w:rPr>
              <w:t>Manual Enrollment</w:t>
            </w:r>
          </w:p>
        </w:tc>
        <w:tc>
          <w:tcPr>
            <w:tcW w:w="9072" w:type="dxa"/>
            <w:tcMar>
              <w:top w:w="80" w:type="dxa"/>
              <w:left w:w="100" w:type="dxa"/>
              <w:bottom w:w="80" w:type="dxa"/>
              <w:right w:w="100" w:type="dxa"/>
            </w:tcMar>
          </w:tcPr>
          <w:p w14:paraId="76268119" w14:textId="77777777" w:rsidR="000C6E73" w:rsidRDefault="00000000">
            <w:r>
              <w:rPr>
                <w:sz w:val="17"/>
              </w:rPr>
              <w:t>Use “Create Trial Account” or “Start Trial for Firm” only when staff manually enrolls a prospect/firm.</w:t>
            </w:r>
          </w:p>
        </w:tc>
      </w:tr>
      <w:tr w:rsidR="000C6E73" w14:paraId="68BE98E3" w14:textId="77777777">
        <w:trPr>
          <w:cantSplit/>
          <w:jc w:val="center"/>
        </w:trPr>
        <w:tc>
          <w:tcPr>
            <w:tcW w:w="2448" w:type="dxa"/>
            <w:tcMar>
              <w:top w:w="80" w:type="dxa"/>
              <w:left w:w="100" w:type="dxa"/>
              <w:bottom w:w="80" w:type="dxa"/>
              <w:right w:w="100" w:type="dxa"/>
            </w:tcMar>
          </w:tcPr>
          <w:p w14:paraId="5CE2AF8F" w14:textId="77777777" w:rsidR="000C6E73" w:rsidRDefault="00000000">
            <w:r>
              <w:rPr>
                <w:sz w:val="17"/>
              </w:rPr>
              <w:t>Trial Metrics</w:t>
            </w:r>
          </w:p>
        </w:tc>
        <w:tc>
          <w:tcPr>
            <w:tcW w:w="9072" w:type="dxa"/>
            <w:tcMar>
              <w:top w:w="80" w:type="dxa"/>
              <w:left w:w="100" w:type="dxa"/>
              <w:bottom w:w="80" w:type="dxa"/>
              <w:right w:w="100" w:type="dxa"/>
            </w:tcMar>
          </w:tcPr>
          <w:p w14:paraId="7F75E427" w14:textId="77777777" w:rsidR="000C6E73" w:rsidRDefault="00000000">
            <w:r>
              <w:rPr>
                <w:sz w:val="17"/>
              </w:rPr>
              <w:t>Track Active Trials, Expiring Soon, Converted and Expired.</w:t>
            </w:r>
          </w:p>
        </w:tc>
      </w:tr>
      <w:tr w:rsidR="000C6E73" w14:paraId="73A2C6A0" w14:textId="77777777">
        <w:trPr>
          <w:cantSplit/>
          <w:jc w:val="center"/>
        </w:trPr>
        <w:tc>
          <w:tcPr>
            <w:tcW w:w="2448" w:type="dxa"/>
            <w:tcMar>
              <w:top w:w="80" w:type="dxa"/>
              <w:left w:w="100" w:type="dxa"/>
              <w:bottom w:w="80" w:type="dxa"/>
              <w:right w:w="100" w:type="dxa"/>
            </w:tcMar>
          </w:tcPr>
          <w:p w14:paraId="72FC2BE1" w14:textId="77777777" w:rsidR="000C6E73" w:rsidRDefault="00000000">
            <w:r>
              <w:rPr>
                <w:sz w:val="17"/>
              </w:rPr>
              <w:t>Trial Detail</w:t>
            </w:r>
          </w:p>
        </w:tc>
        <w:tc>
          <w:tcPr>
            <w:tcW w:w="9072" w:type="dxa"/>
            <w:tcMar>
              <w:top w:w="80" w:type="dxa"/>
              <w:left w:w="100" w:type="dxa"/>
              <w:bottom w:w="80" w:type="dxa"/>
              <w:right w:w="100" w:type="dxa"/>
            </w:tcMar>
          </w:tcPr>
          <w:p w14:paraId="4F2C5AC3" w14:textId="77777777" w:rsidR="000C6E73" w:rsidRDefault="00000000">
            <w:r>
              <w:rPr>
                <w:sz w:val="17"/>
              </w:rPr>
              <w:t>Show start date, end date, days remaining, assigned sales rep/account owner, conversion status and follow-up/reminder status where available.</w:t>
            </w:r>
          </w:p>
        </w:tc>
      </w:tr>
      <w:tr w:rsidR="000C6E73" w14:paraId="5B2D2845" w14:textId="77777777">
        <w:trPr>
          <w:cantSplit/>
          <w:jc w:val="center"/>
        </w:trPr>
        <w:tc>
          <w:tcPr>
            <w:tcW w:w="2448" w:type="dxa"/>
            <w:tcMar>
              <w:top w:w="80" w:type="dxa"/>
              <w:left w:w="100" w:type="dxa"/>
              <w:bottom w:w="80" w:type="dxa"/>
              <w:right w:w="100" w:type="dxa"/>
            </w:tcMar>
          </w:tcPr>
          <w:p w14:paraId="46AAD585" w14:textId="77777777" w:rsidR="000C6E73" w:rsidRDefault="00000000">
            <w:r>
              <w:rPr>
                <w:sz w:val="17"/>
              </w:rPr>
              <w:t>Extend Trial</w:t>
            </w:r>
          </w:p>
        </w:tc>
        <w:tc>
          <w:tcPr>
            <w:tcW w:w="9072" w:type="dxa"/>
            <w:tcMar>
              <w:top w:w="80" w:type="dxa"/>
              <w:left w:w="100" w:type="dxa"/>
              <w:bottom w:w="80" w:type="dxa"/>
              <w:right w:w="100" w:type="dxa"/>
            </w:tcMar>
          </w:tcPr>
          <w:p w14:paraId="22CE30A6" w14:textId="77777777" w:rsidR="000C6E73" w:rsidRDefault="00000000">
            <w:r>
              <w:rPr>
                <w:sz w:val="17"/>
              </w:rPr>
              <w:t>Authorized users only; require reason and confirmation. Recalculate end date/days remaining and log change.</w:t>
            </w:r>
          </w:p>
        </w:tc>
      </w:tr>
      <w:tr w:rsidR="000C6E73" w14:paraId="0D072142" w14:textId="77777777">
        <w:trPr>
          <w:cantSplit/>
          <w:jc w:val="center"/>
        </w:trPr>
        <w:tc>
          <w:tcPr>
            <w:tcW w:w="2448" w:type="dxa"/>
            <w:tcMar>
              <w:top w:w="80" w:type="dxa"/>
              <w:left w:w="100" w:type="dxa"/>
              <w:bottom w:w="80" w:type="dxa"/>
              <w:right w:w="100" w:type="dxa"/>
            </w:tcMar>
          </w:tcPr>
          <w:p w14:paraId="6E6EC258" w14:textId="77777777" w:rsidR="000C6E73" w:rsidRDefault="00000000">
            <w:r>
              <w:rPr>
                <w:sz w:val="17"/>
              </w:rPr>
              <w:t>Convert to Paid</w:t>
            </w:r>
          </w:p>
        </w:tc>
        <w:tc>
          <w:tcPr>
            <w:tcW w:w="9072" w:type="dxa"/>
            <w:tcMar>
              <w:top w:w="80" w:type="dxa"/>
              <w:left w:w="100" w:type="dxa"/>
              <w:bottom w:w="80" w:type="dxa"/>
              <w:right w:w="100" w:type="dxa"/>
            </w:tcMar>
          </w:tcPr>
          <w:p w14:paraId="2A229DA9" w14:textId="77777777" w:rsidR="000C6E73" w:rsidRDefault="00000000">
            <w:r>
              <w:rPr>
                <w:sz w:val="17"/>
              </w:rPr>
              <w:t>Requires authorization and successful subscription/payment setup. Do not mark the account Active if payment/setup failed.</w:t>
            </w:r>
          </w:p>
        </w:tc>
      </w:tr>
      <w:tr w:rsidR="000C6E73" w14:paraId="21AC7200" w14:textId="77777777">
        <w:trPr>
          <w:cantSplit/>
          <w:jc w:val="center"/>
        </w:trPr>
        <w:tc>
          <w:tcPr>
            <w:tcW w:w="2448" w:type="dxa"/>
            <w:tcMar>
              <w:top w:w="80" w:type="dxa"/>
              <w:left w:w="100" w:type="dxa"/>
              <w:bottom w:w="80" w:type="dxa"/>
              <w:right w:w="100" w:type="dxa"/>
            </w:tcMar>
          </w:tcPr>
          <w:p w14:paraId="659391AE" w14:textId="77777777" w:rsidR="000C6E73" w:rsidRDefault="00000000">
            <w:r>
              <w:rPr>
                <w:sz w:val="17"/>
              </w:rPr>
              <w:t>Failed Conversion</w:t>
            </w:r>
          </w:p>
        </w:tc>
        <w:tc>
          <w:tcPr>
            <w:tcW w:w="9072" w:type="dxa"/>
            <w:tcMar>
              <w:top w:w="80" w:type="dxa"/>
              <w:left w:w="100" w:type="dxa"/>
              <w:bottom w:w="80" w:type="dxa"/>
              <w:right w:w="100" w:type="dxa"/>
            </w:tcMar>
          </w:tcPr>
          <w:p w14:paraId="69489C98" w14:textId="77777777" w:rsidR="000C6E73" w:rsidRDefault="00000000">
            <w:r>
              <w:rPr>
                <w:sz w:val="17"/>
              </w:rPr>
              <w:t>Remain Trial/Expired/Pending Payment according to the actual state; never display a false Active state.</w:t>
            </w:r>
          </w:p>
        </w:tc>
      </w:tr>
      <w:tr w:rsidR="000C6E73" w14:paraId="2C11E8DC" w14:textId="77777777">
        <w:trPr>
          <w:cantSplit/>
          <w:jc w:val="center"/>
        </w:trPr>
        <w:tc>
          <w:tcPr>
            <w:tcW w:w="2448" w:type="dxa"/>
            <w:tcMar>
              <w:top w:w="80" w:type="dxa"/>
              <w:left w:w="100" w:type="dxa"/>
              <w:bottom w:w="80" w:type="dxa"/>
              <w:right w:w="100" w:type="dxa"/>
            </w:tcMar>
          </w:tcPr>
          <w:p w14:paraId="6F9E2A5C" w14:textId="77777777" w:rsidR="000C6E73" w:rsidRDefault="00000000">
            <w:r>
              <w:rPr>
                <w:sz w:val="17"/>
              </w:rPr>
              <w:t>Expiration</w:t>
            </w:r>
          </w:p>
        </w:tc>
        <w:tc>
          <w:tcPr>
            <w:tcW w:w="9072" w:type="dxa"/>
            <w:tcMar>
              <w:top w:w="80" w:type="dxa"/>
              <w:left w:w="100" w:type="dxa"/>
              <w:bottom w:w="80" w:type="dxa"/>
              <w:right w:w="100" w:type="dxa"/>
            </w:tcMar>
          </w:tcPr>
          <w:p w14:paraId="21CC0CC0" w14:textId="77777777" w:rsidR="000C6E73" w:rsidRDefault="00000000">
            <w:r>
              <w:rPr>
                <w:sz w:val="17"/>
              </w:rPr>
              <w:t>At trial end, transition according to configured trial policy and send appropriate expiration/follow-up notices.</w:t>
            </w:r>
          </w:p>
        </w:tc>
      </w:tr>
    </w:tbl>
    <w:p w14:paraId="461F01DC" w14:textId="77777777" w:rsidR="000C6E73" w:rsidRDefault="000C6E73"/>
    <w:p w14:paraId="2E9728C5" w14:textId="77777777" w:rsidR="000C6E73" w:rsidRDefault="00000000">
      <w:pPr>
        <w:pStyle w:val="Heading1"/>
        <w:spacing w:before="160" w:after="80"/>
      </w:pPr>
      <w:r>
        <w:t>9. Financial Actions and Confirmation Rules</w:t>
      </w:r>
    </w:p>
    <w:tbl>
      <w:tblPr>
        <w:tblStyle w:val="TableGrid"/>
        <w:tblW w:w="0" w:type="auto"/>
        <w:jc w:val="center"/>
        <w:tblLook w:val="04A0" w:firstRow="1" w:lastRow="0" w:firstColumn="1" w:lastColumn="0" w:noHBand="0" w:noVBand="1"/>
      </w:tblPr>
      <w:tblGrid>
        <w:gridCol w:w="2373"/>
        <w:gridCol w:w="8273"/>
      </w:tblGrid>
      <w:tr w:rsidR="000C6E73" w14:paraId="02896D44" w14:textId="77777777">
        <w:trPr>
          <w:cantSplit/>
          <w:tblHeader/>
          <w:jc w:val="center"/>
        </w:trPr>
        <w:tc>
          <w:tcPr>
            <w:tcW w:w="2520" w:type="dxa"/>
            <w:shd w:val="clear" w:color="auto" w:fill="1F4E78"/>
            <w:tcMar>
              <w:top w:w="80" w:type="dxa"/>
              <w:left w:w="100" w:type="dxa"/>
              <w:bottom w:w="80" w:type="dxa"/>
              <w:right w:w="100" w:type="dxa"/>
            </w:tcMar>
            <w:vAlign w:val="center"/>
          </w:tcPr>
          <w:p w14:paraId="7803CADB" w14:textId="77777777" w:rsidR="000C6E73" w:rsidRDefault="00000000">
            <w:r>
              <w:rPr>
                <w:b/>
                <w:color w:val="FFFFFF"/>
              </w:rPr>
              <w:t>Action</w:t>
            </w:r>
          </w:p>
        </w:tc>
        <w:tc>
          <w:tcPr>
            <w:tcW w:w="9000" w:type="dxa"/>
            <w:shd w:val="clear" w:color="auto" w:fill="1F4E78"/>
            <w:tcMar>
              <w:top w:w="80" w:type="dxa"/>
              <w:left w:w="100" w:type="dxa"/>
              <w:bottom w:w="80" w:type="dxa"/>
              <w:right w:w="100" w:type="dxa"/>
            </w:tcMar>
            <w:vAlign w:val="center"/>
          </w:tcPr>
          <w:p w14:paraId="448A23BA" w14:textId="77777777" w:rsidR="000C6E73" w:rsidRDefault="00000000">
            <w:r>
              <w:rPr>
                <w:b/>
                <w:color w:val="FFFFFF"/>
              </w:rPr>
              <w:t>Required Confirmation / Data</w:t>
            </w:r>
          </w:p>
        </w:tc>
      </w:tr>
      <w:tr w:rsidR="000C6E73" w14:paraId="4AB46423" w14:textId="77777777">
        <w:trPr>
          <w:cantSplit/>
          <w:jc w:val="center"/>
        </w:trPr>
        <w:tc>
          <w:tcPr>
            <w:tcW w:w="2520" w:type="dxa"/>
            <w:tcMar>
              <w:top w:w="80" w:type="dxa"/>
              <w:left w:w="100" w:type="dxa"/>
              <w:bottom w:w="80" w:type="dxa"/>
              <w:right w:w="100" w:type="dxa"/>
            </w:tcMar>
          </w:tcPr>
          <w:p w14:paraId="6D31833F" w14:textId="77777777" w:rsidR="000C6E73" w:rsidRDefault="00000000">
            <w:r>
              <w:rPr>
                <w:sz w:val="17"/>
              </w:rPr>
              <w:t>Change Plan</w:t>
            </w:r>
          </w:p>
        </w:tc>
        <w:tc>
          <w:tcPr>
            <w:tcW w:w="9000" w:type="dxa"/>
            <w:tcMar>
              <w:top w:w="80" w:type="dxa"/>
              <w:left w:w="100" w:type="dxa"/>
              <w:bottom w:w="80" w:type="dxa"/>
              <w:right w:w="100" w:type="dxa"/>
            </w:tcMar>
          </w:tcPr>
          <w:p w14:paraId="1F84F4E9" w14:textId="77777777" w:rsidR="000C6E73" w:rsidRDefault="00000000">
            <w:r>
              <w:rPr>
                <w:sz w:val="17"/>
              </w:rPr>
              <w:t>Current plan, new plan, effective date, proration/price impact, confirmation, audit.</w:t>
            </w:r>
          </w:p>
        </w:tc>
      </w:tr>
      <w:tr w:rsidR="000C6E73" w14:paraId="6C3DFA42" w14:textId="77777777">
        <w:trPr>
          <w:cantSplit/>
          <w:jc w:val="center"/>
        </w:trPr>
        <w:tc>
          <w:tcPr>
            <w:tcW w:w="2520" w:type="dxa"/>
            <w:tcMar>
              <w:top w:w="80" w:type="dxa"/>
              <w:left w:w="100" w:type="dxa"/>
              <w:bottom w:w="80" w:type="dxa"/>
              <w:right w:w="100" w:type="dxa"/>
            </w:tcMar>
          </w:tcPr>
          <w:p w14:paraId="05727639" w14:textId="77777777" w:rsidR="000C6E73" w:rsidRDefault="00000000">
            <w:r>
              <w:rPr>
                <w:sz w:val="17"/>
              </w:rPr>
              <w:t>Seats / Add-ons</w:t>
            </w:r>
          </w:p>
        </w:tc>
        <w:tc>
          <w:tcPr>
            <w:tcW w:w="9000" w:type="dxa"/>
            <w:tcMar>
              <w:top w:w="80" w:type="dxa"/>
              <w:left w:w="100" w:type="dxa"/>
              <w:bottom w:w="80" w:type="dxa"/>
              <w:right w:w="100" w:type="dxa"/>
            </w:tcMar>
          </w:tcPr>
          <w:p w14:paraId="132E2494" w14:textId="77777777" w:rsidR="000C6E73" w:rsidRDefault="00000000">
            <w:r>
              <w:rPr>
                <w:sz w:val="17"/>
              </w:rPr>
              <w:t>Current vs new quantity, unit/recurring price impact, effective date, confirmation, audit.</w:t>
            </w:r>
          </w:p>
        </w:tc>
      </w:tr>
      <w:tr w:rsidR="000C6E73" w14:paraId="42115344" w14:textId="77777777">
        <w:trPr>
          <w:cantSplit/>
          <w:jc w:val="center"/>
        </w:trPr>
        <w:tc>
          <w:tcPr>
            <w:tcW w:w="2520" w:type="dxa"/>
            <w:tcMar>
              <w:top w:w="80" w:type="dxa"/>
              <w:left w:w="100" w:type="dxa"/>
              <w:bottom w:w="80" w:type="dxa"/>
              <w:right w:w="100" w:type="dxa"/>
            </w:tcMar>
          </w:tcPr>
          <w:p w14:paraId="20B6B488" w14:textId="77777777" w:rsidR="000C6E73" w:rsidRDefault="00000000">
            <w:r>
              <w:rPr>
                <w:sz w:val="17"/>
              </w:rPr>
              <w:t>Credit / Discount</w:t>
            </w:r>
          </w:p>
        </w:tc>
        <w:tc>
          <w:tcPr>
            <w:tcW w:w="9000" w:type="dxa"/>
            <w:tcMar>
              <w:top w:w="80" w:type="dxa"/>
              <w:left w:w="100" w:type="dxa"/>
              <w:bottom w:w="80" w:type="dxa"/>
              <w:right w:w="100" w:type="dxa"/>
            </w:tcMar>
          </w:tcPr>
          <w:p w14:paraId="1C38974E" w14:textId="77777777" w:rsidR="000C6E73" w:rsidRDefault="00000000">
            <w:r>
              <w:rPr>
                <w:sz w:val="17"/>
              </w:rPr>
              <w:t>Amount or percentage, duration, reason, who approved, confirmation, audit.</w:t>
            </w:r>
          </w:p>
        </w:tc>
      </w:tr>
      <w:tr w:rsidR="000C6E73" w14:paraId="23677D05" w14:textId="77777777">
        <w:trPr>
          <w:cantSplit/>
          <w:jc w:val="center"/>
        </w:trPr>
        <w:tc>
          <w:tcPr>
            <w:tcW w:w="2520" w:type="dxa"/>
            <w:tcMar>
              <w:top w:w="80" w:type="dxa"/>
              <w:left w:w="100" w:type="dxa"/>
              <w:bottom w:w="80" w:type="dxa"/>
              <w:right w:w="100" w:type="dxa"/>
            </w:tcMar>
          </w:tcPr>
          <w:p w14:paraId="2DB43FEE" w14:textId="77777777" w:rsidR="000C6E73" w:rsidRDefault="00000000">
            <w:r>
              <w:rPr>
                <w:sz w:val="17"/>
              </w:rPr>
              <w:t>Change Billing Date</w:t>
            </w:r>
          </w:p>
        </w:tc>
        <w:tc>
          <w:tcPr>
            <w:tcW w:w="9000" w:type="dxa"/>
            <w:tcMar>
              <w:top w:w="80" w:type="dxa"/>
              <w:left w:w="100" w:type="dxa"/>
              <w:bottom w:w="80" w:type="dxa"/>
              <w:right w:w="100" w:type="dxa"/>
            </w:tcMar>
          </w:tcPr>
          <w:p w14:paraId="77055A56" w14:textId="77777777" w:rsidR="000C6E73" w:rsidRDefault="00000000">
            <w:r>
              <w:rPr>
                <w:sz w:val="17"/>
              </w:rPr>
              <w:t>Old/new date, proration impact, confirmation, audit.</w:t>
            </w:r>
          </w:p>
        </w:tc>
      </w:tr>
      <w:tr w:rsidR="000C6E73" w14:paraId="34027E9E" w14:textId="77777777">
        <w:trPr>
          <w:cantSplit/>
          <w:jc w:val="center"/>
        </w:trPr>
        <w:tc>
          <w:tcPr>
            <w:tcW w:w="2520" w:type="dxa"/>
            <w:tcMar>
              <w:top w:w="80" w:type="dxa"/>
              <w:left w:w="100" w:type="dxa"/>
              <w:bottom w:w="80" w:type="dxa"/>
              <w:right w:w="100" w:type="dxa"/>
            </w:tcMar>
          </w:tcPr>
          <w:p w14:paraId="5433F252" w14:textId="77777777" w:rsidR="000C6E73" w:rsidRDefault="00000000">
            <w:r>
              <w:rPr>
                <w:sz w:val="17"/>
              </w:rPr>
              <w:t>Extend Trial</w:t>
            </w:r>
          </w:p>
        </w:tc>
        <w:tc>
          <w:tcPr>
            <w:tcW w:w="9000" w:type="dxa"/>
            <w:tcMar>
              <w:top w:w="80" w:type="dxa"/>
              <w:left w:w="100" w:type="dxa"/>
              <w:bottom w:w="80" w:type="dxa"/>
              <w:right w:w="100" w:type="dxa"/>
            </w:tcMar>
          </w:tcPr>
          <w:p w14:paraId="67E414E5" w14:textId="77777777" w:rsidR="000C6E73" w:rsidRDefault="00000000">
            <w:r>
              <w:rPr>
                <w:sz w:val="17"/>
              </w:rPr>
              <w:t>Old/new end date, reason, confirmation, audit.</w:t>
            </w:r>
          </w:p>
        </w:tc>
      </w:tr>
      <w:tr w:rsidR="000C6E73" w14:paraId="5290D0EE" w14:textId="77777777">
        <w:trPr>
          <w:cantSplit/>
          <w:jc w:val="center"/>
        </w:trPr>
        <w:tc>
          <w:tcPr>
            <w:tcW w:w="2520" w:type="dxa"/>
            <w:tcMar>
              <w:top w:w="80" w:type="dxa"/>
              <w:left w:w="100" w:type="dxa"/>
              <w:bottom w:w="80" w:type="dxa"/>
              <w:right w:w="100" w:type="dxa"/>
            </w:tcMar>
          </w:tcPr>
          <w:p w14:paraId="5EC03CAD" w14:textId="77777777" w:rsidR="000C6E73" w:rsidRDefault="00000000">
            <w:r>
              <w:rPr>
                <w:sz w:val="17"/>
              </w:rPr>
              <w:t>Suspend / Reactivate</w:t>
            </w:r>
          </w:p>
        </w:tc>
        <w:tc>
          <w:tcPr>
            <w:tcW w:w="9000" w:type="dxa"/>
            <w:tcMar>
              <w:top w:w="80" w:type="dxa"/>
              <w:left w:w="100" w:type="dxa"/>
              <w:bottom w:w="80" w:type="dxa"/>
              <w:right w:w="100" w:type="dxa"/>
            </w:tcMar>
          </w:tcPr>
          <w:p w14:paraId="0FE4AB6B" w14:textId="77777777" w:rsidR="000C6E73" w:rsidRDefault="00000000">
            <w:r>
              <w:rPr>
                <w:sz w:val="17"/>
              </w:rPr>
              <w:t>Current/new status, reason or payment resolution, effective date, confirmation, notification, audit.</w:t>
            </w:r>
          </w:p>
        </w:tc>
      </w:tr>
      <w:tr w:rsidR="000C6E73" w14:paraId="4A4A8027" w14:textId="77777777">
        <w:trPr>
          <w:cantSplit/>
          <w:jc w:val="center"/>
        </w:trPr>
        <w:tc>
          <w:tcPr>
            <w:tcW w:w="2520" w:type="dxa"/>
            <w:tcMar>
              <w:top w:w="80" w:type="dxa"/>
              <w:left w:w="100" w:type="dxa"/>
              <w:bottom w:w="80" w:type="dxa"/>
              <w:right w:w="100" w:type="dxa"/>
            </w:tcMar>
          </w:tcPr>
          <w:p w14:paraId="18AC28FC" w14:textId="77777777" w:rsidR="000C6E73" w:rsidRDefault="00000000">
            <w:r>
              <w:rPr>
                <w:sz w:val="17"/>
              </w:rPr>
              <w:t>Cancel / Close</w:t>
            </w:r>
          </w:p>
        </w:tc>
        <w:tc>
          <w:tcPr>
            <w:tcW w:w="9000" w:type="dxa"/>
            <w:tcMar>
              <w:top w:w="80" w:type="dxa"/>
              <w:left w:w="100" w:type="dxa"/>
              <w:bottom w:w="80" w:type="dxa"/>
              <w:right w:w="100" w:type="dxa"/>
            </w:tcMar>
          </w:tcPr>
          <w:p w14:paraId="1FACFBF4" w14:textId="77777777" w:rsidR="000C6E73" w:rsidRDefault="00000000">
            <w:r>
              <w:rPr>
                <w:sz w:val="17"/>
              </w:rPr>
              <w:t>End date, client request/reason, impact warning, confirmation, notification, audit.</w:t>
            </w:r>
          </w:p>
        </w:tc>
      </w:tr>
    </w:tbl>
    <w:p w14:paraId="27234112" w14:textId="77777777" w:rsidR="000C6E73" w:rsidRDefault="000C6E73"/>
    <w:p w14:paraId="0E840E68" w14:textId="77777777" w:rsidR="000C6E73" w:rsidRDefault="00000000">
      <w:pPr>
        <w:pStyle w:val="Heading1"/>
        <w:spacing w:before="160" w:after="80"/>
      </w:pPr>
      <w:r>
        <w:t>10. Notifications</w:t>
      </w:r>
    </w:p>
    <w:tbl>
      <w:tblPr>
        <w:tblStyle w:val="TableGrid"/>
        <w:tblW w:w="0" w:type="auto"/>
        <w:jc w:val="center"/>
        <w:tblLook w:val="04A0" w:firstRow="1" w:lastRow="0" w:firstColumn="1" w:lastColumn="0" w:noHBand="0" w:noVBand="1"/>
      </w:tblPr>
      <w:tblGrid>
        <w:gridCol w:w="2706"/>
        <w:gridCol w:w="7940"/>
      </w:tblGrid>
      <w:tr w:rsidR="000C6E73" w14:paraId="62B80992" w14:textId="77777777">
        <w:trPr>
          <w:cantSplit/>
          <w:tblHeader/>
          <w:jc w:val="center"/>
        </w:trPr>
        <w:tc>
          <w:tcPr>
            <w:tcW w:w="2880" w:type="dxa"/>
            <w:shd w:val="clear" w:color="auto" w:fill="1F4E78"/>
            <w:tcMar>
              <w:top w:w="80" w:type="dxa"/>
              <w:left w:w="100" w:type="dxa"/>
              <w:bottom w:w="80" w:type="dxa"/>
              <w:right w:w="100" w:type="dxa"/>
            </w:tcMar>
            <w:vAlign w:val="center"/>
          </w:tcPr>
          <w:p w14:paraId="7B296E77" w14:textId="77777777" w:rsidR="000C6E73" w:rsidRDefault="00000000">
            <w:r>
              <w:rPr>
                <w:b/>
                <w:color w:val="FFFFFF"/>
              </w:rPr>
              <w:t>Event</w:t>
            </w:r>
          </w:p>
        </w:tc>
        <w:tc>
          <w:tcPr>
            <w:tcW w:w="8640" w:type="dxa"/>
            <w:shd w:val="clear" w:color="auto" w:fill="1F4E78"/>
            <w:tcMar>
              <w:top w:w="80" w:type="dxa"/>
              <w:left w:w="100" w:type="dxa"/>
              <w:bottom w:w="80" w:type="dxa"/>
              <w:right w:w="100" w:type="dxa"/>
            </w:tcMar>
            <w:vAlign w:val="center"/>
          </w:tcPr>
          <w:p w14:paraId="7F7FBE64" w14:textId="77777777" w:rsidR="000C6E73" w:rsidRDefault="00000000">
            <w:r>
              <w:rPr>
                <w:b/>
                <w:color w:val="FFFFFF"/>
              </w:rPr>
              <w:t>Notification Requirement</w:t>
            </w:r>
          </w:p>
        </w:tc>
      </w:tr>
      <w:tr w:rsidR="000C6E73" w14:paraId="20236536" w14:textId="77777777">
        <w:trPr>
          <w:cantSplit/>
          <w:jc w:val="center"/>
        </w:trPr>
        <w:tc>
          <w:tcPr>
            <w:tcW w:w="2880" w:type="dxa"/>
            <w:tcMar>
              <w:top w:w="80" w:type="dxa"/>
              <w:left w:w="100" w:type="dxa"/>
              <w:bottom w:w="80" w:type="dxa"/>
              <w:right w:w="100" w:type="dxa"/>
            </w:tcMar>
          </w:tcPr>
          <w:p w14:paraId="495420FF" w14:textId="77777777" w:rsidR="000C6E73" w:rsidRDefault="00000000">
            <w:r>
              <w:rPr>
                <w:sz w:val="17"/>
              </w:rPr>
              <w:t>Trial Expiring</w:t>
            </w:r>
          </w:p>
        </w:tc>
        <w:tc>
          <w:tcPr>
            <w:tcW w:w="8640" w:type="dxa"/>
            <w:tcMar>
              <w:top w:w="80" w:type="dxa"/>
              <w:left w:w="100" w:type="dxa"/>
              <w:bottom w:w="80" w:type="dxa"/>
              <w:right w:w="100" w:type="dxa"/>
            </w:tcMar>
          </w:tcPr>
          <w:p w14:paraId="3B82B340" w14:textId="77777777" w:rsidR="000C6E73" w:rsidRDefault="00000000">
            <w:r>
              <w:rPr>
                <w:sz w:val="17"/>
              </w:rPr>
              <w:t>Notify according to configured reminders/follow-up schedule.</w:t>
            </w:r>
          </w:p>
        </w:tc>
      </w:tr>
      <w:tr w:rsidR="000C6E73" w14:paraId="7C8698F3" w14:textId="77777777">
        <w:trPr>
          <w:cantSplit/>
          <w:jc w:val="center"/>
        </w:trPr>
        <w:tc>
          <w:tcPr>
            <w:tcW w:w="2880" w:type="dxa"/>
            <w:tcMar>
              <w:top w:w="80" w:type="dxa"/>
              <w:left w:w="100" w:type="dxa"/>
              <w:bottom w:w="80" w:type="dxa"/>
              <w:right w:w="100" w:type="dxa"/>
            </w:tcMar>
          </w:tcPr>
          <w:p w14:paraId="08EE7C9F" w14:textId="77777777" w:rsidR="000C6E73" w:rsidRDefault="00000000">
            <w:r>
              <w:rPr>
                <w:sz w:val="17"/>
              </w:rPr>
              <w:t>Trial Extended</w:t>
            </w:r>
          </w:p>
        </w:tc>
        <w:tc>
          <w:tcPr>
            <w:tcW w:w="8640" w:type="dxa"/>
            <w:tcMar>
              <w:top w:w="80" w:type="dxa"/>
              <w:left w:w="100" w:type="dxa"/>
              <w:bottom w:w="80" w:type="dxa"/>
              <w:right w:w="100" w:type="dxa"/>
            </w:tcMar>
          </w:tcPr>
          <w:p w14:paraId="402F957C" w14:textId="77777777" w:rsidR="000C6E73" w:rsidRDefault="00000000">
            <w:r>
              <w:rPr>
                <w:sz w:val="17"/>
              </w:rPr>
              <w:t>Notify relevant firm/admin contact when appropriate.</w:t>
            </w:r>
          </w:p>
        </w:tc>
      </w:tr>
      <w:tr w:rsidR="000C6E73" w14:paraId="30652B71" w14:textId="77777777">
        <w:trPr>
          <w:cantSplit/>
          <w:jc w:val="center"/>
        </w:trPr>
        <w:tc>
          <w:tcPr>
            <w:tcW w:w="2880" w:type="dxa"/>
            <w:tcMar>
              <w:top w:w="80" w:type="dxa"/>
              <w:left w:w="100" w:type="dxa"/>
              <w:bottom w:w="80" w:type="dxa"/>
              <w:right w:w="100" w:type="dxa"/>
            </w:tcMar>
          </w:tcPr>
          <w:p w14:paraId="52A6997D" w14:textId="77777777" w:rsidR="000C6E73" w:rsidRDefault="00000000">
            <w:r>
              <w:rPr>
                <w:sz w:val="17"/>
              </w:rPr>
              <w:t>Converted to Paid</w:t>
            </w:r>
          </w:p>
        </w:tc>
        <w:tc>
          <w:tcPr>
            <w:tcW w:w="8640" w:type="dxa"/>
            <w:tcMar>
              <w:top w:w="80" w:type="dxa"/>
              <w:left w:w="100" w:type="dxa"/>
              <w:bottom w:w="80" w:type="dxa"/>
              <w:right w:w="100" w:type="dxa"/>
            </w:tcMar>
          </w:tcPr>
          <w:p w14:paraId="5C5B29F3" w14:textId="77777777" w:rsidR="000C6E73" w:rsidRDefault="00000000">
            <w:r>
              <w:rPr>
                <w:sz w:val="17"/>
              </w:rPr>
              <w:t>Confirm active paid subscription and billing details.</w:t>
            </w:r>
          </w:p>
        </w:tc>
      </w:tr>
      <w:tr w:rsidR="000C6E73" w14:paraId="023E2F7A" w14:textId="77777777">
        <w:trPr>
          <w:cantSplit/>
          <w:jc w:val="center"/>
        </w:trPr>
        <w:tc>
          <w:tcPr>
            <w:tcW w:w="2880" w:type="dxa"/>
            <w:tcMar>
              <w:top w:w="80" w:type="dxa"/>
              <w:left w:w="100" w:type="dxa"/>
              <w:bottom w:w="80" w:type="dxa"/>
              <w:right w:w="100" w:type="dxa"/>
            </w:tcMar>
          </w:tcPr>
          <w:p w14:paraId="34405190" w14:textId="77777777" w:rsidR="000C6E73" w:rsidRDefault="00000000">
            <w:r>
              <w:rPr>
                <w:sz w:val="17"/>
              </w:rPr>
              <w:t>Payment Failed</w:t>
            </w:r>
          </w:p>
        </w:tc>
        <w:tc>
          <w:tcPr>
            <w:tcW w:w="8640" w:type="dxa"/>
            <w:tcMar>
              <w:top w:w="80" w:type="dxa"/>
              <w:left w:w="100" w:type="dxa"/>
              <w:bottom w:w="80" w:type="dxa"/>
              <w:right w:w="100" w:type="dxa"/>
            </w:tcMar>
          </w:tcPr>
          <w:p w14:paraId="2285CE0B" w14:textId="77777777" w:rsidR="000C6E73" w:rsidRDefault="00000000">
            <w:r>
              <w:rPr>
                <w:sz w:val="17"/>
              </w:rPr>
              <w:t>Notify firm of amount due and recovery/payment path.</w:t>
            </w:r>
          </w:p>
        </w:tc>
      </w:tr>
      <w:tr w:rsidR="000C6E73" w14:paraId="4335C7F7" w14:textId="77777777">
        <w:trPr>
          <w:cantSplit/>
          <w:jc w:val="center"/>
        </w:trPr>
        <w:tc>
          <w:tcPr>
            <w:tcW w:w="2880" w:type="dxa"/>
            <w:tcMar>
              <w:top w:w="80" w:type="dxa"/>
              <w:left w:w="100" w:type="dxa"/>
              <w:bottom w:w="80" w:type="dxa"/>
              <w:right w:w="100" w:type="dxa"/>
            </w:tcMar>
          </w:tcPr>
          <w:p w14:paraId="26B006A1" w14:textId="77777777" w:rsidR="000C6E73" w:rsidRDefault="00000000">
            <w:r>
              <w:rPr>
                <w:sz w:val="17"/>
              </w:rPr>
              <w:t>Past Due Reminder</w:t>
            </w:r>
          </w:p>
        </w:tc>
        <w:tc>
          <w:tcPr>
            <w:tcW w:w="8640" w:type="dxa"/>
            <w:tcMar>
              <w:top w:w="80" w:type="dxa"/>
              <w:left w:w="100" w:type="dxa"/>
              <w:bottom w:w="80" w:type="dxa"/>
              <w:right w:w="100" w:type="dxa"/>
            </w:tcMar>
          </w:tcPr>
          <w:p w14:paraId="49FB27E1" w14:textId="77777777" w:rsidR="000C6E73" w:rsidRDefault="00000000">
            <w:r>
              <w:rPr>
                <w:sz w:val="17"/>
              </w:rPr>
              <w:t>Send reminders during recovery/grace period as configured.</w:t>
            </w:r>
          </w:p>
        </w:tc>
      </w:tr>
      <w:tr w:rsidR="000C6E73" w14:paraId="74D9294F" w14:textId="77777777">
        <w:trPr>
          <w:cantSplit/>
          <w:jc w:val="center"/>
        </w:trPr>
        <w:tc>
          <w:tcPr>
            <w:tcW w:w="2880" w:type="dxa"/>
            <w:tcMar>
              <w:top w:w="80" w:type="dxa"/>
              <w:left w:w="100" w:type="dxa"/>
              <w:bottom w:w="80" w:type="dxa"/>
              <w:right w:w="100" w:type="dxa"/>
            </w:tcMar>
          </w:tcPr>
          <w:p w14:paraId="014537C9" w14:textId="77777777" w:rsidR="000C6E73" w:rsidRDefault="00000000">
            <w:r>
              <w:rPr>
                <w:sz w:val="17"/>
              </w:rPr>
              <w:t>Suspended for Nonpayment</w:t>
            </w:r>
          </w:p>
        </w:tc>
        <w:tc>
          <w:tcPr>
            <w:tcW w:w="8640" w:type="dxa"/>
            <w:tcMar>
              <w:top w:w="80" w:type="dxa"/>
              <w:left w:w="100" w:type="dxa"/>
              <w:bottom w:w="80" w:type="dxa"/>
              <w:right w:w="100" w:type="dxa"/>
            </w:tcMar>
          </w:tcPr>
          <w:p w14:paraId="5779C075" w14:textId="77777777" w:rsidR="000C6E73" w:rsidRDefault="00000000">
            <w:r>
              <w:rPr>
                <w:sz w:val="17"/>
              </w:rPr>
              <w:t>Notify that access is suspended and explain restoration path.</w:t>
            </w:r>
          </w:p>
        </w:tc>
      </w:tr>
      <w:tr w:rsidR="000C6E73" w14:paraId="4A961373" w14:textId="77777777">
        <w:trPr>
          <w:cantSplit/>
          <w:jc w:val="center"/>
        </w:trPr>
        <w:tc>
          <w:tcPr>
            <w:tcW w:w="2880" w:type="dxa"/>
            <w:tcMar>
              <w:top w:w="80" w:type="dxa"/>
              <w:left w:w="100" w:type="dxa"/>
              <w:bottom w:w="80" w:type="dxa"/>
              <w:right w:w="100" w:type="dxa"/>
            </w:tcMar>
          </w:tcPr>
          <w:p w14:paraId="4A12BB14" w14:textId="77777777" w:rsidR="000C6E73" w:rsidRDefault="00000000">
            <w:r>
              <w:rPr>
                <w:sz w:val="17"/>
              </w:rPr>
              <w:t>Reactivated</w:t>
            </w:r>
          </w:p>
        </w:tc>
        <w:tc>
          <w:tcPr>
            <w:tcW w:w="8640" w:type="dxa"/>
            <w:tcMar>
              <w:top w:w="80" w:type="dxa"/>
              <w:left w:w="100" w:type="dxa"/>
              <w:bottom w:w="80" w:type="dxa"/>
              <w:right w:w="100" w:type="dxa"/>
            </w:tcMar>
          </w:tcPr>
          <w:p w14:paraId="4B9FC003" w14:textId="77777777" w:rsidR="000C6E73" w:rsidRDefault="00000000">
            <w:r>
              <w:rPr>
                <w:sz w:val="17"/>
              </w:rPr>
              <w:t>Confirm access/subscription has been restored.</w:t>
            </w:r>
          </w:p>
        </w:tc>
      </w:tr>
      <w:tr w:rsidR="000C6E73" w14:paraId="744EADE3" w14:textId="77777777">
        <w:trPr>
          <w:cantSplit/>
          <w:jc w:val="center"/>
        </w:trPr>
        <w:tc>
          <w:tcPr>
            <w:tcW w:w="2880" w:type="dxa"/>
            <w:tcMar>
              <w:top w:w="80" w:type="dxa"/>
              <w:left w:w="100" w:type="dxa"/>
              <w:bottom w:w="80" w:type="dxa"/>
              <w:right w:w="100" w:type="dxa"/>
            </w:tcMar>
          </w:tcPr>
          <w:p w14:paraId="7A74ECE1" w14:textId="77777777" w:rsidR="000C6E73" w:rsidRDefault="00000000">
            <w:r>
              <w:rPr>
                <w:sz w:val="17"/>
              </w:rPr>
              <w:t>Plan / Seat / Add-on Change</w:t>
            </w:r>
          </w:p>
        </w:tc>
        <w:tc>
          <w:tcPr>
            <w:tcW w:w="8640" w:type="dxa"/>
            <w:tcMar>
              <w:top w:w="80" w:type="dxa"/>
              <w:left w:w="100" w:type="dxa"/>
              <w:bottom w:w="80" w:type="dxa"/>
              <w:right w:w="100" w:type="dxa"/>
            </w:tcMar>
          </w:tcPr>
          <w:p w14:paraId="72B0663A" w14:textId="77777777" w:rsidR="000C6E73" w:rsidRDefault="00000000">
            <w:r>
              <w:rPr>
                <w:sz w:val="17"/>
              </w:rPr>
              <w:t>Notify when customer-facing terms, charges or entitlements change.</w:t>
            </w:r>
          </w:p>
        </w:tc>
      </w:tr>
      <w:tr w:rsidR="000C6E73" w14:paraId="00F842B1" w14:textId="77777777">
        <w:trPr>
          <w:cantSplit/>
          <w:jc w:val="center"/>
        </w:trPr>
        <w:tc>
          <w:tcPr>
            <w:tcW w:w="2880" w:type="dxa"/>
            <w:tcMar>
              <w:top w:w="80" w:type="dxa"/>
              <w:left w:w="100" w:type="dxa"/>
              <w:bottom w:w="80" w:type="dxa"/>
              <w:right w:w="100" w:type="dxa"/>
            </w:tcMar>
          </w:tcPr>
          <w:p w14:paraId="0971D02F" w14:textId="77777777" w:rsidR="000C6E73" w:rsidRDefault="00000000">
            <w:r>
              <w:rPr>
                <w:sz w:val="17"/>
              </w:rPr>
              <w:t>Auto-Renew Turned Off</w:t>
            </w:r>
          </w:p>
        </w:tc>
        <w:tc>
          <w:tcPr>
            <w:tcW w:w="8640" w:type="dxa"/>
            <w:tcMar>
              <w:top w:w="80" w:type="dxa"/>
              <w:left w:w="100" w:type="dxa"/>
              <w:bottom w:w="80" w:type="dxa"/>
              <w:right w:w="100" w:type="dxa"/>
            </w:tcMar>
          </w:tcPr>
          <w:p w14:paraId="6E4C5225" w14:textId="77777777" w:rsidR="000C6E73" w:rsidRDefault="00000000">
            <w:r>
              <w:rPr>
                <w:sz w:val="17"/>
              </w:rPr>
              <w:t>Confirm non-renewal and exact access/end date.</w:t>
            </w:r>
          </w:p>
        </w:tc>
      </w:tr>
      <w:tr w:rsidR="000C6E73" w14:paraId="6E8397FC" w14:textId="77777777">
        <w:trPr>
          <w:cantSplit/>
          <w:jc w:val="center"/>
        </w:trPr>
        <w:tc>
          <w:tcPr>
            <w:tcW w:w="2880" w:type="dxa"/>
            <w:tcMar>
              <w:top w:w="80" w:type="dxa"/>
              <w:left w:w="100" w:type="dxa"/>
              <w:bottom w:w="80" w:type="dxa"/>
              <w:right w:w="100" w:type="dxa"/>
            </w:tcMar>
          </w:tcPr>
          <w:p w14:paraId="4F232D55" w14:textId="77777777" w:rsidR="000C6E73" w:rsidRDefault="00000000">
            <w:r>
              <w:rPr>
                <w:sz w:val="17"/>
              </w:rPr>
              <w:t>Cancellation Reversed</w:t>
            </w:r>
          </w:p>
        </w:tc>
        <w:tc>
          <w:tcPr>
            <w:tcW w:w="8640" w:type="dxa"/>
            <w:tcMar>
              <w:top w:w="80" w:type="dxa"/>
              <w:left w:w="100" w:type="dxa"/>
              <w:bottom w:w="80" w:type="dxa"/>
              <w:right w:w="100" w:type="dxa"/>
            </w:tcMar>
          </w:tcPr>
          <w:p w14:paraId="138EF617" w14:textId="77777777" w:rsidR="000C6E73" w:rsidRDefault="00000000">
            <w:r>
              <w:rPr>
                <w:sz w:val="17"/>
              </w:rPr>
              <w:t>Confirm updated renewal/end-state.</w:t>
            </w:r>
          </w:p>
        </w:tc>
      </w:tr>
      <w:tr w:rsidR="000C6E73" w14:paraId="597F5D2D" w14:textId="77777777">
        <w:trPr>
          <w:cantSplit/>
          <w:jc w:val="center"/>
        </w:trPr>
        <w:tc>
          <w:tcPr>
            <w:tcW w:w="2880" w:type="dxa"/>
            <w:tcMar>
              <w:top w:w="80" w:type="dxa"/>
              <w:left w:w="100" w:type="dxa"/>
              <w:bottom w:w="80" w:type="dxa"/>
              <w:right w:w="100" w:type="dxa"/>
            </w:tcMar>
          </w:tcPr>
          <w:p w14:paraId="496A9143" w14:textId="77777777" w:rsidR="000C6E73" w:rsidRDefault="00000000">
            <w:r>
              <w:rPr>
                <w:sz w:val="17"/>
              </w:rPr>
              <w:t>Invoice / Payment Link Sent</w:t>
            </w:r>
          </w:p>
        </w:tc>
        <w:tc>
          <w:tcPr>
            <w:tcW w:w="8640" w:type="dxa"/>
            <w:tcMar>
              <w:top w:w="80" w:type="dxa"/>
              <w:left w:w="100" w:type="dxa"/>
              <w:bottom w:w="80" w:type="dxa"/>
              <w:right w:w="100" w:type="dxa"/>
            </w:tcMar>
          </w:tcPr>
          <w:p w14:paraId="185394C7" w14:textId="77777777" w:rsidR="000C6E73" w:rsidRDefault="00000000">
            <w:r>
              <w:rPr>
                <w:sz w:val="17"/>
              </w:rPr>
              <w:t>Record delivery action and timestamp.</w:t>
            </w:r>
          </w:p>
        </w:tc>
      </w:tr>
    </w:tbl>
    <w:p w14:paraId="06265ABF" w14:textId="77777777" w:rsidR="000C6E73" w:rsidRDefault="000C6E73"/>
    <w:p w14:paraId="08740B3C" w14:textId="77777777" w:rsidR="000C6E73" w:rsidRDefault="00000000">
      <w:pPr>
        <w:pStyle w:val="Heading1"/>
        <w:spacing w:before="160" w:after="80"/>
      </w:pPr>
      <w:r>
        <w:lastRenderedPageBreak/>
        <w:t>11. Audit &amp; Security Requirements</w:t>
      </w:r>
    </w:p>
    <w:p w14:paraId="66DFB8F6" w14:textId="77777777" w:rsidR="000C6E73" w:rsidRDefault="00000000">
      <w:pPr>
        <w:pStyle w:val="ListBullet"/>
        <w:spacing w:after="40"/>
      </w:pPr>
      <w:r>
        <w:t>Every financial-impact, status-changing, entitlement-changing, cancellation, suspension, reactivation, trial-extension and Auto-Renew action must be auditable.</w:t>
      </w:r>
    </w:p>
    <w:p w14:paraId="2FC7B01A" w14:textId="77777777" w:rsidR="000C6E73" w:rsidRDefault="00000000">
      <w:pPr>
        <w:pStyle w:val="ListBullet"/>
        <w:spacing w:after="40"/>
      </w:pPr>
      <w:r>
        <w:t>Audit entry should include at minimum: firm, subscription, actor, role, action, timestamp, old value/state, new value/state, effective date, reason/notes, and relevant amount/plan/seat impact.</w:t>
      </w:r>
    </w:p>
    <w:p w14:paraId="1ABB9D27" w14:textId="77777777" w:rsidR="000C6E73" w:rsidRDefault="00000000">
      <w:pPr>
        <w:pStyle w:val="ListBullet"/>
        <w:spacing w:after="40"/>
      </w:pPr>
      <w:r>
        <w:t>High-risk actions must not be performed by unauthorized roles. Permissions must be enforced server-side, not only hidden in the UI.</w:t>
      </w:r>
    </w:p>
    <w:p w14:paraId="2A88B47D" w14:textId="77777777" w:rsidR="000C6E73" w:rsidRDefault="00000000">
      <w:pPr>
        <w:pStyle w:val="ListBullet"/>
        <w:spacing w:after="40"/>
      </w:pPr>
      <w:r>
        <w:t>History/audit records for cancellation and Auto-Renew changes must not be editable in a way that destroys the original event trail.</w:t>
      </w:r>
    </w:p>
    <w:p w14:paraId="5980F8A6" w14:textId="77777777" w:rsidR="000C6E73" w:rsidRDefault="00000000">
      <w:pPr>
        <w:pStyle w:val="ListBullet"/>
        <w:spacing w:after="40"/>
      </w:pPr>
      <w:r>
        <w:t>View as Firm Admin / temporary support access must be permission-restricted and fully logged. If temporary support access is used, it should have a visible expiration and clear in-session banner.</w:t>
      </w:r>
    </w:p>
    <w:p w14:paraId="43CFDEF5" w14:textId="77777777" w:rsidR="000C6E73" w:rsidRDefault="00000000">
      <w:pPr>
        <w:pStyle w:val="ListBullet"/>
        <w:spacing w:after="40"/>
      </w:pPr>
      <w:r>
        <w:t>Super Admin cannot browse, preview, download or search firm client documents or confidential client records from subscription management.</w:t>
      </w:r>
    </w:p>
    <w:p w14:paraId="18A93100" w14:textId="77777777" w:rsidR="000C6E73" w:rsidRDefault="00000000">
      <w:pPr>
        <w:pStyle w:val="Heading1"/>
        <w:spacing w:before="160" w:after="80"/>
      </w:pPr>
      <w:r>
        <w:t>12. Recommended Status Model</w:t>
      </w:r>
    </w:p>
    <w:tbl>
      <w:tblPr>
        <w:tblStyle w:val="TableGrid"/>
        <w:tblW w:w="0" w:type="auto"/>
        <w:jc w:val="center"/>
        <w:tblLook w:val="04A0" w:firstRow="1" w:lastRow="0" w:firstColumn="1" w:lastColumn="0" w:noHBand="0" w:noVBand="1"/>
      </w:tblPr>
      <w:tblGrid>
        <w:gridCol w:w="2151"/>
        <w:gridCol w:w="4462"/>
        <w:gridCol w:w="4033"/>
      </w:tblGrid>
      <w:tr w:rsidR="000C6E73" w14:paraId="59895E42" w14:textId="77777777">
        <w:trPr>
          <w:cantSplit/>
          <w:tblHeader/>
          <w:jc w:val="center"/>
        </w:trPr>
        <w:tc>
          <w:tcPr>
            <w:tcW w:w="2304" w:type="dxa"/>
            <w:shd w:val="clear" w:color="auto" w:fill="1F4E78"/>
            <w:tcMar>
              <w:top w:w="80" w:type="dxa"/>
              <w:left w:w="100" w:type="dxa"/>
              <w:bottom w:w="80" w:type="dxa"/>
              <w:right w:w="100" w:type="dxa"/>
            </w:tcMar>
            <w:vAlign w:val="center"/>
          </w:tcPr>
          <w:p w14:paraId="2DC9983B" w14:textId="77777777" w:rsidR="000C6E73" w:rsidRDefault="00000000">
            <w:r>
              <w:rPr>
                <w:b/>
                <w:color w:val="FFFFFF"/>
              </w:rPr>
              <w:t>Status</w:t>
            </w:r>
          </w:p>
        </w:tc>
        <w:tc>
          <w:tcPr>
            <w:tcW w:w="4896" w:type="dxa"/>
            <w:shd w:val="clear" w:color="auto" w:fill="1F4E78"/>
            <w:tcMar>
              <w:top w:w="80" w:type="dxa"/>
              <w:left w:w="100" w:type="dxa"/>
              <w:bottom w:w="80" w:type="dxa"/>
              <w:right w:w="100" w:type="dxa"/>
            </w:tcMar>
            <w:vAlign w:val="center"/>
          </w:tcPr>
          <w:p w14:paraId="29E1D0FF" w14:textId="77777777" w:rsidR="000C6E73" w:rsidRDefault="00000000">
            <w:r>
              <w:rPr>
                <w:b/>
                <w:color w:val="FFFFFF"/>
              </w:rPr>
              <w:t>Meaning</w:t>
            </w:r>
          </w:p>
        </w:tc>
        <w:tc>
          <w:tcPr>
            <w:tcW w:w="4320" w:type="dxa"/>
            <w:shd w:val="clear" w:color="auto" w:fill="1F4E78"/>
            <w:tcMar>
              <w:top w:w="80" w:type="dxa"/>
              <w:left w:w="100" w:type="dxa"/>
              <w:bottom w:w="80" w:type="dxa"/>
              <w:right w:w="100" w:type="dxa"/>
            </w:tcMar>
            <w:vAlign w:val="center"/>
          </w:tcPr>
          <w:p w14:paraId="571B9E01" w14:textId="77777777" w:rsidR="000C6E73" w:rsidRDefault="00000000">
            <w:r>
              <w:rPr>
                <w:b/>
                <w:color w:val="FFFFFF"/>
              </w:rPr>
              <w:t>Allowed Next States</w:t>
            </w:r>
          </w:p>
        </w:tc>
      </w:tr>
      <w:tr w:rsidR="000C6E73" w14:paraId="03867E0B" w14:textId="77777777">
        <w:trPr>
          <w:cantSplit/>
          <w:jc w:val="center"/>
        </w:trPr>
        <w:tc>
          <w:tcPr>
            <w:tcW w:w="2304" w:type="dxa"/>
            <w:tcMar>
              <w:top w:w="80" w:type="dxa"/>
              <w:left w:w="100" w:type="dxa"/>
              <w:bottom w:w="80" w:type="dxa"/>
              <w:right w:w="100" w:type="dxa"/>
            </w:tcMar>
          </w:tcPr>
          <w:p w14:paraId="05F1F846" w14:textId="77777777" w:rsidR="000C6E73" w:rsidRDefault="00000000">
            <w:r>
              <w:rPr>
                <w:sz w:val="17"/>
              </w:rPr>
              <w:t>Trial</w:t>
            </w:r>
          </w:p>
        </w:tc>
        <w:tc>
          <w:tcPr>
            <w:tcW w:w="4896" w:type="dxa"/>
            <w:tcMar>
              <w:top w:w="80" w:type="dxa"/>
              <w:left w:w="100" w:type="dxa"/>
              <w:bottom w:w="80" w:type="dxa"/>
              <w:right w:w="100" w:type="dxa"/>
            </w:tcMar>
          </w:tcPr>
          <w:p w14:paraId="2ECE574B" w14:textId="77777777" w:rsidR="000C6E73" w:rsidRDefault="00000000">
            <w:r>
              <w:rPr>
                <w:sz w:val="17"/>
              </w:rPr>
              <w:t>Within 14-day evaluation period.</w:t>
            </w:r>
          </w:p>
        </w:tc>
        <w:tc>
          <w:tcPr>
            <w:tcW w:w="4320" w:type="dxa"/>
            <w:tcMar>
              <w:top w:w="80" w:type="dxa"/>
              <w:left w:w="100" w:type="dxa"/>
              <w:bottom w:w="80" w:type="dxa"/>
              <w:right w:w="100" w:type="dxa"/>
            </w:tcMar>
          </w:tcPr>
          <w:p w14:paraId="3CF7A51F" w14:textId="77777777" w:rsidR="000C6E73" w:rsidRDefault="00000000">
            <w:r>
              <w:rPr>
                <w:sz w:val="17"/>
              </w:rPr>
              <w:t>Active, Expired, Suspended/Closed only if policy/admin action permits.</w:t>
            </w:r>
          </w:p>
        </w:tc>
      </w:tr>
      <w:tr w:rsidR="000C6E73" w14:paraId="694CC48E" w14:textId="77777777">
        <w:trPr>
          <w:cantSplit/>
          <w:jc w:val="center"/>
        </w:trPr>
        <w:tc>
          <w:tcPr>
            <w:tcW w:w="2304" w:type="dxa"/>
            <w:tcMar>
              <w:top w:w="80" w:type="dxa"/>
              <w:left w:w="100" w:type="dxa"/>
              <w:bottom w:w="80" w:type="dxa"/>
              <w:right w:w="100" w:type="dxa"/>
            </w:tcMar>
          </w:tcPr>
          <w:p w14:paraId="599E0F10" w14:textId="77777777" w:rsidR="000C6E73" w:rsidRDefault="00000000">
            <w:r>
              <w:rPr>
                <w:sz w:val="17"/>
              </w:rPr>
              <w:t>Active</w:t>
            </w:r>
          </w:p>
        </w:tc>
        <w:tc>
          <w:tcPr>
            <w:tcW w:w="4896" w:type="dxa"/>
            <w:tcMar>
              <w:top w:w="80" w:type="dxa"/>
              <w:left w:w="100" w:type="dxa"/>
              <w:bottom w:w="80" w:type="dxa"/>
              <w:right w:w="100" w:type="dxa"/>
            </w:tcMar>
          </w:tcPr>
          <w:p w14:paraId="1FB4B2F4" w14:textId="77777777" w:rsidR="000C6E73" w:rsidRDefault="00000000">
            <w:r>
              <w:rPr>
                <w:sz w:val="17"/>
              </w:rPr>
              <w:t>Paid and in good standing.</w:t>
            </w:r>
          </w:p>
        </w:tc>
        <w:tc>
          <w:tcPr>
            <w:tcW w:w="4320" w:type="dxa"/>
            <w:tcMar>
              <w:top w:w="80" w:type="dxa"/>
              <w:left w:w="100" w:type="dxa"/>
              <w:bottom w:w="80" w:type="dxa"/>
              <w:right w:w="100" w:type="dxa"/>
            </w:tcMar>
          </w:tcPr>
          <w:p w14:paraId="724201D2" w14:textId="77777777" w:rsidR="000C6E73" w:rsidRDefault="00000000">
            <w:r>
              <w:rPr>
                <w:sz w:val="17"/>
              </w:rPr>
              <w:t>Past Due, Suspended, Non-Renewing, Cancelled/Closed.</w:t>
            </w:r>
          </w:p>
        </w:tc>
      </w:tr>
      <w:tr w:rsidR="000C6E73" w14:paraId="6A027B5F" w14:textId="77777777">
        <w:trPr>
          <w:cantSplit/>
          <w:jc w:val="center"/>
        </w:trPr>
        <w:tc>
          <w:tcPr>
            <w:tcW w:w="2304" w:type="dxa"/>
            <w:tcMar>
              <w:top w:w="80" w:type="dxa"/>
              <w:left w:w="100" w:type="dxa"/>
              <w:bottom w:w="80" w:type="dxa"/>
              <w:right w:w="100" w:type="dxa"/>
            </w:tcMar>
          </w:tcPr>
          <w:p w14:paraId="411D71C0" w14:textId="77777777" w:rsidR="000C6E73" w:rsidRDefault="00000000">
            <w:r>
              <w:rPr>
                <w:sz w:val="17"/>
              </w:rPr>
              <w:t>Past Due</w:t>
            </w:r>
          </w:p>
        </w:tc>
        <w:tc>
          <w:tcPr>
            <w:tcW w:w="4896" w:type="dxa"/>
            <w:tcMar>
              <w:top w:w="80" w:type="dxa"/>
              <w:left w:w="100" w:type="dxa"/>
              <w:bottom w:w="80" w:type="dxa"/>
              <w:right w:w="100" w:type="dxa"/>
            </w:tcMar>
          </w:tcPr>
          <w:p w14:paraId="21A19763" w14:textId="77777777" w:rsidR="000C6E73" w:rsidRDefault="00000000">
            <w:r>
              <w:rPr>
                <w:sz w:val="17"/>
              </w:rPr>
              <w:t>Payment failed; recovery/grace process active.</w:t>
            </w:r>
          </w:p>
        </w:tc>
        <w:tc>
          <w:tcPr>
            <w:tcW w:w="4320" w:type="dxa"/>
            <w:tcMar>
              <w:top w:w="80" w:type="dxa"/>
              <w:left w:w="100" w:type="dxa"/>
              <w:bottom w:w="80" w:type="dxa"/>
              <w:right w:w="100" w:type="dxa"/>
            </w:tcMar>
          </w:tcPr>
          <w:p w14:paraId="4F397320" w14:textId="77777777" w:rsidR="000C6E73" w:rsidRDefault="00000000">
            <w:r>
              <w:rPr>
                <w:sz w:val="17"/>
              </w:rPr>
              <w:t>Active if paid; Suspended if unresolved.</w:t>
            </w:r>
          </w:p>
        </w:tc>
      </w:tr>
      <w:tr w:rsidR="000C6E73" w14:paraId="3F5A2748" w14:textId="77777777">
        <w:trPr>
          <w:cantSplit/>
          <w:jc w:val="center"/>
        </w:trPr>
        <w:tc>
          <w:tcPr>
            <w:tcW w:w="2304" w:type="dxa"/>
            <w:tcMar>
              <w:top w:w="80" w:type="dxa"/>
              <w:left w:w="100" w:type="dxa"/>
              <w:bottom w:w="80" w:type="dxa"/>
              <w:right w:w="100" w:type="dxa"/>
            </w:tcMar>
          </w:tcPr>
          <w:p w14:paraId="7C43E92A" w14:textId="77777777" w:rsidR="000C6E73" w:rsidRDefault="00000000">
            <w:r>
              <w:rPr>
                <w:sz w:val="17"/>
              </w:rPr>
              <w:t>Suspended</w:t>
            </w:r>
          </w:p>
        </w:tc>
        <w:tc>
          <w:tcPr>
            <w:tcW w:w="4896" w:type="dxa"/>
            <w:tcMar>
              <w:top w:w="80" w:type="dxa"/>
              <w:left w:w="100" w:type="dxa"/>
              <w:bottom w:w="80" w:type="dxa"/>
              <w:right w:w="100" w:type="dxa"/>
            </w:tcMar>
          </w:tcPr>
          <w:p w14:paraId="5454E18C" w14:textId="77777777" w:rsidR="000C6E73" w:rsidRDefault="00000000">
            <w:r>
              <w:rPr>
                <w:sz w:val="17"/>
              </w:rPr>
              <w:t>Access restricted due to nonpayment or authorized administrative reason.</w:t>
            </w:r>
          </w:p>
        </w:tc>
        <w:tc>
          <w:tcPr>
            <w:tcW w:w="4320" w:type="dxa"/>
            <w:tcMar>
              <w:top w:w="80" w:type="dxa"/>
              <w:left w:w="100" w:type="dxa"/>
              <w:bottom w:w="80" w:type="dxa"/>
              <w:right w:w="100" w:type="dxa"/>
            </w:tcMar>
          </w:tcPr>
          <w:p w14:paraId="575DAA46" w14:textId="77777777" w:rsidR="000C6E73" w:rsidRDefault="00000000">
            <w:r>
              <w:rPr>
                <w:sz w:val="17"/>
              </w:rPr>
              <w:t>Active after valid reactivation; Closed only through separate action.</w:t>
            </w:r>
          </w:p>
        </w:tc>
      </w:tr>
      <w:tr w:rsidR="000C6E73" w14:paraId="33AB107F" w14:textId="77777777">
        <w:trPr>
          <w:cantSplit/>
          <w:jc w:val="center"/>
        </w:trPr>
        <w:tc>
          <w:tcPr>
            <w:tcW w:w="2304" w:type="dxa"/>
            <w:tcMar>
              <w:top w:w="80" w:type="dxa"/>
              <w:left w:w="100" w:type="dxa"/>
              <w:bottom w:w="80" w:type="dxa"/>
              <w:right w:w="100" w:type="dxa"/>
            </w:tcMar>
          </w:tcPr>
          <w:p w14:paraId="00A1C58F" w14:textId="77777777" w:rsidR="000C6E73" w:rsidRDefault="00000000">
            <w:r>
              <w:rPr>
                <w:sz w:val="17"/>
              </w:rPr>
              <w:t>Non-Renewing / Cancel at Period End</w:t>
            </w:r>
          </w:p>
        </w:tc>
        <w:tc>
          <w:tcPr>
            <w:tcW w:w="4896" w:type="dxa"/>
            <w:tcMar>
              <w:top w:w="80" w:type="dxa"/>
              <w:left w:w="100" w:type="dxa"/>
              <w:bottom w:w="80" w:type="dxa"/>
              <w:right w:w="100" w:type="dxa"/>
            </w:tcMar>
          </w:tcPr>
          <w:p w14:paraId="5924AE9A" w14:textId="77777777" w:rsidR="000C6E73" w:rsidRDefault="00000000">
            <w:r>
              <w:rPr>
                <w:sz w:val="17"/>
              </w:rPr>
              <w:t>Still active through paid-through date; renewal disabled.</w:t>
            </w:r>
          </w:p>
        </w:tc>
        <w:tc>
          <w:tcPr>
            <w:tcW w:w="4320" w:type="dxa"/>
            <w:tcMar>
              <w:top w:w="80" w:type="dxa"/>
              <w:left w:w="100" w:type="dxa"/>
              <w:bottom w:w="80" w:type="dxa"/>
              <w:right w:w="100" w:type="dxa"/>
            </w:tcMar>
          </w:tcPr>
          <w:p w14:paraId="6F4B37DD" w14:textId="77777777" w:rsidR="000C6E73" w:rsidRDefault="00000000">
            <w:r>
              <w:rPr>
                <w:sz w:val="17"/>
              </w:rPr>
              <w:t>Active/renewing if explicitly reversed; Cancelled/Closed at end.</w:t>
            </w:r>
          </w:p>
        </w:tc>
      </w:tr>
      <w:tr w:rsidR="000C6E73" w14:paraId="344CC4BF" w14:textId="77777777">
        <w:trPr>
          <w:cantSplit/>
          <w:jc w:val="center"/>
        </w:trPr>
        <w:tc>
          <w:tcPr>
            <w:tcW w:w="2304" w:type="dxa"/>
            <w:tcMar>
              <w:top w:w="80" w:type="dxa"/>
              <w:left w:w="100" w:type="dxa"/>
              <w:bottom w:w="80" w:type="dxa"/>
              <w:right w:w="100" w:type="dxa"/>
            </w:tcMar>
          </w:tcPr>
          <w:p w14:paraId="44A4B1AD" w14:textId="77777777" w:rsidR="000C6E73" w:rsidRDefault="00000000">
            <w:r>
              <w:rPr>
                <w:sz w:val="17"/>
              </w:rPr>
              <w:t>Expired</w:t>
            </w:r>
          </w:p>
        </w:tc>
        <w:tc>
          <w:tcPr>
            <w:tcW w:w="4896" w:type="dxa"/>
            <w:tcMar>
              <w:top w:w="80" w:type="dxa"/>
              <w:left w:w="100" w:type="dxa"/>
              <w:bottom w:w="80" w:type="dxa"/>
              <w:right w:w="100" w:type="dxa"/>
            </w:tcMar>
          </w:tcPr>
          <w:p w14:paraId="7D411602" w14:textId="77777777" w:rsidR="000C6E73" w:rsidRDefault="00000000">
            <w:r>
              <w:rPr>
                <w:sz w:val="17"/>
              </w:rPr>
              <w:t>Trial ended without successful paid conversion.</w:t>
            </w:r>
          </w:p>
        </w:tc>
        <w:tc>
          <w:tcPr>
            <w:tcW w:w="4320" w:type="dxa"/>
            <w:tcMar>
              <w:top w:w="80" w:type="dxa"/>
              <w:left w:w="100" w:type="dxa"/>
              <w:bottom w:w="80" w:type="dxa"/>
              <w:right w:w="100" w:type="dxa"/>
            </w:tcMar>
          </w:tcPr>
          <w:p w14:paraId="44F6349A" w14:textId="77777777" w:rsidR="000C6E73" w:rsidRDefault="00000000">
            <w:r>
              <w:rPr>
                <w:sz w:val="17"/>
              </w:rPr>
              <w:t>Active only after successful conversion/reactivation flow.</w:t>
            </w:r>
          </w:p>
        </w:tc>
      </w:tr>
      <w:tr w:rsidR="000C6E73" w14:paraId="2FC11EFA" w14:textId="77777777">
        <w:trPr>
          <w:cantSplit/>
          <w:jc w:val="center"/>
        </w:trPr>
        <w:tc>
          <w:tcPr>
            <w:tcW w:w="2304" w:type="dxa"/>
            <w:tcMar>
              <w:top w:w="80" w:type="dxa"/>
              <w:left w:w="100" w:type="dxa"/>
              <w:bottom w:w="80" w:type="dxa"/>
              <w:right w:w="100" w:type="dxa"/>
            </w:tcMar>
          </w:tcPr>
          <w:p w14:paraId="0024B433" w14:textId="77777777" w:rsidR="000C6E73" w:rsidRDefault="00000000">
            <w:r>
              <w:rPr>
                <w:sz w:val="17"/>
              </w:rPr>
              <w:t>Cancelled / Closed</w:t>
            </w:r>
          </w:p>
        </w:tc>
        <w:tc>
          <w:tcPr>
            <w:tcW w:w="4896" w:type="dxa"/>
            <w:tcMar>
              <w:top w:w="80" w:type="dxa"/>
              <w:left w:w="100" w:type="dxa"/>
              <w:bottom w:w="80" w:type="dxa"/>
              <w:right w:w="100" w:type="dxa"/>
            </w:tcMar>
          </w:tcPr>
          <w:p w14:paraId="1B21AFB8" w14:textId="77777777" w:rsidR="000C6E73" w:rsidRDefault="00000000">
            <w:r>
              <w:rPr>
                <w:sz w:val="17"/>
              </w:rPr>
              <w:t>Subscription ended/closed.</w:t>
            </w:r>
          </w:p>
        </w:tc>
        <w:tc>
          <w:tcPr>
            <w:tcW w:w="4320" w:type="dxa"/>
            <w:tcMar>
              <w:top w:w="80" w:type="dxa"/>
              <w:left w:w="100" w:type="dxa"/>
              <w:bottom w:w="80" w:type="dxa"/>
              <w:right w:w="100" w:type="dxa"/>
            </w:tcMar>
          </w:tcPr>
          <w:p w14:paraId="765ED93E" w14:textId="77777777" w:rsidR="000C6E73" w:rsidRDefault="00000000">
            <w:r>
              <w:rPr>
                <w:sz w:val="17"/>
              </w:rPr>
              <w:t>Reactivation only through controlled account reactivation/new subscription process.</w:t>
            </w:r>
          </w:p>
        </w:tc>
      </w:tr>
    </w:tbl>
    <w:p w14:paraId="1ECE359D" w14:textId="77777777" w:rsidR="000C6E73" w:rsidRDefault="000C6E73"/>
    <w:p w14:paraId="67EB84E0" w14:textId="77777777" w:rsidR="000C6E73" w:rsidRDefault="00000000">
      <w:pPr>
        <w:pStyle w:val="Heading1"/>
        <w:spacing w:before="160" w:after="80"/>
      </w:pPr>
      <w:r>
        <w:t>13. Developer Acceptance Criteria</w:t>
      </w:r>
    </w:p>
    <w:tbl>
      <w:tblPr>
        <w:tblStyle w:val="TableGrid"/>
        <w:tblW w:w="0" w:type="auto"/>
        <w:jc w:val="center"/>
        <w:tblLook w:val="04A0" w:firstRow="1" w:lastRow="0" w:firstColumn="1" w:lastColumn="0" w:noHBand="0" w:noVBand="1"/>
      </w:tblPr>
      <w:tblGrid>
        <w:gridCol w:w="687"/>
        <w:gridCol w:w="9959"/>
      </w:tblGrid>
      <w:tr w:rsidR="000C6E73" w14:paraId="63812681" w14:textId="77777777">
        <w:trPr>
          <w:cantSplit/>
          <w:tblHeader/>
          <w:jc w:val="center"/>
        </w:trPr>
        <w:tc>
          <w:tcPr>
            <w:tcW w:w="720" w:type="dxa"/>
            <w:shd w:val="clear" w:color="auto" w:fill="1F4E78"/>
            <w:tcMar>
              <w:top w:w="80" w:type="dxa"/>
              <w:left w:w="100" w:type="dxa"/>
              <w:bottom w:w="80" w:type="dxa"/>
              <w:right w:w="100" w:type="dxa"/>
            </w:tcMar>
            <w:vAlign w:val="center"/>
          </w:tcPr>
          <w:p w14:paraId="51557218" w14:textId="77777777" w:rsidR="000C6E73" w:rsidRDefault="00000000">
            <w:r>
              <w:rPr>
                <w:b/>
                <w:color w:val="FFFFFF"/>
              </w:rPr>
              <w:t>#</w:t>
            </w:r>
          </w:p>
        </w:tc>
        <w:tc>
          <w:tcPr>
            <w:tcW w:w="10800" w:type="dxa"/>
            <w:shd w:val="clear" w:color="auto" w:fill="1F4E78"/>
            <w:tcMar>
              <w:top w:w="80" w:type="dxa"/>
              <w:left w:w="100" w:type="dxa"/>
              <w:bottom w:w="80" w:type="dxa"/>
              <w:right w:w="100" w:type="dxa"/>
            </w:tcMar>
            <w:vAlign w:val="center"/>
          </w:tcPr>
          <w:p w14:paraId="5606F210" w14:textId="77777777" w:rsidR="000C6E73" w:rsidRDefault="00000000">
            <w:r>
              <w:rPr>
                <w:b/>
                <w:color w:val="FFFFFF"/>
              </w:rPr>
              <w:t>Acceptance Criterion</w:t>
            </w:r>
          </w:p>
        </w:tc>
      </w:tr>
      <w:tr w:rsidR="000C6E73" w14:paraId="4E5D5B6C" w14:textId="77777777">
        <w:trPr>
          <w:cantSplit/>
          <w:jc w:val="center"/>
        </w:trPr>
        <w:tc>
          <w:tcPr>
            <w:tcW w:w="720" w:type="dxa"/>
            <w:tcMar>
              <w:top w:w="80" w:type="dxa"/>
              <w:left w:w="100" w:type="dxa"/>
              <w:bottom w:w="80" w:type="dxa"/>
              <w:right w:w="100" w:type="dxa"/>
            </w:tcMar>
          </w:tcPr>
          <w:p w14:paraId="6CAF02C5" w14:textId="77777777" w:rsidR="000C6E73" w:rsidRDefault="00000000">
            <w:r>
              <w:rPr>
                <w:sz w:val="17"/>
              </w:rPr>
              <w:t>1</w:t>
            </w:r>
          </w:p>
        </w:tc>
        <w:tc>
          <w:tcPr>
            <w:tcW w:w="10800" w:type="dxa"/>
            <w:tcMar>
              <w:top w:w="80" w:type="dxa"/>
              <w:left w:w="100" w:type="dxa"/>
              <w:bottom w:w="80" w:type="dxa"/>
              <w:right w:w="100" w:type="dxa"/>
            </w:tcMar>
          </w:tcPr>
          <w:p w14:paraId="110A2C97" w14:textId="77777777" w:rsidR="000C6E73" w:rsidRDefault="00000000">
            <w:r>
              <w:rPr>
                <w:sz w:val="17"/>
              </w:rPr>
              <w:t>All approved summary cards, filters and subscription-table columns appear and function.</w:t>
            </w:r>
          </w:p>
        </w:tc>
      </w:tr>
      <w:tr w:rsidR="000C6E73" w14:paraId="5EEF9358" w14:textId="77777777">
        <w:trPr>
          <w:cantSplit/>
          <w:jc w:val="center"/>
        </w:trPr>
        <w:tc>
          <w:tcPr>
            <w:tcW w:w="720" w:type="dxa"/>
            <w:tcMar>
              <w:top w:w="80" w:type="dxa"/>
              <w:left w:w="100" w:type="dxa"/>
              <w:bottom w:w="80" w:type="dxa"/>
              <w:right w:w="100" w:type="dxa"/>
            </w:tcMar>
          </w:tcPr>
          <w:p w14:paraId="6E890B68" w14:textId="77777777" w:rsidR="000C6E73" w:rsidRDefault="00000000">
            <w:r>
              <w:rPr>
                <w:sz w:val="17"/>
              </w:rPr>
              <w:t>2</w:t>
            </w:r>
          </w:p>
        </w:tc>
        <w:tc>
          <w:tcPr>
            <w:tcW w:w="10800" w:type="dxa"/>
            <w:tcMar>
              <w:top w:w="80" w:type="dxa"/>
              <w:left w:w="100" w:type="dxa"/>
              <w:bottom w:w="80" w:type="dxa"/>
              <w:right w:w="100" w:type="dxa"/>
            </w:tcMar>
          </w:tcPr>
          <w:p w14:paraId="1A87986F" w14:textId="77777777" w:rsidR="000C6E73" w:rsidRDefault="00000000">
            <w:r>
              <w:rPr>
                <w:sz w:val="17"/>
              </w:rPr>
              <w:t>Every row action opens the correct modal/panel/page and produces the required state/result.</w:t>
            </w:r>
          </w:p>
        </w:tc>
      </w:tr>
      <w:tr w:rsidR="000C6E73" w14:paraId="47A9579C" w14:textId="77777777">
        <w:trPr>
          <w:cantSplit/>
          <w:jc w:val="center"/>
        </w:trPr>
        <w:tc>
          <w:tcPr>
            <w:tcW w:w="720" w:type="dxa"/>
            <w:tcMar>
              <w:top w:w="80" w:type="dxa"/>
              <w:left w:w="100" w:type="dxa"/>
              <w:bottom w:w="80" w:type="dxa"/>
              <w:right w:w="100" w:type="dxa"/>
            </w:tcMar>
          </w:tcPr>
          <w:p w14:paraId="27F47994" w14:textId="77777777" w:rsidR="000C6E73" w:rsidRDefault="00000000">
            <w:r>
              <w:rPr>
                <w:sz w:val="17"/>
              </w:rPr>
              <w:t>3</w:t>
            </w:r>
          </w:p>
        </w:tc>
        <w:tc>
          <w:tcPr>
            <w:tcW w:w="10800" w:type="dxa"/>
            <w:tcMar>
              <w:top w:w="80" w:type="dxa"/>
              <w:left w:w="100" w:type="dxa"/>
              <w:bottom w:w="80" w:type="dxa"/>
              <w:right w:w="100" w:type="dxa"/>
            </w:tcMar>
          </w:tcPr>
          <w:p w14:paraId="68E8D7BD" w14:textId="77777777" w:rsidR="000C6E73" w:rsidRDefault="00000000">
            <w:r>
              <w:rPr>
                <w:sz w:val="17"/>
              </w:rPr>
              <w:t>Auto-Renew OFF cannot be completed without explicit client-request confirmation and reason/source.</w:t>
            </w:r>
          </w:p>
        </w:tc>
      </w:tr>
      <w:tr w:rsidR="000C6E73" w14:paraId="2FEEFCB2" w14:textId="77777777">
        <w:trPr>
          <w:cantSplit/>
          <w:jc w:val="center"/>
        </w:trPr>
        <w:tc>
          <w:tcPr>
            <w:tcW w:w="720" w:type="dxa"/>
            <w:tcMar>
              <w:top w:w="80" w:type="dxa"/>
              <w:left w:w="100" w:type="dxa"/>
              <w:bottom w:w="80" w:type="dxa"/>
              <w:right w:w="100" w:type="dxa"/>
            </w:tcMar>
          </w:tcPr>
          <w:p w14:paraId="4692CF5E" w14:textId="77777777" w:rsidR="000C6E73" w:rsidRDefault="00000000">
            <w:r>
              <w:rPr>
                <w:sz w:val="17"/>
              </w:rPr>
              <w:t>4</w:t>
            </w:r>
          </w:p>
        </w:tc>
        <w:tc>
          <w:tcPr>
            <w:tcW w:w="10800" w:type="dxa"/>
            <w:tcMar>
              <w:top w:w="80" w:type="dxa"/>
              <w:left w:w="100" w:type="dxa"/>
              <w:bottom w:w="80" w:type="dxa"/>
              <w:right w:w="100" w:type="dxa"/>
            </w:tcMar>
          </w:tcPr>
          <w:p w14:paraId="092A1EDF" w14:textId="77777777" w:rsidR="000C6E73" w:rsidRDefault="00000000">
            <w:r>
              <w:rPr>
                <w:sz w:val="17"/>
              </w:rPr>
              <w:t>Cancel at Period End preserves access through the stated paid-through date and sets Auto-Renew OFF.</w:t>
            </w:r>
          </w:p>
        </w:tc>
      </w:tr>
      <w:tr w:rsidR="000C6E73" w14:paraId="39606508" w14:textId="77777777">
        <w:trPr>
          <w:cantSplit/>
          <w:jc w:val="center"/>
        </w:trPr>
        <w:tc>
          <w:tcPr>
            <w:tcW w:w="720" w:type="dxa"/>
            <w:tcMar>
              <w:top w:w="80" w:type="dxa"/>
              <w:left w:w="100" w:type="dxa"/>
              <w:bottom w:w="80" w:type="dxa"/>
              <w:right w:w="100" w:type="dxa"/>
            </w:tcMar>
          </w:tcPr>
          <w:p w14:paraId="7E610E87" w14:textId="77777777" w:rsidR="000C6E73" w:rsidRDefault="00000000">
            <w:r>
              <w:rPr>
                <w:sz w:val="17"/>
              </w:rPr>
              <w:t>5</w:t>
            </w:r>
          </w:p>
        </w:tc>
        <w:tc>
          <w:tcPr>
            <w:tcW w:w="10800" w:type="dxa"/>
            <w:tcMar>
              <w:top w:w="80" w:type="dxa"/>
              <w:left w:w="100" w:type="dxa"/>
              <w:bottom w:w="80" w:type="dxa"/>
              <w:right w:w="100" w:type="dxa"/>
            </w:tcMar>
          </w:tcPr>
          <w:p w14:paraId="6C775763" w14:textId="77777777" w:rsidR="000C6E73" w:rsidRDefault="00000000">
            <w:r>
              <w:rPr>
                <w:sz w:val="17"/>
              </w:rPr>
              <w:t>Failed payment flows Active → Past Due → Suspended when unresolved; it does not immediately become Cancelled.</w:t>
            </w:r>
          </w:p>
        </w:tc>
      </w:tr>
      <w:tr w:rsidR="000C6E73" w14:paraId="6FE5B27B" w14:textId="77777777">
        <w:trPr>
          <w:cantSplit/>
          <w:jc w:val="center"/>
        </w:trPr>
        <w:tc>
          <w:tcPr>
            <w:tcW w:w="720" w:type="dxa"/>
            <w:tcMar>
              <w:top w:w="80" w:type="dxa"/>
              <w:left w:w="100" w:type="dxa"/>
              <w:bottom w:w="80" w:type="dxa"/>
              <w:right w:w="100" w:type="dxa"/>
            </w:tcMar>
          </w:tcPr>
          <w:p w14:paraId="4210A552" w14:textId="77777777" w:rsidR="000C6E73" w:rsidRDefault="00000000">
            <w:r>
              <w:rPr>
                <w:sz w:val="17"/>
              </w:rPr>
              <w:t>6</w:t>
            </w:r>
          </w:p>
        </w:tc>
        <w:tc>
          <w:tcPr>
            <w:tcW w:w="10800" w:type="dxa"/>
            <w:tcMar>
              <w:top w:w="80" w:type="dxa"/>
              <w:left w:w="100" w:type="dxa"/>
              <w:bottom w:w="80" w:type="dxa"/>
              <w:right w:w="100" w:type="dxa"/>
            </w:tcMar>
          </w:tcPr>
          <w:p w14:paraId="13A30439" w14:textId="77777777" w:rsidR="000C6E73" w:rsidRDefault="00000000">
            <w:r>
              <w:rPr>
                <w:sz w:val="17"/>
              </w:rPr>
              <w:t>Past Due records show amount due and retry/recovery information; appropriate notifications are sent.</w:t>
            </w:r>
          </w:p>
        </w:tc>
      </w:tr>
      <w:tr w:rsidR="000C6E73" w14:paraId="16CCAF55" w14:textId="77777777">
        <w:trPr>
          <w:cantSplit/>
          <w:jc w:val="center"/>
        </w:trPr>
        <w:tc>
          <w:tcPr>
            <w:tcW w:w="720" w:type="dxa"/>
            <w:tcMar>
              <w:top w:w="80" w:type="dxa"/>
              <w:left w:w="100" w:type="dxa"/>
              <w:bottom w:w="80" w:type="dxa"/>
              <w:right w:w="100" w:type="dxa"/>
            </w:tcMar>
          </w:tcPr>
          <w:p w14:paraId="59FD063A" w14:textId="77777777" w:rsidR="000C6E73" w:rsidRDefault="00000000">
            <w:r>
              <w:rPr>
                <w:sz w:val="17"/>
              </w:rPr>
              <w:t>7</w:t>
            </w:r>
          </w:p>
        </w:tc>
        <w:tc>
          <w:tcPr>
            <w:tcW w:w="10800" w:type="dxa"/>
            <w:tcMar>
              <w:top w:w="80" w:type="dxa"/>
              <w:left w:w="100" w:type="dxa"/>
              <w:bottom w:w="80" w:type="dxa"/>
              <w:right w:w="100" w:type="dxa"/>
            </w:tcMar>
          </w:tcPr>
          <w:p w14:paraId="5AE4CE56" w14:textId="77777777" w:rsidR="000C6E73" w:rsidRDefault="00000000">
            <w:r>
              <w:rPr>
                <w:sz w:val="17"/>
              </w:rPr>
              <w:t>Reactivation from Suspended restores the correct status/access only after payment resolution/authorized confirmation and creates an audit record.</w:t>
            </w:r>
          </w:p>
        </w:tc>
      </w:tr>
      <w:tr w:rsidR="000C6E73" w14:paraId="2CC59F74" w14:textId="77777777">
        <w:trPr>
          <w:cantSplit/>
          <w:jc w:val="center"/>
        </w:trPr>
        <w:tc>
          <w:tcPr>
            <w:tcW w:w="720" w:type="dxa"/>
            <w:tcMar>
              <w:top w:w="80" w:type="dxa"/>
              <w:left w:w="100" w:type="dxa"/>
              <w:bottom w:w="80" w:type="dxa"/>
              <w:right w:w="100" w:type="dxa"/>
            </w:tcMar>
          </w:tcPr>
          <w:p w14:paraId="456F0D8B" w14:textId="77777777" w:rsidR="000C6E73" w:rsidRDefault="00000000">
            <w:r>
              <w:rPr>
                <w:sz w:val="17"/>
              </w:rPr>
              <w:t>8</w:t>
            </w:r>
          </w:p>
        </w:tc>
        <w:tc>
          <w:tcPr>
            <w:tcW w:w="10800" w:type="dxa"/>
            <w:tcMar>
              <w:top w:w="80" w:type="dxa"/>
              <w:left w:w="100" w:type="dxa"/>
              <w:bottom w:w="80" w:type="dxa"/>
              <w:right w:w="100" w:type="dxa"/>
            </w:tcMar>
          </w:tcPr>
          <w:p w14:paraId="50677A24" w14:textId="77777777" w:rsidR="000C6E73" w:rsidRDefault="00000000">
            <w:r>
              <w:rPr>
                <w:sz w:val="17"/>
              </w:rPr>
              <w:t>Trial conversion never marks a firm Active unless conversion/payment setup actually succeeds.</w:t>
            </w:r>
          </w:p>
        </w:tc>
      </w:tr>
      <w:tr w:rsidR="000C6E73" w14:paraId="04C66F88" w14:textId="77777777">
        <w:trPr>
          <w:cantSplit/>
          <w:jc w:val="center"/>
        </w:trPr>
        <w:tc>
          <w:tcPr>
            <w:tcW w:w="720" w:type="dxa"/>
            <w:tcMar>
              <w:top w:w="80" w:type="dxa"/>
              <w:left w:w="100" w:type="dxa"/>
              <w:bottom w:w="80" w:type="dxa"/>
              <w:right w:w="100" w:type="dxa"/>
            </w:tcMar>
          </w:tcPr>
          <w:p w14:paraId="3482FFF4" w14:textId="77777777" w:rsidR="000C6E73" w:rsidRDefault="00000000">
            <w:r>
              <w:rPr>
                <w:sz w:val="17"/>
              </w:rPr>
              <w:t>9</w:t>
            </w:r>
          </w:p>
        </w:tc>
        <w:tc>
          <w:tcPr>
            <w:tcW w:w="10800" w:type="dxa"/>
            <w:tcMar>
              <w:top w:w="80" w:type="dxa"/>
              <w:left w:w="100" w:type="dxa"/>
              <w:bottom w:w="80" w:type="dxa"/>
              <w:right w:w="100" w:type="dxa"/>
            </w:tcMar>
          </w:tcPr>
          <w:p w14:paraId="20A2132D" w14:textId="77777777" w:rsidR="000C6E73" w:rsidRDefault="00000000">
            <w:r>
              <w:rPr>
                <w:sz w:val="17"/>
              </w:rPr>
              <w:t>Plan, seat, add-on, discount, credit and billing-date changes display financial impact before confirmation.</w:t>
            </w:r>
          </w:p>
        </w:tc>
      </w:tr>
      <w:tr w:rsidR="000C6E73" w14:paraId="64ADBD28" w14:textId="77777777">
        <w:trPr>
          <w:cantSplit/>
          <w:jc w:val="center"/>
        </w:trPr>
        <w:tc>
          <w:tcPr>
            <w:tcW w:w="720" w:type="dxa"/>
            <w:tcMar>
              <w:top w:w="80" w:type="dxa"/>
              <w:left w:w="100" w:type="dxa"/>
              <w:bottom w:w="80" w:type="dxa"/>
              <w:right w:w="100" w:type="dxa"/>
            </w:tcMar>
          </w:tcPr>
          <w:p w14:paraId="4BB16123" w14:textId="77777777" w:rsidR="000C6E73" w:rsidRDefault="00000000">
            <w:r>
              <w:rPr>
                <w:sz w:val="17"/>
              </w:rPr>
              <w:t>10</w:t>
            </w:r>
          </w:p>
        </w:tc>
        <w:tc>
          <w:tcPr>
            <w:tcW w:w="10800" w:type="dxa"/>
            <w:tcMar>
              <w:top w:w="80" w:type="dxa"/>
              <w:left w:w="100" w:type="dxa"/>
              <w:bottom w:w="80" w:type="dxa"/>
              <w:right w:w="100" w:type="dxa"/>
            </w:tcMar>
          </w:tcPr>
          <w:p w14:paraId="6EE86669" w14:textId="77777777" w:rsidR="000C6E73" w:rsidRDefault="00000000">
            <w:r>
              <w:rPr>
                <w:sz w:val="17"/>
              </w:rPr>
              <w:t>All financial/status/destructive changes generate immutable audit history and required notifications.</w:t>
            </w:r>
          </w:p>
        </w:tc>
      </w:tr>
      <w:tr w:rsidR="000C6E73" w14:paraId="30D1FD8B" w14:textId="77777777">
        <w:trPr>
          <w:cantSplit/>
          <w:jc w:val="center"/>
        </w:trPr>
        <w:tc>
          <w:tcPr>
            <w:tcW w:w="720" w:type="dxa"/>
            <w:tcMar>
              <w:top w:w="80" w:type="dxa"/>
              <w:left w:w="100" w:type="dxa"/>
              <w:bottom w:w="80" w:type="dxa"/>
              <w:right w:w="100" w:type="dxa"/>
            </w:tcMar>
          </w:tcPr>
          <w:p w14:paraId="783EA0D6" w14:textId="77777777" w:rsidR="000C6E73" w:rsidRDefault="00000000">
            <w:r>
              <w:rPr>
                <w:sz w:val="17"/>
              </w:rPr>
              <w:t>11</w:t>
            </w:r>
          </w:p>
        </w:tc>
        <w:tc>
          <w:tcPr>
            <w:tcW w:w="10800" w:type="dxa"/>
            <w:tcMar>
              <w:top w:w="80" w:type="dxa"/>
              <w:left w:w="100" w:type="dxa"/>
              <w:bottom w:w="80" w:type="dxa"/>
              <w:right w:w="100" w:type="dxa"/>
            </w:tcMar>
          </w:tcPr>
          <w:p w14:paraId="15AD34DF" w14:textId="77777777" w:rsidR="000C6E73" w:rsidRDefault="00000000">
            <w:r>
              <w:rPr>
                <w:sz w:val="17"/>
              </w:rPr>
              <w:t>View as Firm Admin is controlled, visibly identified and audited.</w:t>
            </w:r>
          </w:p>
        </w:tc>
      </w:tr>
      <w:tr w:rsidR="000C6E73" w14:paraId="6B9342A9" w14:textId="77777777">
        <w:trPr>
          <w:cantSplit/>
          <w:jc w:val="center"/>
        </w:trPr>
        <w:tc>
          <w:tcPr>
            <w:tcW w:w="720" w:type="dxa"/>
            <w:tcMar>
              <w:top w:w="80" w:type="dxa"/>
              <w:left w:w="100" w:type="dxa"/>
              <w:bottom w:w="80" w:type="dxa"/>
              <w:right w:w="100" w:type="dxa"/>
            </w:tcMar>
          </w:tcPr>
          <w:p w14:paraId="02F88F9F" w14:textId="77777777" w:rsidR="000C6E73" w:rsidRDefault="00000000">
            <w:r>
              <w:rPr>
                <w:sz w:val="17"/>
              </w:rPr>
              <w:lastRenderedPageBreak/>
              <w:t>12</w:t>
            </w:r>
          </w:p>
        </w:tc>
        <w:tc>
          <w:tcPr>
            <w:tcW w:w="10800" w:type="dxa"/>
            <w:tcMar>
              <w:top w:w="80" w:type="dxa"/>
              <w:left w:w="100" w:type="dxa"/>
              <w:bottom w:w="80" w:type="dxa"/>
              <w:right w:w="100" w:type="dxa"/>
            </w:tcMar>
          </w:tcPr>
          <w:p w14:paraId="14AA7D3D" w14:textId="77777777" w:rsidR="000C6E73" w:rsidRDefault="00000000">
            <w:r>
              <w:rPr>
                <w:sz w:val="17"/>
              </w:rPr>
              <w:t>No subscription screen or export exposes firm client documents or confidential client records.</w:t>
            </w:r>
          </w:p>
        </w:tc>
      </w:tr>
      <w:tr w:rsidR="000C6E73" w14:paraId="7C6348B0" w14:textId="77777777">
        <w:trPr>
          <w:cantSplit/>
          <w:jc w:val="center"/>
        </w:trPr>
        <w:tc>
          <w:tcPr>
            <w:tcW w:w="720" w:type="dxa"/>
            <w:tcMar>
              <w:top w:w="80" w:type="dxa"/>
              <w:left w:w="100" w:type="dxa"/>
              <w:bottom w:w="80" w:type="dxa"/>
              <w:right w:w="100" w:type="dxa"/>
            </w:tcMar>
          </w:tcPr>
          <w:p w14:paraId="0B713267" w14:textId="77777777" w:rsidR="000C6E73" w:rsidRDefault="00000000">
            <w:r>
              <w:rPr>
                <w:sz w:val="17"/>
              </w:rPr>
              <w:t>13</w:t>
            </w:r>
          </w:p>
        </w:tc>
        <w:tc>
          <w:tcPr>
            <w:tcW w:w="10800" w:type="dxa"/>
            <w:tcMar>
              <w:top w:w="80" w:type="dxa"/>
              <w:left w:w="100" w:type="dxa"/>
              <w:bottom w:w="80" w:type="dxa"/>
              <w:right w:w="100" w:type="dxa"/>
            </w:tcMar>
          </w:tcPr>
          <w:p w14:paraId="10A74734" w14:textId="77777777" w:rsidR="000C6E73" w:rsidRDefault="00000000">
            <w:r>
              <w:rPr>
                <w:sz w:val="17"/>
              </w:rPr>
              <w:t>All status chips, end dates, renewal dates and payment states remain internally consistent after every action.</w:t>
            </w:r>
          </w:p>
        </w:tc>
      </w:tr>
      <w:tr w:rsidR="000C6E73" w14:paraId="183D287C" w14:textId="77777777">
        <w:trPr>
          <w:cantSplit/>
          <w:jc w:val="center"/>
        </w:trPr>
        <w:tc>
          <w:tcPr>
            <w:tcW w:w="720" w:type="dxa"/>
            <w:tcMar>
              <w:top w:w="80" w:type="dxa"/>
              <w:left w:w="100" w:type="dxa"/>
              <w:bottom w:w="80" w:type="dxa"/>
              <w:right w:w="100" w:type="dxa"/>
            </w:tcMar>
          </w:tcPr>
          <w:p w14:paraId="07E88DFD" w14:textId="77777777" w:rsidR="000C6E73" w:rsidRDefault="00000000">
            <w:r>
              <w:rPr>
                <w:sz w:val="17"/>
              </w:rPr>
              <w:t>14</w:t>
            </w:r>
          </w:p>
        </w:tc>
        <w:tc>
          <w:tcPr>
            <w:tcW w:w="10800" w:type="dxa"/>
            <w:tcMar>
              <w:top w:w="80" w:type="dxa"/>
              <w:left w:w="100" w:type="dxa"/>
              <w:bottom w:w="80" w:type="dxa"/>
              <w:right w:w="100" w:type="dxa"/>
            </w:tcMar>
          </w:tcPr>
          <w:p w14:paraId="7F9BD4BC" w14:textId="77777777" w:rsidR="000C6E73" w:rsidRDefault="00000000">
            <w:r>
              <w:rPr>
                <w:sz w:val="17"/>
              </w:rPr>
              <w:t>Reversal of cancellation/non-renewal does not silently re-enable Auto-Renew; it must be an explicit confirmed choice.</w:t>
            </w:r>
          </w:p>
        </w:tc>
      </w:tr>
    </w:tbl>
    <w:p w14:paraId="7D46DE02" w14:textId="77777777" w:rsidR="000C6E73" w:rsidRDefault="000C6E73"/>
    <w:p w14:paraId="22BFDF13" w14:textId="77777777" w:rsidR="000C6E73" w:rsidRDefault="00000000">
      <w:pPr>
        <w:pStyle w:val="Heading1"/>
        <w:spacing w:before="160" w:after="80"/>
      </w:pPr>
      <w:r>
        <w:t>14. Developer Notes / Tightened Rules</w:t>
      </w:r>
    </w:p>
    <w:p w14:paraId="35DDA868" w14:textId="77777777" w:rsidR="000C6E73" w:rsidRDefault="00000000">
      <w:pPr>
        <w:pStyle w:val="ListBullet"/>
        <w:spacing w:after="40"/>
      </w:pPr>
      <w:r>
        <w:t>Do not use “Pause” and “Suspend” interchangeably in code without a defined status reason. Store the reason/source so the UI can distinguish nonpayment suspension from an administrative suspension.</w:t>
      </w:r>
    </w:p>
    <w:p w14:paraId="139262B8" w14:textId="77777777" w:rsidR="000C6E73" w:rsidRDefault="00000000">
      <w:pPr>
        <w:pStyle w:val="ListBullet"/>
        <w:spacing w:after="40"/>
      </w:pPr>
      <w:r>
        <w:t>Do not infer “Cancelled” from a failed payment. Cancellation/closure must be a separate lifecycle action.</w:t>
      </w:r>
    </w:p>
    <w:p w14:paraId="71E1E483" w14:textId="77777777" w:rsidR="000C6E73" w:rsidRDefault="00000000">
      <w:pPr>
        <w:pStyle w:val="ListBullet"/>
        <w:spacing w:after="40"/>
      </w:pPr>
      <w:r>
        <w:t>Do not allow display status to get ahead of the actual payment/subscription event. Example: a failed trial-to-paid charge cannot produce an Active badge.</w:t>
      </w:r>
    </w:p>
    <w:p w14:paraId="02087439" w14:textId="77777777" w:rsidR="000C6E73" w:rsidRDefault="00000000">
      <w:pPr>
        <w:pStyle w:val="ListBullet"/>
        <w:spacing w:after="40"/>
      </w:pPr>
      <w:r>
        <w:t>Dates must be explicit: next billing date, trial end date, paid-through date, cancellation effective date and suspension/reactivation timestamp are different fields and should not be collapsed into one generic date.</w:t>
      </w:r>
    </w:p>
    <w:p w14:paraId="195F6123" w14:textId="77777777" w:rsidR="000C6E73" w:rsidRDefault="00000000">
      <w:pPr>
        <w:pStyle w:val="ListBullet"/>
        <w:spacing w:after="40"/>
      </w:pPr>
      <w:r>
        <w:t>When a user action changes money, access, renewal, entitlement or legal/contractual subscription status, show a confirmation summary before submission and a success result after submission.</w:t>
      </w:r>
    </w:p>
    <w:p w14:paraId="7B1E388E" w14:textId="77777777" w:rsidR="000C6E73" w:rsidRDefault="00000000">
      <w:pPr>
        <w:pStyle w:val="ListBullet"/>
        <w:spacing w:after="40"/>
      </w:pPr>
      <w:r>
        <w:t>All actions should return a visible success/error state and refresh the affected summary card, table row, detail panel and history without requiring the admin to guess whether the action succeeded.</w:t>
      </w:r>
    </w:p>
    <w:sectPr w:rsidR="000C6E73"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AB19BC" w14:textId="77777777" w:rsidR="00741F41" w:rsidRDefault="00741F41">
      <w:pPr>
        <w:spacing w:after="0" w:line="240" w:lineRule="auto"/>
      </w:pPr>
      <w:r>
        <w:separator/>
      </w:r>
    </w:p>
  </w:endnote>
  <w:endnote w:type="continuationSeparator" w:id="0">
    <w:p w14:paraId="5E5D74C8" w14:textId="77777777" w:rsidR="00741F41" w:rsidRDefault="00741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93B486" w14:textId="77777777" w:rsidR="000C6E73" w:rsidRDefault="00000000">
    <w:pPr>
      <w:pStyle w:val="Footer"/>
      <w:jc w:val="center"/>
    </w:pPr>
    <w:proofErr w:type="spellStart"/>
    <w:r>
      <w:rPr>
        <w:color w:val="646464"/>
        <w:sz w:val="16"/>
      </w:rPr>
      <w:t>Firmivra</w:t>
    </w:r>
    <w:proofErr w:type="spellEnd"/>
    <w:r>
      <w:rPr>
        <w:color w:val="646464"/>
        <w:sz w:val="16"/>
      </w:rPr>
      <w:t xml:space="preserve"> - Super Admin Subscriptions Developer Package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7A8BE4" w14:textId="77777777" w:rsidR="00741F41" w:rsidRDefault="00741F41">
      <w:pPr>
        <w:spacing w:after="0" w:line="240" w:lineRule="auto"/>
      </w:pPr>
      <w:r>
        <w:separator/>
      </w:r>
    </w:p>
  </w:footnote>
  <w:footnote w:type="continuationSeparator" w:id="0">
    <w:p w14:paraId="1C3664FD" w14:textId="77777777" w:rsidR="00741F41" w:rsidRDefault="00741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4716570">
    <w:abstractNumId w:val="8"/>
  </w:num>
  <w:num w:numId="2" w16cid:durableId="757562156">
    <w:abstractNumId w:val="6"/>
  </w:num>
  <w:num w:numId="3" w16cid:durableId="1162161271">
    <w:abstractNumId w:val="5"/>
  </w:num>
  <w:num w:numId="4" w16cid:durableId="333455370">
    <w:abstractNumId w:val="4"/>
  </w:num>
  <w:num w:numId="5" w16cid:durableId="1066491538">
    <w:abstractNumId w:val="7"/>
  </w:num>
  <w:num w:numId="6" w16cid:durableId="1814639045">
    <w:abstractNumId w:val="3"/>
  </w:num>
  <w:num w:numId="7" w16cid:durableId="918253363">
    <w:abstractNumId w:val="2"/>
  </w:num>
  <w:num w:numId="8" w16cid:durableId="1075512162">
    <w:abstractNumId w:val="1"/>
  </w:num>
  <w:num w:numId="9" w16cid:durableId="5084956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E73"/>
    <w:rsid w:val="0015074B"/>
    <w:rsid w:val="002704AA"/>
    <w:rsid w:val="0029639D"/>
    <w:rsid w:val="00326F90"/>
    <w:rsid w:val="00741F41"/>
    <w:rsid w:val="00AA1D8D"/>
    <w:rsid w:val="00B47730"/>
    <w:rsid w:val="00CB0664"/>
    <w:rsid w:val="00FC693F"/>
    <w:rsid w:val="00FD57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5BA73"/>
  <w14:defaultImageDpi w14:val="300"/>
  <w15:docId w15:val="{DEAB10F5-4CC4-8A4A-9F77-3A40AC51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2803</Words>
  <Characters>15980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Firmivra Super Admin - Subscriptions Developer Package</dc:title>
  <dc:subject>Developer specifications for Firmivra Super Admin subscriptions module</dc:subject>
  <dc:creator>Octavia Holder</dc:creator>
  <cp:keywords>Firmivra, Subscriptions, Super Admin, Developer Instructions</cp:keywords>
  <dc:description>generated by python-docx</dc:description>
  <cp:lastModifiedBy>Octavia Holder</cp:lastModifiedBy>
  <cp:revision>2</cp:revision>
  <dcterms:created xsi:type="dcterms:W3CDTF">2026-10-14T02:59:00Z</dcterms:created>
  <dcterms:modified xsi:type="dcterms:W3CDTF">2026-10-14T02:59:00Z</dcterms:modified>
  <cp:category/>
</cp:coreProperties>
</file>