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F0457" w14:textId="77777777" w:rsidR="00CF159E" w:rsidRDefault="00000000">
      <w:pPr>
        <w:spacing w:after="40"/>
        <w:jc w:val="center"/>
      </w:pPr>
      <w:r>
        <w:rPr>
          <w:b/>
          <w:color w:val="0B7AF3"/>
          <w:sz w:val="28"/>
        </w:rPr>
        <w:t>FIRMVORA</w:t>
      </w:r>
    </w:p>
    <w:p w14:paraId="78567736" w14:textId="77777777" w:rsidR="00CF159E" w:rsidRDefault="00000000">
      <w:pPr>
        <w:spacing w:after="60"/>
        <w:jc w:val="center"/>
      </w:pPr>
      <w:r>
        <w:rPr>
          <w:b/>
          <w:color w:val="0A2E5D"/>
          <w:sz w:val="40"/>
        </w:rPr>
        <w:t>Client Portal - Business Documents &amp; Resources</w:t>
      </w:r>
    </w:p>
    <w:p w14:paraId="28284B41" w14:textId="77777777" w:rsidR="00CF159E" w:rsidRDefault="00000000">
      <w:pPr>
        <w:spacing w:after="160"/>
        <w:jc w:val="center"/>
      </w:pPr>
      <w:r>
        <w:rPr>
          <w:color w:val="667085"/>
          <w:sz w:val="19"/>
        </w:rPr>
        <w:t>Developer Instructions | Client-facing Business tab, actions, resources, documents, messages, appointments, and connected workflows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2"/>
      </w:tblGrid>
      <w:tr w:rsidR="00CF159E" w14:paraId="0588D6CE" w14:textId="77777777">
        <w:trPr>
          <w:jc w:val="center"/>
        </w:trPr>
        <w:tc>
          <w:tcPr>
            <w:tcW w:w="10512" w:type="dxa"/>
            <w:shd w:val="clear" w:color="auto" w:fill="EAF5FF"/>
            <w:vAlign w:val="center"/>
          </w:tcPr>
          <w:p w14:paraId="2CDBC106" w14:textId="77777777" w:rsidR="00CF159E" w:rsidRDefault="00000000">
            <w:pPr>
              <w:spacing w:before="80" w:after="80"/>
            </w:pPr>
            <w:r>
              <w:t>CORE RULE: This is a client-facing portal view. Do not create duplicate client, document, intake-form, invoice, appointment, message, or service records inside the portal. Every card and action must read from or route to the canonical FirmVora module that owns the record, while showing only records the signed-in client is permitted to see.</w:t>
            </w:r>
          </w:p>
        </w:tc>
      </w:tr>
    </w:tbl>
    <w:p w14:paraId="6DA54538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1. Page Scope &amp;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8306"/>
      </w:tblGrid>
      <w:tr w:rsidR="00CF159E" w14:paraId="2AF7EF3B" w14:textId="77777777">
        <w:trPr>
          <w:jc w:val="center"/>
        </w:trPr>
        <w:tc>
          <w:tcPr>
            <w:tcW w:w="2232" w:type="dxa"/>
            <w:shd w:val="clear" w:color="auto" w:fill="0A2E5D"/>
            <w:vAlign w:val="center"/>
          </w:tcPr>
          <w:p w14:paraId="785D71DF" w14:textId="77777777" w:rsidR="00CF159E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8496" w:type="dxa"/>
            <w:shd w:val="clear" w:color="auto" w:fill="0A2E5D"/>
            <w:vAlign w:val="center"/>
          </w:tcPr>
          <w:p w14:paraId="33E673DF" w14:textId="77777777" w:rsidR="00CF159E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CF159E" w14:paraId="07161968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04A16D46" w14:textId="77777777" w:rsidR="00CF159E" w:rsidRDefault="00000000">
            <w:r>
              <w:rPr>
                <w:sz w:val="16"/>
              </w:rPr>
              <w:t>Primary page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3FE9CACE" w14:textId="77777777" w:rsidR="00CF159E" w:rsidRDefault="00000000">
            <w:r>
              <w:rPr>
                <w:sz w:val="16"/>
              </w:rPr>
              <w:t>Client Portal &gt; Business Documents, Resources, and Services.</w:t>
            </w:r>
          </w:p>
        </w:tc>
      </w:tr>
      <w:tr w:rsidR="00CF159E" w14:paraId="1EF89589" w14:textId="77777777">
        <w:trPr>
          <w:jc w:val="center"/>
        </w:trPr>
        <w:tc>
          <w:tcPr>
            <w:tcW w:w="2232" w:type="dxa"/>
            <w:shd w:val="clear" w:color="auto" w:fill="F5FAFF"/>
            <w:vAlign w:val="center"/>
          </w:tcPr>
          <w:p w14:paraId="75D952B7" w14:textId="77777777" w:rsidR="00CF159E" w:rsidRDefault="00000000">
            <w:r>
              <w:rPr>
                <w:sz w:val="16"/>
              </w:rPr>
              <w:t>Tenant branding</w:t>
            </w:r>
          </w:p>
        </w:tc>
        <w:tc>
          <w:tcPr>
            <w:tcW w:w="8496" w:type="dxa"/>
            <w:shd w:val="clear" w:color="auto" w:fill="F5FAFF"/>
            <w:vAlign w:val="center"/>
          </w:tcPr>
          <w:p w14:paraId="2D472F91" w14:textId="77777777" w:rsidR="00CF159E" w:rsidRDefault="00000000">
            <w:r>
              <w:rPr>
                <w:sz w:val="16"/>
              </w:rPr>
              <w:t>Show the firm's configured logo and identity (example: LVP Accounting and Taxes). FirmVora remains platform attribution.</w:t>
            </w:r>
          </w:p>
        </w:tc>
      </w:tr>
      <w:tr w:rsidR="00CF159E" w14:paraId="5E287083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18D63AA" w14:textId="77777777" w:rsidR="00CF159E" w:rsidRDefault="00000000">
            <w:r>
              <w:rPr>
                <w:sz w:val="16"/>
              </w:rPr>
              <w:t>Portal sidebar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683541C1" w14:textId="77777777" w:rsidR="00CF159E" w:rsidRDefault="00000000">
            <w:r>
              <w:rPr>
                <w:sz w:val="16"/>
              </w:rPr>
              <w:t>Home | My Documents | Intake Forms | Messages | Appointments | Invoices &amp; Payments | My Services | Log Out.</w:t>
            </w:r>
          </w:p>
        </w:tc>
      </w:tr>
      <w:tr w:rsidR="00CF159E" w14:paraId="0E567F12" w14:textId="77777777">
        <w:trPr>
          <w:jc w:val="center"/>
        </w:trPr>
        <w:tc>
          <w:tcPr>
            <w:tcW w:w="2232" w:type="dxa"/>
            <w:shd w:val="clear" w:color="auto" w:fill="F5FAFF"/>
            <w:vAlign w:val="center"/>
          </w:tcPr>
          <w:p w14:paraId="507144E7" w14:textId="77777777" w:rsidR="00CF159E" w:rsidRDefault="00000000">
            <w:r>
              <w:rPr>
                <w:sz w:val="16"/>
              </w:rPr>
              <w:t>Business tab folder</w:t>
            </w:r>
          </w:p>
        </w:tc>
        <w:tc>
          <w:tcPr>
            <w:tcW w:w="8496" w:type="dxa"/>
            <w:shd w:val="clear" w:color="auto" w:fill="F5FAFF"/>
            <w:vAlign w:val="center"/>
          </w:tcPr>
          <w:p w14:paraId="246D40AA" w14:textId="77777777" w:rsidR="00CF159E" w:rsidRDefault="00000000">
            <w:r>
              <w:rPr>
                <w:sz w:val="16"/>
              </w:rPr>
              <w:t>Preserve the light-blue folder/tab layout used across the client portal. The active Business Documents, Resources, and Services tab must be visually selected.</w:t>
            </w:r>
          </w:p>
        </w:tc>
      </w:tr>
      <w:tr w:rsidR="00CF159E" w14:paraId="0C9ACE09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75589B1" w14:textId="77777777" w:rsidR="00CF159E" w:rsidRDefault="00000000">
            <w:r>
              <w:rPr>
                <w:sz w:val="16"/>
              </w:rPr>
              <w:t>Footer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17900EF7" w14:textId="77777777" w:rsidR="00CF159E" w:rsidRDefault="00000000">
            <w:r>
              <w:rPr>
                <w:sz w:val="16"/>
              </w:rPr>
              <w:t>Use the simplified portal footer: tenant logo where approved, Powered by FirmVora, Terms of Service, and Conditions. Do not reintroduce the old long marketing footer.</w:t>
            </w:r>
          </w:p>
        </w:tc>
      </w:tr>
      <w:tr w:rsidR="00CF159E" w14:paraId="487B17DE" w14:textId="77777777">
        <w:trPr>
          <w:jc w:val="center"/>
        </w:trPr>
        <w:tc>
          <w:tcPr>
            <w:tcW w:w="2232" w:type="dxa"/>
            <w:shd w:val="clear" w:color="auto" w:fill="F5FAFF"/>
            <w:vAlign w:val="center"/>
          </w:tcPr>
          <w:p w14:paraId="29DEDA81" w14:textId="77777777" w:rsidR="00CF159E" w:rsidRDefault="00000000">
            <w:r>
              <w:rPr>
                <w:sz w:val="16"/>
              </w:rPr>
              <w:t>Client scope</w:t>
            </w:r>
          </w:p>
        </w:tc>
        <w:tc>
          <w:tcPr>
            <w:tcW w:w="8496" w:type="dxa"/>
            <w:shd w:val="clear" w:color="auto" w:fill="F5FAFF"/>
            <w:vAlign w:val="center"/>
          </w:tcPr>
          <w:p w14:paraId="65715948" w14:textId="77777777" w:rsidR="00CF159E" w:rsidRDefault="00000000">
            <w:r>
              <w:rPr>
                <w:sz w:val="16"/>
              </w:rPr>
              <w:t>All records and actions are scoped to the authenticated client and current firm/tenant. The client cannot switch to another client record.</w:t>
            </w:r>
          </w:p>
        </w:tc>
      </w:tr>
    </w:tbl>
    <w:p w14:paraId="354F6B07" w14:textId="77777777" w:rsidR="00CF159E" w:rsidRDefault="00CF159E">
      <w:pPr>
        <w:spacing w:after="20"/>
      </w:pPr>
    </w:p>
    <w:p w14:paraId="42C9BB0B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2. Visual / Status Direction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8093"/>
      </w:tblGrid>
      <w:tr w:rsidR="00CF159E" w14:paraId="46F56A88" w14:textId="77777777">
        <w:trPr>
          <w:jc w:val="center"/>
        </w:trPr>
        <w:tc>
          <w:tcPr>
            <w:tcW w:w="2448" w:type="dxa"/>
            <w:shd w:val="clear" w:color="auto" w:fill="0A2E5D"/>
            <w:vAlign w:val="center"/>
          </w:tcPr>
          <w:p w14:paraId="5019641F" w14:textId="77777777" w:rsidR="00CF159E" w:rsidRDefault="00000000">
            <w:r>
              <w:rPr>
                <w:b/>
                <w:color w:val="FFFFFF"/>
                <w:sz w:val="16"/>
              </w:rPr>
              <w:t>Visual Treatment</w:t>
            </w:r>
          </w:p>
        </w:tc>
        <w:tc>
          <w:tcPr>
            <w:tcW w:w="8280" w:type="dxa"/>
            <w:shd w:val="clear" w:color="auto" w:fill="0A2E5D"/>
            <w:vAlign w:val="center"/>
          </w:tcPr>
          <w:p w14:paraId="7922CBE8" w14:textId="77777777" w:rsidR="00CF159E" w:rsidRDefault="00000000">
            <w:r>
              <w:rPr>
                <w:b/>
                <w:color w:val="FFFFFF"/>
                <w:sz w:val="16"/>
              </w:rPr>
              <w:t>Use</w:t>
            </w:r>
          </w:p>
        </w:tc>
      </w:tr>
      <w:tr w:rsidR="00CF159E" w14:paraId="6CA15980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004C8C9" w14:textId="77777777" w:rsidR="00CF159E" w:rsidRDefault="00000000">
            <w:r>
              <w:rPr>
                <w:sz w:val="16"/>
              </w:rPr>
              <w:t>Navy / blue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629797A4" w14:textId="77777777" w:rsidR="00CF159E" w:rsidRDefault="00000000">
            <w:r>
              <w:rPr>
                <w:sz w:val="16"/>
              </w:rPr>
              <w:t>Navigation, primary buttons, active tabs, links, portal actions, headings, icons.</w:t>
            </w:r>
          </w:p>
        </w:tc>
      </w:tr>
      <w:tr w:rsidR="00CF159E" w14:paraId="1A0FABEC" w14:textId="77777777">
        <w:trPr>
          <w:jc w:val="center"/>
        </w:trPr>
        <w:tc>
          <w:tcPr>
            <w:tcW w:w="2448" w:type="dxa"/>
            <w:shd w:val="clear" w:color="auto" w:fill="F5FAFF"/>
            <w:vAlign w:val="center"/>
          </w:tcPr>
          <w:p w14:paraId="04F36510" w14:textId="77777777" w:rsidR="00CF159E" w:rsidRDefault="00000000">
            <w:r>
              <w:rPr>
                <w:sz w:val="16"/>
              </w:rPr>
              <w:t>Light blue</w:t>
            </w:r>
          </w:p>
        </w:tc>
        <w:tc>
          <w:tcPr>
            <w:tcW w:w="8280" w:type="dxa"/>
            <w:shd w:val="clear" w:color="auto" w:fill="F5FAFF"/>
            <w:vAlign w:val="center"/>
          </w:tcPr>
          <w:p w14:paraId="0878B6F6" w14:textId="77777777" w:rsidR="00CF159E" w:rsidRDefault="00000000">
            <w:r>
              <w:rPr>
                <w:sz w:val="16"/>
              </w:rPr>
              <w:t>Folder body, neutral cards, informational areas, filters, page backgrounds.</w:t>
            </w:r>
          </w:p>
        </w:tc>
      </w:tr>
      <w:tr w:rsidR="00CF159E" w14:paraId="547C2DE9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6434B2F" w14:textId="77777777" w:rsidR="00CF159E" w:rsidRDefault="00000000">
            <w:r>
              <w:rPr>
                <w:sz w:val="16"/>
              </w:rPr>
              <w:t>Soft yellow highlight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3EA82ABB" w14:textId="77777777" w:rsidR="00CF159E" w:rsidRDefault="00000000">
            <w:r>
              <w:rPr>
                <w:sz w:val="16"/>
              </w:rPr>
              <w:t>Business Action Items card only, to signal client attention/action required without using a warning/error color.</w:t>
            </w:r>
          </w:p>
        </w:tc>
      </w:tr>
      <w:tr w:rsidR="00CF159E" w14:paraId="2B795551" w14:textId="77777777">
        <w:trPr>
          <w:jc w:val="center"/>
        </w:trPr>
        <w:tc>
          <w:tcPr>
            <w:tcW w:w="2448" w:type="dxa"/>
            <w:shd w:val="clear" w:color="auto" w:fill="F5FAFF"/>
            <w:vAlign w:val="center"/>
          </w:tcPr>
          <w:p w14:paraId="3AFA25A7" w14:textId="77777777" w:rsidR="00CF159E" w:rsidRDefault="00000000">
            <w:r>
              <w:rPr>
                <w:sz w:val="16"/>
              </w:rPr>
              <w:t>Green</w:t>
            </w:r>
          </w:p>
        </w:tc>
        <w:tc>
          <w:tcPr>
            <w:tcW w:w="8280" w:type="dxa"/>
            <w:shd w:val="clear" w:color="auto" w:fill="F5FAFF"/>
            <w:vAlign w:val="center"/>
          </w:tcPr>
          <w:p w14:paraId="298341A0" w14:textId="77777777" w:rsidR="00CF159E" w:rsidRDefault="00000000">
            <w:r>
              <w:rPr>
                <w:sz w:val="16"/>
              </w:rPr>
              <w:t>Completed / available / paid / successful states.</w:t>
            </w:r>
          </w:p>
        </w:tc>
      </w:tr>
      <w:tr w:rsidR="00CF159E" w14:paraId="7E62CD9A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8CAD51F" w14:textId="77777777" w:rsidR="00CF159E" w:rsidRDefault="00000000">
            <w:r>
              <w:rPr>
                <w:sz w:val="16"/>
              </w:rPr>
              <w:t>Amber / yellow status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485EF827" w14:textId="77777777" w:rsidR="00CF159E" w:rsidRDefault="00000000">
            <w:r>
              <w:rPr>
                <w:sz w:val="16"/>
              </w:rPr>
              <w:t>Awaiting documents, pending review, due soon, or similar attention states.</w:t>
            </w:r>
          </w:p>
        </w:tc>
      </w:tr>
      <w:tr w:rsidR="00CF159E" w14:paraId="31E1C760" w14:textId="77777777">
        <w:trPr>
          <w:jc w:val="center"/>
        </w:trPr>
        <w:tc>
          <w:tcPr>
            <w:tcW w:w="2448" w:type="dxa"/>
            <w:shd w:val="clear" w:color="auto" w:fill="F5FAFF"/>
            <w:vAlign w:val="center"/>
          </w:tcPr>
          <w:p w14:paraId="2F767A31" w14:textId="77777777" w:rsidR="00CF159E" w:rsidRDefault="00000000">
            <w:r>
              <w:rPr>
                <w:sz w:val="16"/>
              </w:rPr>
              <w:t>Red</w:t>
            </w:r>
          </w:p>
        </w:tc>
        <w:tc>
          <w:tcPr>
            <w:tcW w:w="8280" w:type="dxa"/>
            <w:shd w:val="clear" w:color="auto" w:fill="F5FAFF"/>
            <w:vAlign w:val="center"/>
          </w:tcPr>
          <w:p w14:paraId="6F3A7D32" w14:textId="77777777" w:rsidR="00CF159E" w:rsidRDefault="00000000">
            <w:r>
              <w:rPr>
                <w:sz w:val="16"/>
              </w:rPr>
              <w:t>Blocking error, failed action, or STOP condition only (for example: upload attempted with no active service).</w:t>
            </w:r>
          </w:p>
        </w:tc>
      </w:tr>
      <w:tr w:rsidR="00CF159E" w14:paraId="668869DA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DAA6A0B" w14:textId="77777777" w:rsidR="00CF159E" w:rsidRDefault="00000000">
            <w:r>
              <w:rPr>
                <w:sz w:val="16"/>
              </w:rPr>
              <w:t>Charcoal body text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4DB2FC5D" w14:textId="77777777" w:rsidR="00CF159E" w:rsidRDefault="00000000">
            <w:r>
              <w:rPr>
                <w:sz w:val="16"/>
              </w:rPr>
              <w:t>Descriptions and informational copy. Blue should primarily communicate actions/links.</w:t>
            </w:r>
          </w:p>
        </w:tc>
      </w:tr>
    </w:tbl>
    <w:p w14:paraId="1A51C9E2" w14:textId="77777777" w:rsidR="00CF159E" w:rsidRDefault="00CF159E">
      <w:pPr>
        <w:spacing w:after="20"/>
      </w:pPr>
    </w:p>
    <w:p w14:paraId="4EBA95FA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3. Main Business Tab - What Each Section Does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453"/>
        <w:gridCol w:w="4819"/>
      </w:tblGrid>
      <w:tr w:rsidR="00CF159E" w14:paraId="40B80E93" w14:textId="77777777">
        <w:trPr>
          <w:jc w:val="center"/>
        </w:trPr>
        <w:tc>
          <w:tcPr>
            <w:tcW w:w="2232" w:type="dxa"/>
            <w:shd w:val="clear" w:color="auto" w:fill="0A2E5D"/>
            <w:vAlign w:val="center"/>
          </w:tcPr>
          <w:p w14:paraId="67187E78" w14:textId="77777777" w:rsidR="00CF159E" w:rsidRDefault="00000000"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3456" w:type="dxa"/>
            <w:shd w:val="clear" w:color="auto" w:fill="0A2E5D"/>
            <w:vAlign w:val="center"/>
          </w:tcPr>
          <w:p w14:paraId="31B8BBF4" w14:textId="77777777" w:rsidR="00CF159E" w:rsidRDefault="00000000">
            <w:r>
              <w:rPr>
                <w:b/>
                <w:color w:val="FFFFFF"/>
                <w:sz w:val="16"/>
              </w:rPr>
              <w:t>What It Shows</w:t>
            </w:r>
          </w:p>
        </w:tc>
        <w:tc>
          <w:tcPr>
            <w:tcW w:w="4824" w:type="dxa"/>
            <w:shd w:val="clear" w:color="auto" w:fill="0A2E5D"/>
            <w:vAlign w:val="center"/>
          </w:tcPr>
          <w:p w14:paraId="170F4ADF" w14:textId="77777777" w:rsidR="00CF159E" w:rsidRDefault="00000000">
            <w:r>
              <w:rPr>
                <w:b/>
                <w:color w:val="FFFFFF"/>
                <w:sz w:val="16"/>
              </w:rPr>
              <w:t>What It Does / Where It Connects</w:t>
            </w:r>
          </w:p>
        </w:tc>
      </w:tr>
      <w:tr w:rsidR="00CF159E" w14:paraId="630008FD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7013F4C4" w14:textId="77777777" w:rsidR="00CF159E" w:rsidRDefault="00000000">
            <w:r>
              <w:rPr>
                <w:sz w:val="16"/>
              </w:rPr>
              <w:t>Your Business Documents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8A1FB76" w14:textId="77777777" w:rsidR="00CF159E" w:rsidRDefault="00000000">
            <w:r>
              <w:rPr>
                <w:sz w:val="16"/>
              </w:rPr>
              <w:t>Client-visible business documents with name, type, service, date shared, size, status, and actions.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938CC3D" w14:textId="77777777" w:rsidR="00CF159E" w:rsidRDefault="00000000">
            <w:r>
              <w:rPr>
                <w:sz w:val="16"/>
              </w:rPr>
              <w:t>Reads from Documents. View/download actions open the same canonical document record/version.</w:t>
            </w:r>
          </w:p>
        </w:tc>
      </w:tr>
      <w:tr w:rsidR="00CF159E" w14:paraId="5D408FEF" w14:textId="77777777">
        <w:trPr>
          <w:jc w:val="center"/>
        </w:trPr>
        <w:tc>
          <w:tcPr>
            <w:tcW w:w="2232" w:type="dxa"/>
            <w:shd w:val="clear" w:color="auto" w:fill="F5FAFF"/>
            <w:vAlign w:val="center"/>
          </w:tcPr>
          <w:p w14:paraId="1365C108" w14:textId="77777777" w:rsidR="00CF159E" w:rsidRDefault="00000000">
            <w:r>
              <w:rPr>
                <w:sz w:val="16"/>
              </w:rPr>
              <w:t>Upload Document</w:t>
            </w:r>
          </w:p>
        </w:tc>
        <w:tc>
          <w:tcPr>
            <w:tcW w:w="3456" w:type="dxa"/>
            <w:shd w:val="clear" w:color="auto" w:fill="F5FAFF"/>
            <w:vAlign w:val="center"/>
          </w:tcPr>
          <w:p w14:paraId="41AB11B2" w14:textId="77777777" w:rsidR="00CF159E" w:rsidRDefault="00000000">
            <w:r>
              <w:rPr>
                <w:sz w:val="16"/>
              </w:rPr>
              <w:t>Primary upload action.</w:t>
            </w:r>
          </w:p>
        </w:tc>
        <w:tc>
          <w:tcPr>
            <w:tcW w:w="4824" w:type="dxa"/>
            <w:shd w:val="clear" w:color="auto" w:fill="F5FAFF"/>
            <w:vAlign w:val="center"/>
          </w:tcPr>
          <w:p w14:paraId="5AD29F92" w14:textId="77777777" w:rsidR="00CF159E" w:rsidRDefault="00000000">
            <w:r>
              <w:rPr>
                <w:sz w:val="16"/>
              </w:rPr>
              <w:t>Opens the Upload Documents decision pop-up described in Section 6.</w:t>
            </w:r>
          </w:p>
        </w:tc>
      </w:tr>
      <w:tr w:rsidR="00CF159E" w14:paraId="36AB5A51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0DEB33F" w14:textId="77777777" w:rsidR="00CF159E" w:rsidRDefault="00000000">
            <w:r>
              <w:rPr>
                <w:sz w:val="16"/>
              </w:rPr>
              <w:t>View Document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A8F2F2F" w14:textId="77777777" w:rsidR="00CF159E" w:rsidRDefault="00000000">
            <w:r>
              <w:rPr>
                <w:sz w:val="16"/>
              </w:rPr>
              <w:t>Quick document-view action.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211F9DC" w14:textId="77777777" w:rsidR="00CF159E" w:rsidRDefault="00000000">
            <w:r>
              <w:rPr>
                <w:sz w:val="16"/>
              </w:rPr>
              <w:t>Opens/launches the permitted selected document or document-view workflow; do not create a second copy.</w:t>
            </w:r>
          </w:p>
        </w:tc>
      </w:tr>
      <w:tr w:rsidR="00CF159E" w14:paraId="6F7D1C34" w14:textId="77777777">
        <w:trPr>
          <w:jc w:val="center"/>
        </w:trPr>
        <w:tc>
          <w:tcPr>
            <w:tcW w:w="2232" w:type="dxa"/>
            <w:shd w:val="clear" w:color="auto" w:fill="F5FAFF"/>
            <w:vAlign w:val="center"/>
          </w:tcPr>
          <w:p w14:paraId="66B4B6C1" w14:textId="77777777" w:rsidR="00CF159E" w:rsidRDefault="00000000">
            <w:r>
              <w:rPr>
                <w:sz w:val="16"/>
              </w:rPr>
              <w:t>View All</w:t>
            </w:r>
          </w:p>
        </w:tc>
        <w:tc>
          <w:tcPr>
            <w:tcW w:w="3456" w:type="dxa"/>
            <w:shd w:val="clear" w:color="auto" w:fill="F5FAFF"/>
            <w:vAlign w:val="center"/>
          </w:tcPr>
          <w:p w14:paraId="3DD40871" w14:textId="77777777" w:rsidR="00CF159E" w:rsidRDefault="00000000">
            <w:r>
              <w:rPr>
                <w:sz w:val="16"/>
              </w:rPr>
              <w:t>Access to the full client business-document list.</w:t>
            </w:r>
          </w:p>
        </w:tc>
        <w:tc>
          <w:tcPr>
            <w:tcW w:w="4824" w:type="dxa"/>
            <w:shd w:val="clear" w:color="auto" w:fill="F5FAFF"/>
            <w:vAlign w:val="center"/>
          </w:tcPr>
          <w:p w14:paraId="0A54BA56" w14:textId="77777777" w:rsidR="00CF159E" w:rsidRDefault="00000000">
            <w:r>
              <w:rPr>
                <w:sz w:val="16"/>
              </w:rPr>
              <w:t>Expand a scrollable dropdown/panel showing all client-visible business documents. User can scroll without leaving the page.</w:t>
            </w:r>
          </w:p>
        </w:tc>
      </w:tr>
      <w:tr w:rsidR="00CF159E" w14:paraId="4F3E802F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DAFE21D" w14:textId="77777777" w:rsidR="00CF159E" w:rsidRDefault="00000000">
            <w:r>
              <w:rPr>
                <w:sz w:val="16"/>
              </w:rPr>
              <w:t>Business Action Items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F8249AD" w14:textId="77777777" w:rsidR="00CF159E" w:rsidRDefault="00000000">
            <w:r>
              <w:rPr>
                <w:sz w:val="16"/>
              </w:rPr>
              <w:t>Outstanding items requiring the client's action.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54515534" w14:textId="77777777" w:rsidR="00CF159E" w:rsidRDefault="00000000">
            <w:r>
              <w:rPr>
                <w:sz w:val="16"/>
              </w:rPr>
              <w:t>Generated from real open requests or incomplete client workflows; see Section 7.</w:t>
            </w:r>
          </w:p>
        </w:tc>
      </w:tr>
      <w:tr w:rsidR="00CF159E" w14:paraId="2C8F7810" w14:textId="77777777">
        <w:trPr>
          <w:jc w:val="center"/>
        </w:trPr>
        <w:tc>
          <w:tcPr>
            <w:tcW w:w="2232" w:type="dxa"/>
            <w:shd w:val="clear" w:color="auto" w:fill="F5FAFF"/>
            <w:vAlign w:val="center"/>
          </w:tcPr>
          <w:p w14:paraId="2BC8722D" w14:textId="77777777" w:rsidR="00CF159E" w:rsidRDefault="00000000">
            <w:r>
              <w:rPr>
                <w:sz w:val="16"/>
              </w:rPr>
              <w:t>My Business Services</w:t>
            </w:r>
          </w:p>
        </w:tc>
        <w:tc>
          <w:tcPr>
            <w:tcW w:w="3456" w:type="dxa"/>
            <w:shd w:val="clear" w:color="auto" w:fill="F5FAFF"/>
            <w:vAlign w:val="center"/>
          </w:tcPr>
          <w:p w14:paraId="43D0FFCA" w14:textId="77777777" w:rsidR="00CF159E" w:rsidRDefault="00000000">
            <w:r>
              <w:rPr>
                <w:sz w:val="16"/>
              </w:rPr>
              <w:t>Active business services and client-visible service status.</w:t>
            </w:r>
          </w:p>
        </w:tc>
        <w:tc>
          <w:tcPr>
            <w:tcW w:w="4824" w:type="dxa"/>
            <w:shd w:val="clear" w:color="auto" w:fill="F5FAFF"/>
            <w:vAlign w:val="center"/>
          </w:tcPr>
          <w:p w14:paraId="43F1C13F" w14:textId="77777777" w:rsidR="00CF159E" w:rsidRDefault="00000000">
            <w:r>
              <w:rPr>
                <w:sz w:val="16"/>
              </w:rPr>
              <w:t>Reads from the firm's service/workflow records. Clicking a service opens the appropriate client-visible service detail/status view.</w:t>
            </w:r>
          </w:p>
        </w:tc>
      </w:tr>
      <w:tr w:rsidR="00CF159E" w14:paraId="1D5B39FE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6FDC00D" w14:textId="77777777" w:rsidR="00CF159E" w:rsidRDefault="00000000">
            <w:r>
              <w:rPr>
                <w:sz w:val="16"/>
              </w:rPr>
              <w:t>Helpful Resources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FBD7C14" w14:textId="77777777" w:rsidR="00CF159E" w:rsidRDefault="00000000">
            <w:r>
              <w:rPr>
                <w:sz w:val="16"/>
              </w:rPr>
              <w:t>Business resources approved by the firm.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434DDE70" w14:textId="77777777" w:rsidR="00CF159E" w:rsidRDefault="00000000">
            <w:r>
              <w:rPr>
                <w:sz w:val="16"/>
              </w:rPr>
              <w:t>Open routes to the matching resource detail page inside the portal, except external destination links as described in Section 9.</w:t>
            </w:r>
          </w:p>
        </w:tc>
      </w:tr>
      <w:tr w:rsidR="00CF159E" w14:paraId="4885A054" w14:textId="77777777">
        <w:trPr>
          <w:jc w:val="center"/>
        </w:trPr>
        <w:tc>
          <w:tcPr>
            <w:tcW w:w="2232" w:type="dxa"/>
            <w:shd w:val="clear" w:color="auto" w:fill="F5FAFF"/>
            <w:vAlign w:val="center"/>
          </w:tcPr>
          <w:p w14:paraId="4FCC8DCE" w14:textId="77777777" w:rsidR="00CF159E" w:rsidRDefault="00000000">
            <w:r>
              <w:rPr>
                <w:sz w:val="16"/>
              </w:rPr>
              <w:t>Upcoming Appointment</w:t>
            </w:r>
          </w:p>
        </w:tc>
        <w:tc>
          <w:tcPr>
            <w:tcW w:w="3456" w:type="dxa"/>
            <w:shd w:val="clear" w:color="auto" w:fill="F5FAFF"/>
            <w:vAlign w:val="center"/>
          </w:tcPr>
          <w:p w14:paraId="7568EB14" w14:textId="77777777" w:rsidR="00CF159E" w:rsidRDefault="00000000">
            <w:r>
              <w:rPr>
                <w:sz w:val="16"/>
              </w:rPr>
              <w:t>Next permitted appointment summary.</w:t>
            </w:r>
          </w:p>
        </w:tc>
        <w:tc>
          <w:tcPr>
            <w:tcW w:w="4824" w:type="dxa"/>
            <w:shd w:val="clear" w:color="auto" w:fill="F5FAFF"/>
            <w:vAlign w:val="center"/>
          </w:tcPr>
          <w:p w14:paraId="550F56E6" w14:textId="77777777" w:rsidR="00CF159E" w:rsidRDefault="00000000">
            <w:r>
              <w:rPr>
                <w:sz w:val="16"/>
              </w:rPr>
              <w:t>View Details opens a modal; Reschedule launches the reschedule flow. See Section 4.</w:t>
            </w:r>
          </w:p>
        </w:tc>
      </w:tr>
      <w:tr w:rsidR="00CF159E" w14:paraId="032E248D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9648A23" w14:textId="77777777" w:rsidR="00CF159E" w:rsidRDefault="00000000">
            <w:r>
              <w:rPr>
                <w:sz w:val="16"/>
              </w:rPr>
              <w:t>Need Help / Send a Message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1142F77" w14:textId="77777777" w:rsidR="00CF159E" w:rsidRDefault="00000000">
            <w:r>
              <w:rPr>
                <w:sz w:val="16"/>
              </w:rPr>
              <w:t>Direct route to contact the firm.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6E6DBE65" w14:textId="77777777" w:rsidR="00CF159E" w:rsidRDefault="00000000">
            <w:r>
              <w:rPr>
                <w:sz w:val="16"/>
              </w:rPr>
              <w:t>Opens the client portal message composer with the client already identified.</w:t>
            </w:r>
          </w:p>
        </w:tc>
      </w:tr>
      <w:tr w:rsidR="00CF159E" w14:paraId="58E5D1C0" w14:textId="77777777">
        <w:trPr>
          <w:jc w:val="center"/>
        </w:trPr>
        <w:tc>
          <w:tcPr>
            <w:tcW w:w="2232" w:type="dxa"/>
            <w:shd w:val="clear" w:color="auto" w:fill="F5FAFF"/>
            <w:vAlign w:val="center"/>
          </w:tcPr>
          <w:p w14:paraId="1C3CF271" w14:textId="77777777" w:rsidR="00CF159E" w:rsidRDefault="00000000">
            <w:r>
              <w:rPr>
                <w:sz w:val="16"/>
              </w:rPr>
              <w:t>Recent Activity</w:t>
            </w:r>
          </w:p>
        </w:tc>
        <w:tc>
          <w:tcPr>
            <w:tcW w:w="3456" w:type="dxa"/>
            <w:shd w:val="clear" w:color="auto" w:fill="F5FAFF"/>
            <w:vAlign w:val="center"/>
          </w:tcPr>
          <w:p w14:paraId="692D9BE3" w14:textId="77777777" w:rsidR="00CF159E" w:rsidRDefault="00000000">
            <w:r>
              <w:rPr>
                <w:sz w:val="16"/>
              </w:rPr>
              <w:t>Recent client-visible portal activity.</w:t>
            </w:r>
          </w:p>
        </w:tc>
        <w:tc>
          <w:tcPr>
            <w:tcW w:w="4824" w:type="dxa"/>
            <w:shd w:val="clear" w:color="auto" w:fill="F5FAFF"/>
            <w:vAlign w:val="center"/>
          </w:tcPr>
          <w:p w14:paraId="15C24535" w14:textId="77777777" w:rsidR="00CF159E" w:rsidRDefault="00000000">
            <w:r>
              <w:rPr>
                <w:sz w:val="16"/>
              </w:rPr>
              <w:t>Deep-link each item to the permitted related record when applicable.</w:t>
            </w:r>
          </w:p>
        </w:tc>
      </w:tr>
      <w:tr w:rsidR="00CF159E" w14:paraId="6BD68D5E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03ACA83E" w14:textId="77777777" w:rsidR="00CF159E" w:rsidRDefault="00000000">
            <w:r>
              <w:rPr>
                <w:sz w:val="16"/>
              </w:rPr>
              <w:t>Quick Links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1BEFECF" w14:textId="77777777" w:rsidR="00CF159E" w:rsidRDefault="00000000">
            <w:r>
              <w:rPr>
                <w:sz w:val="16"/>
              </w:rPr>
              <w:t>Shortcuts such as upload, appointment, message, invoice/payment.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67420C16" w14:textId="77777777" w:rsidR="00CF159E" w:rsidRDefault="00000000">
            <w:r>
              <w:rPr>
                <w:sz w:val="16"/>
              </w:rPr>
              <w:t>Route to the same canonical workflows used elsewhere in the portal.</w:t>
            </w:r>
          </w:p>
        </w:tc>
      </w:tr>
    </w:tbl>
    <w:p w14:paraId="20FA4623" w14:textId="77777777" w:rsidR="00CF159E" w:rsidRDefault="00CF159E">
      <w:pPr>
        <w:spacing w:after="20"/>
      </w:pPr>
    </w:p>
    <w:p w14:paraId="3C617146" w14:textId="77777777" w:rsidR="00CF159E" w:rsidRDefault="00000000">
      <w:r>
        <w:br w:type="page"/>
      </w:r>
    </w:p>
    <w:p w14:paraId="01436BFE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lastRenderedPageBreak/>
        <w:t>4. Upcoming Appointment - View Details &amp; Reschedule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8092"/>
      </w:tblGrid>
      <w:tr w:rsidR="00CF159E" w14:paraId="1B94D2CB" w14:textId="77777777">
        <w:trPr>
          <w:jc w:val="center"/>
        </w:trPr>
        <w:tc>
          <w:tcPr>
            <w:tcW w:w="10512" w:type="dxa"/>
            <w:gridSpan w:val="2"/>
            <w:shd w:val="clear" w:color="auto" w:fill="EAF5FF"/>
            <w:vAlign w:val="center"/>
          </w:tcPr>
          <w:p w14:paraId="12928F6C" w14:textId="77777777" w:rsidR="00CF159E" w:rsidRDefault="00000000">
            <w:pPr>
              <w:spacing w:before="80" w:after="80"/>
            </w:pPr>
            <w:r>
              <w:t>The client should not be forced to leave the Business page just to read meeting details. 'View Details' opens a modal/box over the current page.</w:t>
            </w:r>
          </w:p>
        </w:tc>
      </w:tr>
      <w:tr w:rsidR="00CF159E" w14:paraId="72A5DE80" w14:textId="77777777">
        <w:trPr>
          <w:jc w:val="center"/>
        </w:trPr>
        <w:tc>
          <w:tcPr>
            <w:tcW w:w="2448" w:type="dxa"/>
            <w:shd w:val="clear" w:color="auto" w:fill="0A2E5D"/>
            <w:vAlign w:val="center"/>
          </w:tcPr>
          <w:p w14:paraId="37676956" w14:textId="77777777" w:rsidR="00CF159E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8280" w:type="dxa"/>
            <w:shd w:val="clear" w:color="auto" w:fill="0A2E5D"/>
            <w:vAlign w:val="center"/>
          </w:tcPr>
          <w:p w14:paraId="1540D130" w14:textId="77777777" w:rsidR="00CF159E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CF159E" w14:paraId="455BC73C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055B9F4" w14:textId="77777777" w:rsidR="00CF159E" w:rsidRDefault="00000000">
            <w:r>
              <w:rPr>
                <w:sz w:val="16"/>
              </w:rPr>
              <w:t>View Details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53CB9D3B" w14:textId="77777777" w:rsidR="00CF159E" w:rsidRDefault="00000000">
            <w:r>
              <w:rPr>
                <w:sz w:val="16"/>
              </w:rPr>
              <w:t>Open a modal/box showing appointment date, start time, time zone, assigned staff/provider, appointment/service type, meeting method, location or meeting link when available, appointment status, and any client-visible instructions.</w:t>
            </w:r>
          </w:p>
        </w:tc>
      </w:tr>
      <w:tr w:rsidR="00CF159E" w14:paraId="64C2C20B" w14:textId="77777777">
        <w:trPr>
          <w:jc w:val="center"/>
        </w:trPr>
        <w:tc>
          <w:tcPr>
            <w:tcW w:w="2448" w:type="dxa"/>
            <w:shd w:val="clear" w:color="auto" w:fill="F5FAFF"/>
            <w:vAlign w:val="center"/>
          </w:tcPr>
          <w:p w14:paraId="6CF72ABA" w14:textId="77777777" w:rsidR="00CF159E" w:rsidRDefault="00000000">
            <w:r>
              <w:rPr>
                <w:sz w:val="16"/>
              </w:rPr>
              <w:t>Close details</w:t>
            </w:r>
          </w:p>
        </w:tc>
        <w:tc>
          <w:tcPr>
            <w:tcW w:w="8280" w:type="dxa"/>
            <w:shd w:val="clear" w:color="auto" w:fill="F5FAFF"/>
            <w:vAlign w:val="center"/>
          </w:tcPr>
          <w:p w14:paraId="612F0AEB" w14:textId="77777777" w:rsidR="00CF159E" w:rsidRDefault="00000000">
            <w:r>
              <w:rPr>
                <w:sz w:val="16"/>
              </w:rPr>
              <w:t>Close the modal and return to the Business page without reloading or losing scroll position.</w:t>
            </w:r>
          </w:p>
        </w:tc>
      </w:tr>
      <w:tr w:rsidR="00CF159E" w14:paraId="3484F3CE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1E9B16AF" w14:textId="77777777" w:rsidR="00CF159E" w:rsidRDefault="00000000">
            <w:r>
              <w:rPr>
                <w:sz w:val="16"/>
              </w:rPr>
              <w:t>Reschedule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3EC206A0" w14:textId="77777777" w:rsidR="00CF159E" w:rsidRDefault="00000000">
            <w:r>
              <w:rPr>
                <w:sz w:val="16"/>
              </w:rPr>
              <w:t>Open the reschedule workflow with the existing appointment preselected. Show only available times allowed by the firm's calendar/availability rules.</w:t>
            </w:r>
          </w:p>
        </w:tc>
      </w:tr>
      <w:tr w:rsidR="00CF159E" w14:paraId="098D071B" w14:textId="77777777">
        <w:trPr>
          <w:jc w:val="center"/>
        </w:trPr>
        <w:tc>
          <w:tcPr>
            <w:tcW w:w="2448" w:type="dxa"/>
            <w:shd w:val="clear" w:color="auto" w:fill="F5FAFF"/>
            <w:vAlign w:val="center"/>
          </w:tcPr>
          <w:p w14:paraId="6B89EAD8" w14:textId="77777777" w:rsidR="00CF159E" w:rsidRDefault="00000000">
            <w:r>
              <w:rPr>
                <w:sz w:val="16"/>
              </w:rPr>
              <w:t>Save reschedule</w:t>
            </w:r>
          </w:p>
        </w:tc>
        <w:tc>
          <w:tcPr>
            <w:tcW w:w="8280" w:type="dxa"/>
            <w:shd w:val="clear" w:color="auto" w:fill="F5FAFF"/>
            <w:vAlign w:val="center"/>
          </w:tcPr>
          <w:p w14:paraId="25034579" w14:textId="77777777" w:rsidR="00CF159E" w:rsidRDefault="00000000">
            <w:r>
              <w:rPr>
                <w:sz w:val="16"/>
              </w:rPr>
              <w:t>Update the original appointment record rather than create an unrelated duplicate; preserve appointment history and send/record the applicable confirmation notification.</w:t>
            </w:r>
          </w:p>
        </w:tc>
      </w:tr>
      <w:tr w:rsidR="00CF159E" w14:paraId="596A0C2D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256499D" w14:textId="77777777" w:rsidR="00CF159E" w:rsidRDefault="00000000">
            <w:r>
              <w:rPr>
                <w:sz w:val="16"/>
              </w:rPr>
              <w:t>Cancel/Back</w:t>
            </w:r>
          </w:p>
        </w:tc>
        <w:tc>
          <w:tcPr>
            <w:tcW w:w="8280" w:type="dxa"/>
            <w:shd w:val="clear" w:color="auto" w:fill="FFFFFF"/>
            <w:vAlign w:val="center"/>
          </w:tcPr>
          <w:p w14:paraId="4352C55B" w14:textId="77777777" w:rsidR="00CF159E" w:rsidRDefault="00000000">
            <w:r>
              <w:rPr>
                <w:sz w:val="16"/>
              </w:rPr>
              <w:t>Exit without modifying the appointment.</w:t>
            </w:r>
          </w:p>
        </w:tc>
      </w:tr>
      <w:tr w:rsidR="00CF159E" w14:paraId="1F42F8DD" w14:textId="77777777">
        <w:trPr>
          <w:jc w:val="center"/>
        </w:trPr>
        <w:tc>
          <w:tcPr>
            <w:tcW w:w="2448" w:type="dxa"/>
            <w:shd w:val="clear" w:color="auto" w:fill="F5FAFF"/>
            <w:vAlign w:val="center"/>
          </w:tcPr>
          <w:p w14:paraId="5461FC34" w14:textId="77777777" w:rsidR="00CF159E" w:rsidRDefault="00000000">
            <w:r>
              <w:rPr>
                <w:sz w:val="16"/>
              </w:rPr>
              <w:t>No appointment</w:t>
            </w:r>
          </w:p>
        </w:tc>
        <w:tc>
          <w:tcPr>
            <w:tcW w:w="8280" w:type="dxa"/>
            <w:shd w:val="clear" w:color="auto" w:fill="F5FAFF"/>
            <w:vAlign w:val="center"/>
          </w:tcPr>
          <w:p w14:paraId="4E153945" w14:textId="77777777" w:rsidR="00CF159E" w:rsidRDefault="00000000">
            <w:r>
              <w:rPr>
                <w:sz w:val="16"/>
              </w:rPr>
              <w:t>Show a clear empty state and Schedule Appointment action if scheduling is enabled.</w:t>
            </w:r>
          </w:p>
        </w:tc>
      </w:tr>
    </w:tbl>
    <w:p w14:paraId="6752063B" w14:textId="77777777" w:rsidR="00CF159E" w:rsidRDefault="00CF159E">
      <w:pPr>
        <w:spacing w:after="20"/>
      </w:pPr>
    </w:p>
    <w:p w14:paraId="50C5FE5E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5. Send a Message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7672"/>
      </w:tblGrid>
      <w:tr w:rsidR="00CF159E" w14:paraId="27E14C1E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56BC3C6E" w14:textId="77777777" w:rsidR="00CF159E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7848" w:type="dxa"/>
            <w:shd w:val="clear" w:color="auto" w:fill="0A2E5D"/>
            <w:vAlign w:val="center"/>
          </w:tcPr>
          <w:p w14:paraId="0E673177" w14:textId="77777777" w:rsidR="00CF159E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CF159E" w14:paraId="2290362F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931E2FC" w14:textId="77777777" w:rsidR="00CF159E" w:rsidRDefault="00000000">
            <w:r>
              <w:rPr>
                <w:sz w:val="16"/>
              </w:rPr>
              <w:t>Need Help &gt; Send a Message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59DD86FB" w14:textId="77777777" w:rsidR="00CF159E" w:rsidRDefault="00000000">
            <w:r>
              <w:rPr>
                <w:sz w:val="16"/>
              </w:rPr>
              <w:t>Open the portal message composer with the signed-in client context already selected.</w:t>
            </w:r>
          </w:p>
        </w:tc>
      </w:tr>
      <w:tr w:rsidR="00CF159E" w14:paraId="5F206326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117B6B3D" w14:textId="77777777" w:rsidR="00CF159E" w:rsidRDefault="00000000">
            <w:r>
              <w:rPr>
                <w:sz w:val="16"/>
              </w:rPr>
              <w:t>Quick Links &gt; Send a Message</w:t>
            </w:r>
          </w:p>
        </w:tc>
        <w:tc>
          <w:tcPr>
            <w:tcW w:w="7848" w:type="dxa"/>
            <w:shd w:val="clear" w:color="auto" w:fill="F5FAFF"/>
            <w:vAlign w:val="center"/>
          </w:tcPr>
          <w:p w14:paraId="46CDC58C" w14:textId="77777777" w:rsidR="00CF159E" w:rsidRDefault="00000000">
            <w:r>
              <w:rPr>
                <w:sz w:val="16"/>
              </w:rPr>
              <w:t>Open the same message composer. Do not build a separate message workflow.</w:t>
            </w:r>
          </w:p>
        </w:tc>
      </w:tr>
      <w:tr w:rsidR="00CF159E" w14:paraId="47A96947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8889A18" w14:textId="77777777" w:rsidR="00CF159E" w:rsidRDefault="00000000">
            <w:r>
              <w:rPr>
                <w:sz w:val="16"/>
              </w:rPr>
              <w:t>Message destination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2B8C7D23" w14:textId="77777777" w:rsidR="00CF159E" w:rsidRDefault="00000000">
            <w:r>
              <w:rPr>
                <w:sz w:val="16"/>
              </w:rPr>
              <w:t>Route to the firm's Messages / client communication record.</w:t>
            </w:r>
          </w:p>
        </w:tc>
      </w:tr>
      <w:tr w:rsidR="00CF159E" w14:paraId="6D2831AD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4938A029" w14:textId="77777777" w:rsidR="00CF159E" w:rsidRDefault="00000000">
            <w:r>
              <w:rPr>
                <w:sz w:val="16"/>
              </w:rPr>
              <w:t>Attachments</w:t>
            </w:r>
          </w:p>
        </w:tc>
        <w:tc>
          <w:tcPr>
            <w:tcW w:w="7848" w:type="dxa"/>
            <w:shd w:val="clear" w:color="auto" w:fill="F5FAFF"/>
            <w:vAlign w:val="center"/>
          </w:tcPr>
          <w:p w14:paraId="1C6516CB" w14:textId="77777777" w:rsidR="00CF159E" w:rsidRDefault="00000000">
            <w:r>
              <w:rPr>
                <w:sz w:val="16"/>
              </w:rPr>
              <w:t>Allow attachments only when supported by the approved message/document rules; keep files associated with the correct client.</w:t>
            </w:r>
          </w:p>
        </w:tc>
      </w:tr>
      <w:tr w:rsidR="00CF159E" w14:paraId="1529BCF1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A06A213" w14:textId="77777777" w:rsidR="00CF159E" w:rsidRDefault="00000000">
            <w:r>
              <w:rPr>
                <w:sz w:val="16"/>
              </w:rPr>
              <w:t>After send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2B847FDB" w14:textId="77777777" w:rsidR="00CF159E" w:rsidRDefault="00000000">
            <w:r>
              <w:rPr>
                <w:sz w:val="16"/>
              </w:rPr>
              <w:t>Save the message to the conversation/history and update unread/read counts as applicable.</w:t>
            </w:r>
          </w:p>
        </w:tc>
      </w:tr>
      <w:tr w:rsidR="00CF159E" w14:paraId="4EDAF459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7D422EDB" w14:textId="77777777" w:rsidR="00CF159E" w:rsidRDefault="00000000">
            <w:r>
              <w:rPr>
                <w:sz w:val="16"/>
              </w:rPr>
              <w:t>Return behavior</w:t>
            </w:r>
          </w:p>
        </w:tc>
        <w:tc>
          <w:tcPr>
            <w:tcW w:w="7848" w:type="dxa"/>
            <w:shd w:val="clear" w:color="auto" w:fill="F5FAFF"/>
            <w:vAlign w:val="center"/>
          </w:tcPr>
          <w:p w14:paraId="6F0C886F" w14:textId="77777777" w:rsidR="00CF159E" w:rsidRDefault="00000000">
            <w:r>
              <w:rPr>
                <w:sz w:val="16"/>
              </w:rPr>
              <w:t>Client can return to the originating portal page without losing page context.</w:t>
            </w:r>
          </w:p>
        </w:tc>
      </w:tr>
    </w:tbl>
    <w:p w14:paraId="40DCD512" w14:textId="77777777" w:rsidR="00CF159E" w:rsidRDefault="00CF159E">
      <w:pPr>
        <w:spacing w:after="20"/>
      </w:pPr>
    </w:p>
    <w:p w14:paraId="72E6EC1A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6. Upload Documents - Decision Pop-Up &amp; Blocking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7256"/>
      </w:tblGrid>
      <w:tr w:rsidR="00CF159E" w14:paraId="381782F8" w14:textId="77777777">
        <w:trPr>
          <w:jc w:val="center"/>
        </w:trPr>
        <w:tc>
          <w:tcPr>
            <w:tcW w:w="10512" w:type="dxa"/>
            <w:gridSpan w:val="2"/>
            <w:shd w:val="clear" w:color="auto" w:fill="EAF5FF"/>
            <w:vAlign w:val="center"/>
          </w:tcPr>
          <w:p w14:paraId="1FFC961C" w14:textId="77777777" w:rsidR="00CF159E" w:rsidRDefault="00000000">
            <w:pPr>
              <w:spacing w:before="80" w:after="80"/>
            </w:pPr>
            <w:r>
              <w:t>Upload Documents must first open the approved decision pop-up. A client cannot use the portal as general file storage.</w:t>
            </w:r>
          </w:p>
        </w:tc>
      </w:tr>
      <w:tr w:rsidR="00CF159E" w14:paraId="00E8D2AE" w14:textId="77777777">
        <w:trPr>
          <w:jc w:val="center"/>
        </w:trPr>
        <w:tc>
          <w:tcPr>
            <w:tcW w:w="3312" w:type="dxa"/>
            <w:shd w:val="clear" w:color="auto" w:fill="0A2E5D"/>
            <w:vAlign w:val="center"/>
          </w:tcPr>
          <w:p w14:paraId="790832EA" w14:textId="77777777" w:rsidR="00CF159E" w:rsidRDefault="00000000">
            <w:r>
              <w:rPr>
                <w:b/>
                <w:color w:val="FFFFFF"/>
                <w:sz w:val="16"/>
              </w:rPr>
              <w:t>Pop-Up Choice</w:t>
            </w:r>
          </w:p>
        </w:tc>
        <w:tc>
          <w:tcPr>
            <w:tcW w:w="7416" w:type="dxa"/>
            <w:shd w:val="clear" w:color="auto" w:fill="0A2E5D"/>
            <w:vAlign w:val="center"/>
          </w:tcPr>
          <w:p w14:paraId="4A963E82" w14:textId="77777777" w:rsidR="00CF159E" w:rsidRDefault="00000000"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CF159E" w14:paraId="2F7EBFB0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7EE6FB54" w14:textId="77777777" w:rsidR="00CF159E" w:rsidRDefault="00000000">
            <w:r>
              <w:rPr>
                <w:sz w:val="16"/>
              </w:rPr>
              <w:t>Upload more tax documents for my tax preparer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7E44C677" w14:textId="77777777" w:rsidR="00CF159E" w:rsidRDefault="00000000">
            <w:r>
              <w:rPr>
                <w:sz w:val="16"/>
              </w:rPr>
              <w:t>Allow only when the client has an active/open tax preparation or tax-related service. Continue to the tax-document upload flow and attach the files to the correct client/service/request.</w:t>
            </w:r>
          </w:p>
        </w:tc>
      </w:tr>
      <w:tr w:rsidR="00CF159E" w14:paraId="5E318485" w14:textId="77777777">
        <w:trPr>
          <w:jc w:val="center"/>
        </w:trPr>
        <w:tc>
          <w:tcPr>
            <w:tcW w:w="3312" w:type="dxa"/>
            <w:shd w:val="clear" w:color="auto" w:fill="F5FAFF"/>
            <w:vAlign w:val="center"/>
          </w:tcPr>
          <w:p w14:paraId="2C8C918A" w14:textId="77777777" w:rsidR="00CF159E" w:rsidRDefault="00000000">
            <w:r>
              <w:rPr>
                <w:sz w:val="16"/>
              </w:rPr>
              <w:t>Upload more documents for my business services</w:t>
            </w:r>
          </w:p>
        </w:tc>
        <w:tc>
          <w:tcPr>
            <w:tcW w:w="7416" w:type="dxa"/>
            <w:shd w:val="clear" w:color="auto" w:fill="F5FAFF"/>
            <w:vAlign w:val="center"/>
          </w:tcPr>
          <w:p w14:paraId="27B8235E" w14:textId="77777777" w:rsidR="00CF159E" w:rsidRDefault="00000000">
            <w:r>
              <w:rPr>
                <w:sz w:val="16"/>
              </w:rPr>
              <w:t>Allow only when the client has an active/open business service such as bookkeeping, payroll, business formation, advisory, or another configured service. Continue to the business-document upload flow.</w:t>
            </w:r>
          </w:p>
        </w:tc>
      </w:tr>
      <w:tr w:rsidR="00CF159E" w14:paraId="09020946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2CB5C513" w14:textId="77777777" w:rsidR="00CF159E" w:rsidRDefault="00000000">
            <w:r>
              <w:rPr>
                <w:sz w:val="16"/>
              </w:rPr>
              <w:t>I don't have an open service with LVP / tenant firm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54562CD0" w14:textId="77777777" w:rsidR="00CF159E" w:rsidRDefault="00000000">
            <w:r>
              <w:rPr>
                <w:sz w:val="16"/>
              </w:rPr>
              <w:t>STOP state. Do not expose file picker or permit upload. Explain that the portal is not for document safekeeping and files may only be uploaded for an active service.</w:t>
            </w:r>
          </w:p>
        </w:tc>
      </w:tr>
      <w:tr w:rsidR="00CF159E" w14:paraId="6A819FE6" w14:textId="77777777">
        <w:trPr>
          <w:jc w:val="center"/>
        </w:trPr>
        <w:tc>
          <w:tcPr>
            <w:tcW w:w="3312" w:type="dxa"/>
            <w:shd w:val="clear" w:color="auto" w:fill="F5FAFF"/>
            <w:vAlign w:val="center"/>
          </w:tcPr>
          <w:p w14:paraId="2E2A7083" w14:textId="77777777" w:rsidR="00CF159E" w:rsidRDefault="00000000">
            <w:r>
              <w:rPr>
                <w:sz w:val="16"/>
              </w:rPr>
              <w:t>No eligible service found</w:t>
            </w:r>
          </w:p>
        </w:tc>
        <w:tc>
          <w:tcPr>
            <w:tcW w:w="7416" w:type="dxa"/>
            <w:shd w:val="clear" w:color="auto" w:fill="F5FAFF"/>
            <w:vAlign w:val="center"/>
          </w:tcPr>
          <w:p w14:paraId="2D2B2044" w14:textId="77777777" w:rsidR="00CF159E" w:rsidRDefault="00000000">
            <w:r>
              <w:rPr>
                <w:sz w:val="16"/>
              </w:rPr>
              <w:t>Treat as the STOP state even if the client reached the pop-up through another button.</w:t>
            </w:r>
          </w:p>
        </w:tc>
      </w:tr>
      <w:tr w:rsidR="00CF159E" w14:paraId="782EAB85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09E03A89" w14:textId="77777777" w:rsidR="00CF159E" w:rsidRDefault="00000000">
            <w:r>
              <w:rPr>
                <w:sz w:val="16"/>
              </w:rPr>
              <w:t>Upload success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7A325688" w14:textId="77777777" w:rsidR="00CF159E" w:rsidRDefault="00000000">
            <w:r>
              <w:rPr>
                <w:sz w:val="16"/>
              </w:rPr>
              <w:t>Create/save the document in the Documents module under the correct firm, client, service, category, period/year, and originating request when applicable.</w:t>
            </w:r>
          </w:p>
        </w:tc>
      </w:tr>
      <w:tr w:rsidR="00CF159E" w14:paraId="05C4E9C3" w14:textId="77777777">
        <w:trPr>
          <w:jc w:val="center"/>
        </w:trPr>
        <w:tc>
          <w:tcPr>
            <w:tcW w:w="3312" w:type="dxa"/>
            <w:shd w:val="clear" w:color="auto" w:fill="F5FAFF"/>
            <w:vAlign w:val="center"/>
          </w:tcPr>
          <w:p w14:paraId="317700C8" w14:textId="77777777" w:rsidR="00CF159E" w:rsidRDefault="00000000">
            <w:r>
              <w:rPr>
                <w:sz w:val="16"/>
              </w:rPr>
              <w:t>Upload failure</w:t>
            </w:r>
          </w:p>
        </w:tc>
        <w:tc>
          <w:tcPr>
            <w:tcW w:w="7416" w:type="dxa"/>
            <w:shd w:val="clear" w:color="auto" w:fill="F5FAFF"/>
            <w:vAlign w:val="center"/>
          </w:tcPr>
          <w:p w14:paraId="3D65CF0D" w14:textId="77777777" w:rsidR="00CF159E" w:rsidRDefault="00000000">
            <w:r>
              <w:rPr>
                <w:sz w:val="16"/>
              </w:rPr>
              <w:t>Show failure clearly. Do not display the file as successfully uploaded.</w:t>
            </w:r>
          </w:p>
        </w:tc>
      </w:tr>
    </w:tbl>
    <w:p w14:paraId="6E488E9E" w14:textId="77777777" w:rsidR="00CF159E" w:rsidRDefault="00CF159E">
      <w:pPr>
        <w:spacing w:after="20"/>
      </w:pPr>
    </w:p>
    <w:p w14:paraId="709426C0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7. Business Action Items - Automatic Generation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4426"/>
        <w:gridCol w:w="2962"/>
      </w:tblGrid>
      <w:tr w:rsidR="00CF159E" w14:paraId="4A2712F5" w14:textId="77777777">
        <w:trPr>
          <w:jc w:val="center"/>
        </w:trPr>
        <w:tc>
          <w:tcPr>
            <w:tcW w:w="10512" w:type="dxa"/>
            <w:gridSpan w:val="3"/>
            <w:shd w:val="clear" w:color="auto" w:fill="EAF5FF"/>
            <w:vAlign w:val="center"/>
          </w:tcPr>
          <w:p w14:paraId="7E9F8E67" w14:textId="77777777" w:rsidR="00CF159E" w:rsidRDefault="00000000">
            <w:pPr>
              <w:spacing w:before="80" w:after="80"/>
            </w:pPr>
            <w:r>
              <w:t>Business Action Items are data-driven client obligations. Staff should not have to manually type the same action into this portal card after creating the underlying request or form.</w:t>
            </w:r>
          </w:p>
        </w:tc>
      </w:tr>
      <w:tr w:rsidR="00CF159E" w14:paraId="67F4EE63" w14:textId="77777777">
        <w:trPr>
          <w:jc w:val="center"/>
        </w:trPr>
        <w:tc>
          <w:tcPr>
            <w:tcW w:w="3168" w:type="dxa"/>
            <w:shd w:val="clear" w:color="auto" w:fill="0A2E5D"/>
            <w:vAlign w:val="center"/>
          </w:tcPr>
          <w:p w14:paraId="580F1F7D" w14:textId="77777777" w:rsidR="00CF159E" w:rsidRDefault="00000000">
            <w:r>
              <w:rPr>
                <w:b/>
                <w:color w:val="FFFFFF"/>
                <w:sz w:val="16"/>
              </w:rPr>
              <w:t>Source Condition</w:t>
            </w:r>
          </w:p>
        </w:tc>
        <w:tc>
          <w:tcPr>
            <w:tcW w:w="4536" w:type="dxa"/>
            <w:shd w:val="clear" w:color="auto" w:fill="0A2E5D"/>
            <w:vAlign w:val="center"/>
          </w:tcPr>
          <w:p w14:paraId="5737DA1F" w14:textId="77777777" w:rsidR="00CF159E" w:rsidRDefault="00000000">
            <w:r>
              <w:rPr>
                <w:b/>
                <w:color w:val="FFFFFF"/>
                <w:sz w:val="16"/>
              </w:rPr>
              <w:t>Generated Client Action</w:t>
            </w:r>
          </w:p>
        </w:tc>
        <w:tc>
          <w:tcPr>
            <w:tcW w:w="3024" w:type="dxa"/>
            <w:shd w:val="clear" w:color="auto" w:fill="0A2E5D"/>
            <w:vAlign w:val="center"/>
          </w:tcPr>
          <w:p w14:paraId="14B7BDB1" w14:textId="77777777" w:rsidR="00CF159E" w:rsidRDefault="00000000">
            <w:r>
              <w:rPr>
                <w:b/>
                <w:color w:val="FFFFFF"/>
                <w:sz w:val="16"/>
              </w:rPr>
              <w:t>When It Clears</w:t>
            </w:r>
          </w:p>
        </w:tc>
      </w:tr>
      <w:tr w:rsidR="00CF159E" w14:paraId="6E41EA5B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3A6A49EC" w14:textId="77777777" w:rsidR="00CF159E" w:rsidRDefault="00000000">
            <w:r>
              <w:rPr>
                <w:sz w:val="16"/>
              </w:rPr>
              <w:t>Firm requests a bank statement or other business document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1AA2A32D" w14:textId="77777777" w:rsidR="00CF159E" w:rsidRDefault="00000000">
            <w:r>
              <w:rPr>
                <w:sz w:val="16"/>
              </w:rPr>
              <w:t>Show the requested item with due date when available and an Upload Now / Continue Request action.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C5AB0EA" w14:textId="77777777" w:rsidR="00CF159E" w:rsidRDefault="00000000">
            <w:r>
              <w:rPr>
                <w:sz w:val="16"/>
              </w:rPr>
              <w:t>When the required document/request is submitted or the firm closes/cancels the request.</w:t>
            </w:r>
          </w:p>
        </w:tc>
      </w:tr>
      <w:tr w:rsidR="00CF159E" w14:paraId="0D1CB801" w14:textId="77777777">
        <w:trPr>
          <w:jc w:val="center"/>
        </w:trPr>
        <w:tc>
          <w:tcPr>
            <w:tcW w:w="3168" w:type="dxa"/>
            <w:shd w:val="clear" w:color="auto" w:fill="F5FAFF"/>
            <w:vAlign w:val="center"/>
          </w:tcPr>
          <w:p w14:paraId="71C88DBB" w14:textId="77777777" w:rsidR="00CF159E" w:rsidRDefault="00000000">
            <w:r>
              <w:rPr>
                <w:sz w:val="16"/>
              </w:rPr>
              <w:t>Client started an intake form but did not finish</w:t>
            </w:r>
          </w:p>
        </w:tc>
        <w:tc>
          <w:tcPr>
            <w:tcW w:w="4536" w:type="dxa"/>
            <w:shd w:val="clear" w:color="auto" w:fill="F5FAFF"/>
            <w:vAlign w:val="center"/>
          </w:tcPr>
          <w:p w14:paraId="35F235B2" w14:textId="77777777" w:rsidR="00CF159E" w:rsidRDefault="00000000">
            <w:r>
              <w:rPr>
                <w:sz w:val="16"/>
              </w:rPr>
              <w:t>Show Complete / Continue Form linked to the same saved intake-form record.</w:t>
            </w:r>
          </w:p>
        </w:tc>
        <w:tc>
          <w:tcPr>
            <w:tcW w:w="3024" w:type="dxa"/>
            <w:shd w:val="clear" w:color="auto" w:fill="F5FAFF"/>
            <w:vAlign w:val="center"/>
          </w:tcPr>
          <w:p w14:paraId="2802C3C2" w14:textId="77777777" w:rsidR="00CF159E" w:rsidRDefault="00000000">
            <w:r>
              <w:rPr>
                <w:sz w:val="16"/>
              </w:rPr>
              <w:t>When submitted, expired, canceled, or otherwise closed according to the form workflow.</w:t>
            </w:r>
          </w:p>
        </w:tc>
      </w:tr>
      <w:tr w:rsidR="00CF159E" w14:paraId="2926521C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21CBBFA1" w14:textId="77777777" w:rsidR="00CF159E" w:rsidRDefault="00000000">
            <w:r>
              <w:rPr>
                <w:sz w:val="16"/>
              </w:rPr>
              <w:t>Client has a correction/replacement request</w:t>
            </w:r>
          </w:p>
        </w:tc>
        <w:tc>
          <w:tcPr>
            <w:tcW w:w="4536" w:type="dxa"/>
            <w:shd w:val="clear" w:color="auto" w:fill="FFFFFF"/>
            <w:vAlign w:val="center"/>
          </w:tcPr>
          <w:p w14:paraId="20833EFC" w14:textId="77777777" w:rsidR="00CF159E" w:rsidRDefault="00000000">
            <w:r>
              <w:rPr>
                <w:sz w:val="16"/>
              </w:rPr>
              <w:t>Show the requested correction/replacement with a direct action.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6140590" w14:textId="77777777" w:rsidR="00CF159E" w:rsidRDefault="00000000">
            <w:r>
              <w:rPr>
                <w:sz w:val="16"/>
              </w:rPr>
              <w:t>When the corrected item is received and the request no longer requires client action.</w:t>
            </w:r>
          </w:p>
        </w:tc>
      </w:tr>
      <w:tr w:rsidR="00CF159E" w14:paraId="494B66E5" w14:textId="77777777">
        <w:trPr>
          <w:jc w:val="center"/>
        </w:trPr>
        <w:tc>
          <w:tcPr>
            <w:tcW w:w="3168" w:type="dxa"/>
            <w:shd w:val="clear" w:color="auto" w:fill="F5FAFF"/>
            <w:vAlign w:val="center"/>
          </w:tcPr>
          <w:p w14:paraId="3E28CC1F" w14:textId="77777777" w:rsidR="00CF159E" w:rsidRDefault="00000000">
            <w:r>
              <w:rPr>
                <w:sz w:val="16"/>
              </w:rPr>
              <w:t>Client has no outstanding business action</w:t>
            </w:r>
          </w:p>
        </w:tc>
        <w:tc>
          <w:tcPr>
            <w:tcW w:w="4536" w:type="dxa"/>
            <w:shd w:val="clear" w:color="auto" w:fill="F5FAFF"/>
            <w:vAlign w:val="center"/>
          </w:tcPr>
          <w:p w14:paraId="3E2B93D5" w14:textId="77777777" w:rsidR="00CF159E" w:rsidRDefault="00000000">
            <w:r>
              <w:rPr>
                <w:sz w:val="16"/>
              </w:rPr>
              <w:t>Show an all-caught-up/empty state rather than stale historical items.</w:t>
            </w:r>
          </w:p>
        </w:tc>
        <w:tc>
          <w:tcPr>
            <w:tcW w:w="3024" w:type="dxa"/>
            <w:shd w:val="clear" w:color="auto" w:fill="F5FAFF"/>
            <w:vAlign w:val="center"/>
          </w:tcPr>
          <w:p w14:paraId="28D332AA" w14:textId="77777777" w:rsidR="00CF159E" w:rsidRDefault="00000000">
            <w:r>
              <w:rPr>
                <w:sz w:val="16"/>
              </w:rPr>
              <w:t>N/A</w:t>
            </w:r>
          </w:p>
        </w:tc>
      </w:tr>
    </w:tbl>
    <w:p w14:paraId="6CB72F70" w14:textId="77777777" w:rsidR="00CF159E" w:rsidRDefault="00CF159E">
      <w:pPr>
        <w:spacing w:after="20"/>
      </w:pPr>
    </w:p>
    <w:p w14:paraId="4AA3CA22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8. Business Documents - Filters, View All &amp; Row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7927"/>
      </w:tblGrid>
      <w:tr w:rsidR="00CF159E" w14:paraId="2E706700" w14:textId="77777777">
        <w:trPr>
          <w:jc w:val="center"/>
        </w:trPr>
        <w:tc>
          <w:tcPr>
            <w:tcW w:w="2592" w:type="dxa"/>
            <w:shd w:val="clear" w:color="auto" w:fill="0A2E5D"/>
            <w:vAlign w:val="center"/>
          </w:tcPr>
          <w:p w14:paraId="088E4A27" w14:textId="77777777" w:rsidR="00CF159E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7992" w:type="dxa"/>
            <w:shd w:val="clear" w:color="auto" w:fill="0A2E5D"/>
            <w:vAlign w:val="center"/>
          </w:tcPr>
          <w:p w14:paraId="55BF7ECD" w14:textId="77777777" w:rsidR="00CF159E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CF159E" w14:paraId="13BADCE8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292C2D63" w14:textId="77777777" w:rsidR="00CF159E" w:rsidRDefault="00000000">
            <w:r>
              <w:rPr>
                <w:sz w:val="16"/>
              </w:rPr>
              <w:t>Search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1ED60642" w14:textId="77777777" w:rsidR="00CF159E" w:rsidRDefault="00000000">
            <w:r>
              <w:rPr>
                <w:sz w:val="16"/>
              </w:rPr>
              <w:t>Search only the signed-in client's permitted business documents.</w:t>
            </w:r>
          </w:p>
        </w:tc>
      </w:tr>
      <w:tr w:rsidR="00CF159E" w14:paraId="59FFC655" w14:textId="77777777">
        <w:trPr>
          <w:jc w:val="center"/>
        </w:trPr>
        <w:tc>
          <w:tcPr>
            <w:tcW w:w="2592" w:type="dxa"/>
            <w:shd w:val="clear" w:color="auto" w:fill="F5FAFF"/>
            <w:vAlign w:val="center"/>
          </w:tcPr>
          <w:p w14:paraId="02B97C56" w14:textId="77777777" w:rsidR="00CF159E" w:rsidRDefault="00000000">
            <w:r>
              <w:rPr>
                <w:sz w:val="16"/>
              </w:rPr>
              <w:lastRenderedPageBreak/>
              <w:t>Category / Service / Year / Status</w:t>
            </w:r>
          </w:p>
        </w:tc>
        <w:tc>
          <w:tcPr>
            <w:tcW w:w="7992" w:type="dxa"/>
            <w:shd w:val="clear" w:color="auto" w:fill="F5FAFF"/>
            <w:vAlign w:val="center"/>
          </w:tcPr>
          <w:p w14:paraId="20E3B0BB" w14:textId="77777777" w:rsidR="00CF159E" w:rsidRDefault="00000000">
            <w:r>
              <w:rPr>
                <w:sz w:val="16"/>
              </w:rPr>
              <w:t>Filter the same business-document data set; do not create separate copies/pages for each filter.</w:t>
            </w:r>
          </w:p>
        </w:tc>
      </w:tr>
      <w:tr w:rsidR="00CF159E" w14:paraId="19927D5B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446897E6" w14:textId="77777777" w:rsidR="00CF159E" w:rsidRDefault="00000000">
            <w:r>
              <w:rPr>
                <w:sz w:val="16"/>
              </w:rPr>
              <w:t>View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7B983768" w14:textId="77777777" w:rsidR="00CF159E" w:rsidRDefault="00000000">
            <w:r>
              <w:rPr>
                <w:sz w:val="16"/>
              </w:rPr>
              <w:t>Open secure preview/details for the permitted document/version.</w:t>
            </w:r>
          </w:p>
        </w:tc>
      </w:tr>
      <w:tr w:rsidR="00CF159E" w14:paraId="352F454A" w14:textId="77777777">
        <w:trPr>
          <w:jc w:val="center"/>
        </w:trPr>
        <w:tc>
          <w:tcPr>
            <w:tcW w:w="2592" w:type="dxa"/>
            <w:shd w:val="clear" w:color="auto" w:fill="F5FAFF"/>
            <w:vAlign w:val="center"/>
          </w:tcPr>
          <w:p w14:paraId="23DFC72E" w14:textId="77777777" w:rsidR="00CF159E" w:rsidRDefault="00000000">
            <w:r>
              <w:rPr>
                <w:sz w:val="16"/>
              </w:rPr>
              <w:t>Download</w:t>
            </w:r>
          </w:p>
        </w:tc>
        <w:tc>
          <w:tcPr>
            <w:tcW w:w="7992" w:type="dxa"/>
            <w:shd w:val="clear" w:color="auto" w:fill="F5FAFF"/>
            <w:vAlign w:val="center"/>
          </w:tcPr>
          <w:p w14:paraId="5AE8EF40" w14:textId="77777777" w:rsidR="00CF159E" w:rsidRDefault="00000000">
            <w:r>
              <w:rPr>
                <w:sz w:val="16"/>
              </w:rPr>
              <w:t>Download the permitted document/version and log the material download if the audit rules require it.</w:t>
            </w:r>
          </w:p>
        </w:tc>
      </w:tr>
      <w:tr w:rsidR="00CF159E" w14:paraId="35058B5F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7181F5F5" w14:textId="77777777" w:rsidR="00CF159E" w:rsidRDefault="00000000">
            <w:r>
              <w:rPr>
                <w:sz w:val="16"/>
              </w:rPr>
              <w:t>View All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21C59C2F" w14:textId="77777777" w:rsidR="00CF159E" w:rsidRDefault="00000000">
            <w:r>
              <w:rPr>
                <w:sz w:val="16"/>
              </w:rPr>
              <w:t>Open an expanded scrollable dropdown/panel with all client-visible business documents. Keep the user on the same page.</w:t>
            </w:r>
          </w:p>
        </w:tc>
      </w:tr>
      <w:tr w:rsidR="00CF159E" w14:paraId="2D4EB12B" w14:textId="77777777">
        <w:trPr>
          <w:jc w:val="center"/>
        </w:trPr>
        <w:tc>
          <w:tcPr>
            <w:tcW w:w="2592" w:type="dxa"/>
            <w:shd w:val="clear" w:color="auto" w:fill="F5FAFF"/>
            <w:vAlign w:val="center"/>
          </w:tcPr>
          <w:p w14:paraId="30C07C40" w14:textId="77777777" w:rsidR="00CF159E" w:rsidRDefault="00000000">
            <w:r>
              <w:rPr>
                <w:sz w:val="16"/>
              </w:rPr>
              <w:t>Status</w:t>
            </w:r>
          </w:p>
        </w:tc>
        <w:tc>
          <w:tcPr>
            <w:tcW w:w="7992" w:type="dxa"/>
            <w:shd w:val="clear" w:color="auto" w:fill="F5FAFF"/>
            <w:vAlign w:val="center"/>
          </w:tcPr>
          <w:p w14:paraId="636B7AB1" w14:textId="77777777" w:rsidR="00CF159E" w:rsidRDefault="00000000">
            <w:r>
              <w:rPr>
                <w:sz w:val="16"/>
              </w:rPr>
              <w:t>Display client-friendly status sourced from the underlying document workflow; do not let the client change staff review statuses.</w:t>
            </w:r>
          </w:p>
        </w:tc>
      </w:tr>
      <w:tr w:rsidR="00CF159E" w14:paraId="0CAEC3AC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3EEF826E" w14:textId="77777777" w:rsidR="00CF159E" w:rsidRDefault="00000000">
            <w:r>
              <w:rPr>
                <w:sz w:val="16"/>
              </w:rPr>
              <w:t>Row menu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056B9E91" w14:textId="77777777" w:rsidR="00CF159E" w:rsidRDefault="00000000">
            <w:r>
              <w:rPr>
                <w:sz w:val="16"/>
              </w:rPr>
              <w:t>Only show client-permitted options such as view details, allowed download, or replacement/request action when applicable. Do not expose internal staff notes or admin controls.</w:t>
            </w:r>
          </w:p>
        </w:tc>
      </w:tr>
    </w:tbl>
    <w:p w14:paraId="27954A4B" w14:textId="77777777" w:rsidR="00CF159E" w:rsidRDefault="00CF159E">
      <w:pPr>
        <w:spacing w:after="20"/>
      </w:pPr>
    </w:p>
    <w:p w14:paraId="254FEA8D" w14:textId="77777777" w:rsidR="00CF159E" w:rsidRDefault="00000000">
      <w:r>
        <w:br w:type="page"/>
      </w:r>
    </w:p>
    <w:p w14:paraId="05E5EBC2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lastRenderedPageBreak/>
        <w:t>9. Helpful Resources - Routing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6858"/>
      </w:tblGrid>
      <w:tr w:rsidR="00CF159E" w14:paraId="60A381B1" w14:textId="77777777">
        <w:trPr>
          <w:jc w:val="center"/>
        </w:trPr>
        <w:tc>
          <w:tcPr>
            <w:tcW w:w="10512" w:type="dxa"/>
            <w:gridSpan w:val="2"/>
            <w:shd w:val="clear" w:color="auto" w:fill="EAF5FF"/>
            <w:vAlign w:val="center"/>
          </w:tcPr>
          <w:p w14:paraId="60921E5B" w14:textId="77777777" w:rsidR="00CF159E" w:rsidRDefault="00000000">
            <w:pPr>
              <w:spacing w:before="80" w:after="80"/>
            </w:pPr>
            <w:r>
              <w:t>Helpful Resources are informational pages. Clicking Open should take the client to the matching resource detail page inside the portal. The External Links resource is the exception: the External Links page itself is internal, but third-party destinations opened from that page must open in a new browser tab/window.</w:t>
            </w:r>
          </w:p>
        </w:tc>
      </w:tr>
      <w:tr w:rsidR="00CF159E" w14:paraId="75B89D6D" w14:textId="77777777">
        <w:trPr>
          <w:jc w:val="center"/>
        </w:trPr>
        <w:tc>
          <w:tcPr>
            <w:tcW w:w="3672" w:type="dxa"/>
            <w:shd w:val="clear" w:color="auto" w:fill="0A2E5D"/>
            <w:vAlign w:val="center"/>
          </w:tcPr>
          <w:p w14:paraId="7BB34E12" w14:textId="77777777" w:rsidR="00CF159E" w:rsidRDefault="00000000"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6912" w:type="dxa"/>
            <w:shd w:val="clear" w:color="auto" w:fill="0A2E5D"/>
            <w:vAlign w:val="center"/>
          </w:tcPr>
          <w:p w14:paraId="28C70286" w14:textId="77777777" w:rsidR="00CF159E" w:rsidRDefault="00000000">
            <w:r>
              <w:rPr>
                <w:b/>
                <w:color w:val="FFFFFF"/>
                <w:sz w:val="16"/>
              </w:rPr>
              <w:t>Open Behavior</w:t>
            </w:r>
          </w:p>
        </w:tc>
      </w:tr>
      <w:tr w:rsidR="00CF159E" w14:paraId="1FF11031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467C5B21" w14:textId="77777777" w:rsidR="00CF159E" w:rsidRDefault="00000000">
            <w:r>
              <w:rPr>
                <w:sz w:val="16"/>
              </w:rPr>
              <w:t>Business Startup Guide / Business Setup &amp; Compliance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BC0D67C" w14:textId="77777777" w:rsidR="00CF159E" w:rsidRDefault="00000000">
            <w:r>
              <w:rPr>
                <w:sz w:val="16"/>
              </w:rPr>
              <w:t>Open the approved Business Startup Guide detail page within the client portal.</w:t>
            </w:r>
          </w:p>
        </w:tc>
      </w:tr>
      <w:tr w:rsidR="00CF159E" w14:paraId="14E17661" w14:textId="77777777">
        <w:trPr>
          <w:jc w:val="center"/>
        </w:trPr>
        <w:tc>
          <w:tcPr>
            <w:tcW w:w="3672" w:type="dxa"/>
            <w:shd w:val="clear" w:color="auto" w:fill="F5FAFF"/>
            <w:vAlign w:val="center"/>
          </w:tcPr>
          <w:p w14:paraId="7E06E3AA" w14:textId="77777777" w:rsidR="00CF159E" w:rsidRDefault="00000000">
            <w:r>
              <w:rPr>
                <w:sz w:val="16"/>
              </w:rPr>
              <w:t>Record Keeping Resources</w:t>
            </w:r>
          </w:p>
        </w:tc>
        <w:tc>
          <w:tcPr>
            <w:tcW w:w="6912" w:type="dxa"/>
            <w:shd w:val="clear" w:color="auto" w:fill="F5FAFF"/>
            <w:vAlign w:val="center"/>
          </w:tcPr>
          <w:p w14:paraId="6958F5FA" w14:textId="77777777" w:rsidR="00CF159E" w:rsidRDefault="00000000">
            <w:r>
              <w:rPr>
                <w:sz w:val="16"/>
              </w:rPr>
              <w:t>Open the Record Keeping Best Practices resource page within the client portal.</w:t>
            </w:r>
          </w:p>
        </w:tc>
      </w:tr>
      <w:tr w:rsidR="00CF159E" w14:paraId="50BC5F41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288712B3" w14:textId="77777777" w:rsidR="00CF159E" w:rsidRDefault="00000000">
            <w:r>
              <w:rPr>
                <w:sz w:val="16"/>
              </w:rPr>
              <w:t>Payroll Resources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0E51DFD" w14:textId="77777777" w:rsidR="00CF159E" w:rsidRDefault="00000000">
            <w:r>
              <w:rPr>
                <w:sz w:val="16"/>
              </w:rPr>
              <w:t>Open the Payroll Resources resource page within the client portal.</w:t>
            </w:r>
          </w:p>
        </w:tc>
      </w:tr>
      <w:tr w:rsidR="00CF159E" w14:paraId="76B21D6E" w14:textId="77777777">
        <w:trPr>
          <w:jc w:val="center"/>
        </w:trPr>
        <w:tc>
          <w:tcPr>
            <w:tcW w:w="3672" w:type="dxa"/>
            <w:shd w:val="clear" w:color="auto" w:fill="F5FAFF"/>
            <w:vAlign w:val="center"/>
          </w:tcPr>
          <w:p w14:paraId="659F337A" w14:textId="77777777" w:rsidR="00CF159E" w:rsidRDefault="00000000">
            <w:r>
              <w:rPr>
                <w:sz w:val="16"/>
              </w:rPr>
              <w:t>Tax Deductions for Small Business</w:t>
            </w:r>
          </w:p>
        </w:tc>
        <w:tc>
          <w:tcPr>
            <w:tcW w:w="6912" w:type="dxa"/>
            <w:shd w:val="clear" w:color="auto" w:fill="F5FAFF"/>
            <w:vAlign w:val="center"/>
          </w:tcPr>
          <w:p w14:paraId="2786BA9F" w14:textId="77777777" w:rsidR="00CF159E" w:rsidRDefault="00000000">
            <w:r>
              <w:rPr>
                <w:sz w:val="16"/>
              </w:rPr>
              <w:t>Open the Tax Deductions for Small Businesses resource page within the client portal.</w:t>
            </w:r>
          </w:p>
        </w:tc>
      </w:tr>
      <w:tr w:rsidR="00CF159E" w14:paraId="2D57ED26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2A200397" w14:textId="77777777" w:rsidR="00CF159E" w:rsidRDefault="00000000">
            <w:r>
              <w:rPr>
                <w:sz w:val="16"/>
              </w:rPr>
              <w:t>Funding &amp; Financial Resources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93690A6" w14:textId="77777777" w:rsidR="00CF159E" w:rsidRDefault="00000000">
            <w:r>
              <w:rPr>
                <w:sz w:val="16"/>
              </w:rPr>
              <w:t>Open the matching portal resource/detail page if maintained as an internal resource category.</w:t>
            </w:r>
          </w:p>
        </w:tc>
      </w:tr>
      <w:tr w:rsidR="00CF159E" w14:paraId="1CF417DB" w14:textId="77777777">
        <w:trPr>
          <w:jc w:val="center"/>
        </w:trPr>
        <w:tc>
          <w:tcPr>
            <w:tcW w:w="3672" w:type="dxa"/>
            <w:shd w:val="clear" w:color="auto" w:fill="F5FAFF"/>
            <w:vAlign w:val="center"/>
          </w:tcPr>
          <w:p w14:paraId="2131912A" w14:textId="77777777" w:rsidR="00CF159E" w:rsidRDefault="00000000">
            <w:r>
              <w:rPr>
                <w:sz w:val="16"/>
              </w:rPr>
              <w:t>IRS &amp; Business Taxes</w:t>
            </w:r>
          </w:p>
        </w:tc>
        <w:tc>
          <w:tcPr>
            <w:tcW w:w="6912" w:type="dxa"/>
            <w:shd w:val="clear" w:color="auto" w:fill="F5FAFF"/>
            <w:vAlign w:val="center"/>
          </w:tcPr>
          <w:p w14:paraId="059AC13E" w14:textId="77777777" w:rsidR="00CF159E" w:rsidRDefault="00000000">
            <w:r>
              <w:rPr>
                <w:sz w:val="16"/>
              </w:rPr>
              <w:t>Open the matching portal resource/detail page if maintained as an internal resource category.</w:t>
            </w:r>
          </w:p>
        </w:tc>
      </w:tr>
      <w:tr w:rsidR="00CF159E" w14:paraId="52849A15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5B43E61A" w14:textId="77777777" w:rsidR="00CF159E" w:rsidRDefault="00000000">
            <w:r>
              <w:rPr>
                <w:sz w:val="16"/>
              </w:rPr>
              <w:t>External Links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6DF6077" w14:textId="77777777" w:rsidR="00CF159E" w:rsidRDefault="00000000">
            <w:r>
              <w:rPr>
                <w:sz w:val="16"/>
              </w:rPr>
              <w:t>Open the internal External Links &amp; Business Resources page. From that page, clicking an external IRS/SBA/FDIC/Census or other approved external destination opens in a NEW TAB/WINDOW, not inside the portal tab.</w:t>
            </w:r>
          </w:p>
        </w:tc>
      </w:tr>
    </w:tbl>
    <w:p w14:paraId="44180433" w14:textId="77777777" w:rsidR="00CF159E" w:rsidRDefault="00CF159E">
      <w:pPr>
        <w:spacing w:after="20"/>
      </w:pPr>
    </w:p>
    <w:p w14:paraId="6865F9EF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10. External Link Safety</w:t>
      </w:r>
    </w:p>
    <w:p w14:paraId="2B3224C3" w14:textId="77777777" w:rsidR="00CF159E" w:rsidRDefault="00000000">
      <w:pPr>
        <w:pStyle w:val="ListBullet"/>
        <w:spacing w:after="40"/>
        <w:ind w:left="0"/>
      </w:pPr>
      <w:r>
        <w:t>External destinations must use approved HTTPS URLs.</w:t>
      </w:r>
    </w:p>
    <w:p w14:paraId="3DB905A3" w14:textId="77777777" w:rsidR="00CF159E" w:rsidRDefault="00000000">
      <w:pPr>
        <w:pStyle w:val="ListBullet"/>
        <w:spacing w:after="40"/>
        <w:ind w:left="0"/>
      </w:pPr>
      <w:r>
        <w:t>Open external government/third-party destinations in a new tab/window and keep the FirmVora portal open in the original tab.</w:t>
      </w:r>
    </w:p>
    <w:p w14:paraId="7E1A0BE9" w14:textId="77777777" w:rsidR="00CF159E" w:rsidRDefault="00000000">
      <w:pPr>
        <w:pStyle w:val="ListBullet"/>
        <w:spacing w:after="40"/>
        <w:ind w:left="0"/>
      </w:pPr>
      <w:r>
        <w:t>Do not embed third-party government pages inside the portal with an iframe.</w:t>
      </w:r>
    </w:p>
    <w:p w14:paraId="4847F7B5" w14:textId="77777777" w:rsidR="00CF159E" w:rsidRDefault="00000000">
      <w:pPr>
        <w:pStyle w:val="ListBullet"/>
        <w:spacing w:after="40"/>
        <w:ind w:left="0"/>
      </w:pPr>
      <w:r>
        <w:t>Do not append client names, SSNs, account IDs, portal tokens, or sensitive data to third-party URLs.</w:t>
      </w:r>
    </w:p>
    <w:p w14:paraId="0BF6C395" w14:textId="77777777" w:rsidR="00CF159E" w:rsidRDefault="00000000">
      <w:pPr>
        <w:pStyle w:val="ListBullet"/>
        <w:spacing w:after="40"/>
        <w:ind w:left="0"/>
      </w:pPr>
      <w:r>
        <w:t>Show an informational notice on the External Links page that the client is leaving the portal and the resource is provided for convenience, not as legal, tax, or financial advice.</w:t>
      </w:r>
    </w:p>
    <w:p w14:paraId="14B9E307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11. Cross-Module Connections / Source of Truth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1"/>
        <w:gridCol w:w="6711"/>
      </w:tblGrid>
      <w:tr w:rsidR="00CF159E" w14:paraId="740F2896" w14:textId="77777777">
        <w:trPr>
          <w:jc w:val="center"/>
        </w:trPr>
        <w:tc>
          <w:tcPr>
            <w:tcW w:w="3816" w:type="dxa"/>
            <w:shd w:val="clear" w:color="auto" w:fill="0A2E5D"/>
            <w:vAlign w:val="center"/>
          </w:tcPr>
          <w:p w14:paraId="3A474A5A" w14:textId="77777777" w:rsidR="00CF159E" w:rsidRDefault="00000000">
            <w:r>
              <w:rPr>
                <w:b/>
                <w:color w:val="FFFFFF"/>
                <w:sz w:val="16"/>
              </w:rPr>
              <w:t>Portal Area / Action</w:t>
            </w:r>
          </w:p>
        </w:tc>
        <w:tc>
          <w:tcPr>
            <w:tcW w:w="6768" w:type="dxa"/>
            <w:shd w:val="clear" w:color="auto" w:fill="0A2E5D"/>
            <w:vAlign w:val="center"/>
          </w:tcPr>
          <w:p w14:paraId="5BFC2B1F" w14:textId="77777777" w:rsidR="00CF159E" w:rsidRDefault="00000000">
            <w:r>
              <w:rPr>
                <w:b/>
                <w:color w:val="FFFFFF"/>
                <w:sz w:val="16"/>
              </w:rPr>
              <w:t>Canonical Source</w:t>
            </w:r>
          </w:p>
        </w:tc>
      </w:tr>
      <w:tr w:rsidR="00CF159E" w14:paraId="3F26FE7F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04950B04" w14:textId="77777777" w:rsidR="00CF159E" w:rsidRDefault="00000000">
            <w:r>
              <w:rPr>
                <w:sz w:val="16"/>
              </w:rPr>
              <w:t>Business documents, uploads, document requests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64D449FB" w14:textId="77777777" w:rsidR="00CF159E" w:rsidRDefault="00000000">
            <w:r>
              <w:rPr>
                <w:sz w:val="16"/>
              </w:rPr>
              <w:t>Documents module.</w:t>
            </w:r>
          </w:p>
        </w:tc>
      </w:tr>
      <w:tr w:rsidR="00CF159E" w14:paraId="749D2E68" w14:textId="77777777">
        <w:trPr>
          <w:jc w:val="center"/>
        </w:trPr>
        <w:tc>
          <w:tcPr>
            <w:tcW w:w="3816" w:type="dxa"/>
            <w:shd w:val="clear" w:color="auto" w:fill="F5FAFF"/>
            <w:vAlign w:val="center"/>
          </w:tcPr>
          <w:p w14:paraId="55FE1F95" w14:textId="77777777" w:rsidR="00CF159E" w:rsidRDefault="00000000">
            <w:r>
              <w:rPr>
                <w:sz w:val="16"/>
              </w:rPr>
              <w:t>Incomplete/assigned intake forms</w:t>
            </w:r>
          </w:p>
        </w:tc>
        <w:tc>
          <w:tcPr>
            <w:tcW w:w="6768" w:type="dxa"/>
            <w:shd w:val="clear" w:color="auto" w:fill="F5FAFF"/>
            <w:vAlign w:val="center"/>
          </w:tcPr>
          <w:p w14:paraId="110E81FB" w14:textId="77777777" w:rsidR="00CF159E" w:rsidRDefault="00000000">
            <w:r>
              <w:rPr>
                <w:sz w:val="16"/>
              </w:rPr>
              <w:t>Intake Forms module.</w:t>
            </w:r>
          </w:p>
        </w:tc>
      </w:tr>
      <w:tr w:rsidR="00CF159E" w14:paraId="183149EE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4D0A3CC6" w14:textId="77777777" w:rsidR="00CF159E" w:rsidRDefault="00000000">
            <w:r>
              <w:rPr>
                <w:sz w:val="16"/>
              </w:rPr>
              <w:t>Appointments, details, availability, reschedule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1CCA4E79" w14:textId="77777777" w:rsidR="00CF159E" w:rsidRDefault="00000000">
            <w:r>
              <w:rPr>
                <w:sz w:val="16"/>
              </w:rPr>
              <w:t>Appointments module/calendar.</w:t>
            </w:r>
          </w:p>
        </w:tc>
      </w:tr>
      <w:tr w:rsidR="00CF159E" w14:paraId="77E24F4A" w14:textId="77777777">
        <w:trPr>
          <w:jc w:val="center"/>
        </w:trPr>
        <w:tc>
          <w:tcPr>
            <w:tcW w:w="3816" w:type="dxa"/>
            <w:shd w:val="clear" w:color="auto" w:fill="F5FAFF"/>
            <w:vAlign w:val="center"/>
          </w:tcPr>
          <w:p w14:paraId="35EDFE5D" w14:textId="77777777" w:rsidR="00CF159E" w:rsidRDefault="00000000">
            <w:r>
              <w:rPr>
                <w:sz w:val="16"/>
              </w:rPr>
              <w:t>Messages / conversation history</w:t>
            </w:r>
          </w:p>
        </w:tc>
        <w:tc>
          <w:tcPr>
            <w:tcW w:w="6768" w:type="dxa"/>
            <w:shd w:val="clear" w:color="auto" w:fill="F5FAFF"/>
            <w:vAlign w:val="center"/>
          </w:tcPr>
          <w:p w14:paraId="0643F388" w14:textId="77777777" w:rsidR="00CF159E" w:rsidRDefault="00000000">
            <w:r>
              <w:rPr>
                <w:sz w:val="16"/>
              </w:rPr>
              <w:t>Messages / Communications.</w:t>
            </w:r>
          </w:p>
        </w:tc>
      </w:tr>
      <w:tr w:rsidR="00CF159E" w14:paraId="2E92F4F3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4008D480" w14:textId="77777777" w:rsidR="00CF159E" w:rsidRDefault="00000000">
            <w:r>
              <w:rPr>
                <w:sz w:val="16"/>
              </w:rPr>
              <w:t>Invoices &amp; payments quick links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2DCD0DB0" w14:textId="77777777" w:rsidR="00CF159E" w:rsidRDefault="00000000">
            <w:r>
              <w:rPr>
                <w:sz w:val="16"/>
              </w:rPr>
              <w:t>Invoices &amp; Payments.</w:t>
            </w:r>
          </w:p>
        </w:tc>
      </w:tr>
      <w:tr w:rsidR="00CF159E" w14:paraId="5A61875E" w14:textId="77777777">
        <w:trPr>
          <w:jc w:val="center"/>
        </w:trPr>
        <w:tc>
          <w:tcPr>
            <w:tcW w:w="3816" w:type="dxa"/>
            <w:shd w:val="clear" w:color="auto" w:fill="F5FAFF"/>
            <w:vAlign w:val="center"/>
          </w:tcPr>
          <w:p w14:paraId="56CBEA37" w14:textId="77777777" w:rsidR="00CF159E" w:rsidRDefault="00000000">
            <w:r>
              <w:rPr>
                <w:sz w:val="16"/>
              </w:rPr>
              <w:t>Business services / status</w:t>
            </w:r>
          </w:p>
        </w:tc>
        <w:tc>
          <w:tcPr>
            <w:tcW w:w="6768" w:type="dxa"/>
            <w:shd w:val="clear" w:color="auto" w:fill="F5FAFF"/>
            <w:vAlign w:val="center"/>
          </w:tcPr>
          <w:p w14:paraId="67E514F2" w14:textId="77777777" w:rsidR="00CF159E" w:rsidRDefault="00000000">
            <w:r>
              <w:rPr>
                <w:sz w:val="16"/>
              </w:rPr>
              <w:t>Services + originating service/workflow module.</w:t>
            </w:r>
          </w:p>
        </w:tc>
      </w:tr>
      <w:tr w:rsidR="00CF159E" w14:paraId="442B3229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6A92F9DC" w14:textId="77777777" w:rsidR="00CF159E" w:rsidRDefault="00000000">
            <w:r>
              <w:rPr>
                <w:sz w:val="16"/>
              </w:rPr>
              <w:t>Business Action Items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23886F86" w14:textId="77777777" w:rsidR="00CF159E" w:rsidRDefault="00000000">
            <w:r>
              <w:rPr>
                <w:sz w:val="16"/>
              </w:rPr>
              <w:t>Derived from open document requests, incomplete forms, client correction/replacement requests, and other approved client-action records.</w:t>
            </w:r>
          </w:p>
        </w:tc>
      </w:tr>
      <w:tr w:rsidR="00CF159E" w14:paraId="0EB831A2" w14:textId="77777777">
        <w:trPr>
          <w:jc w:val="center"/>
        </w:trPr>
        <w:tc>
          <w:tcPr>
            <w:tcW w:w="3816" w:type="dxa"/>
            <w:shd w:val="clear" w:color="auto" w:fill="F5FAFF"/>
            <w:vAlign w:val="center"/>
          </w:tcPr>
          <w:p w14:paraId="48301780" w14:textId="77777777" w:rsidR="00CF159E" w:rsidRDefault="00000000">
            <w:r>
              <w:rPr>
                <w:sz w:val="16"/>
              </w:rPr>
              <w:t>Helpful Resources</w:t>
            </w:r>
          </w:p>
        </w:tc>
        <w:tc>
          <w:tcPr>
            <w:tcW w:w="6768" w:type="dxa"/>
            <w:shd w:val="clear" w:color="auto" w:fill="F5FAFF"/>
            <w:vAlign w:val="center"/>
          </w:tcPr>
          <w:p w14:paraId="780263B6" w14:textId="77777777" w:rsidR="00CF159E" w:rsidRDefault="00000000">
            <w:r>
              <w:rPr>
                <w:sz w:val="16"/>
              </w:rPr>
              <w:t>FirmVora/tenant resource library/configuration; resource detail pages are read-only client guidance.</w:t>
            </w:r>
          </w:p>
        </w:tc>
      </w:tr>
      <w:tr w:rsidR="00CF159E" w14:paraId="5E0A0876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4B54D8B6" w14:textId="77777777" w:rsidR="00CF159E" w:rsidRDefault="00000000">
            <w:r>
              <w:rPr>
                <w:sz w:val="16"/>
              </w:rPr>
              <w:t>Recent Activity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110A9530" w14:textId="77777777" w:rsidR="00CF159E" w:rsidRDefault="00000000">
            <w:r>
              <w:rPr>
                <w:sz w:val="16"/>
              </w:rPr>
              <w:t>Aggregated client-visible activity references; rows deep-link to canonical records when permitted.</w:t>
            </w:r>
          </w:p>
        </w:tc>
      </w:tr>
    </w:tbl>
    <w:p w14:paraId="41F36F48" w14:textId="77777777" w:rsidR="00CF159E" w:rsidRDefault="00CF159E">
      <w:pPr>
        <w:spacing w:after="20"/>
      </w:pPr>
    </w:p>
    <w:p w14:paraId="330103E2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12. Permissions, Security &amp; Client Visibility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7645"/>
      </w:tblGrid>
      <w:tr w:rsidR="00CF159E" w14:paraId="559C2975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48FED010" w14:textId="77777777" w:rsidR="00CF159E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7280E348" w14:textId="77777777" w:rsidR="00CF159E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CF159E" w14:paraId="280671B7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2EF4159" w14:textId="77777777" w:rsidR="00CF159E" w:rsidRDefault="00000000">
            <w:r>
              <w:rPr>
                <w:sz w:val="16"/>
              </w:rPr>
              <w:t>Client isolation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FAAD6FD" w14:textId="77777777" w:rsidR="00CF159E" w:rsidRDefault="00000000">
            <w:r>
              <w:rPr>
                <w:sz w:val="16"/>
              </w:rPr>
              <w:t>A client can only see their own permitted records. Never allow client switching from the client-facing portal.</w:t>
            </w:r>
          </w:p>
        </w:tc>
      </w:tr>
      <w:tr w:rsidR="00CF159E" w14:paraId="6320B8F5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1A45501A" w14:textId="77777777" w:rsidR="00CF159E" w:rsidRDefault="00000000">
            <w:r>
              <w:rPr>
                <w:sz w:val="16"/>
              </w:rPr>
              <w:t>Tenant isolation</w:t>
            </w:r>
          </w:p>
        </w:tc>
        <w:tc>
          <w:tcPr>
            <w:tcW w:w="7704" w:type="dxa"/>
            <w:shd w:val="clear" w:color="auto" w:fill="F5FAFF"/>
            <w:vAlign w:val="center"/>
          </w:tcPr>
          <w:p w14:paraId="701EA805" w14:textId="77777777" w:rsidR="00CF159E" w:rsidRDefault="00000000">
            <w:r>
              <w:rPr>
                <w:sz w:val="16"/>
              </w:rPr>
              <w:t>No firm can access another firm's client records or resources.</w:t>
            </w:r>
          </w:p>
        </w:tc>
      </w:tr>
      <w:tr w:rsidR="00CF159E" w14:paraId="634912F1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964737B" w14:textId="77777777" w:rsidR="00CF159E" w:rsidRDefault="00000000">
            <w:r>
              <w:rPr>
                <w:sz w:val="16"/>
              </w:rPr>
              <w:t>Server-side authorization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1DAF25C7" w14:textId="77777777" w:rsidR="00CF159E" w:rsidRDefault="00000000">
            <w:r>
              <w:rPr>
                <w:sz w:val="16"/>
              </w:rPr>
              <w:t>Do not rely only on hiding buttons. Every read/download/upload/reschedule/message action must be permission checked server-side.</w:t>
            </w:r>
          </w:p>
        </w:tc>
      </w:tr>
      <w:tr w:rsidR="00CF159E" w14:paraId="3FD8C1B0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0568849E" w14:textId="77777777" w:rsidR="00CF159E" w:rsidRDefault="00000000">
            <w:r>
              <w:rPr>
                <w:sz w:val="16"/>
              </w:rPr>
              <w:t>Client-visible only</w:t>
            </w:r>
          </w:p>
        </w:tc>
        <w:tc>
          <w:tcPr>
            <w:tcW w:w="7704" w:type="dxa"/>
            <w:shd w:val="clear" w:color="auto" w:fill="F5FAFF"/>
            <w:vAlign w:val="center"/>
          </w:tcPr>
          <w:p w14:paraId="15B44571" w14:textId="77777777" w:rsidR="00CF159E" w:rsidRDefault="00000000">
            <w:r>
              <w:rPr>
                <w:sz w:val="16"/>
              </w:rPr>
              <w:t>Internal staff notes, reviewer comments, internal folders, internal tasks, admin actions, and restricted documents must never appear in the client portal.</w:t>
            </w:r>
          </w:p>
        </w:tc>
      </w:tr>
      <w:tr w:rsidR="00CF159E" w14:paraId="1D466B90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98B5B45" w14:textId="77777777" w:rsidR="00CF159E" w:rsidRDefault="00000000">
            <w:r>
              <w:rPr>
                <w:sz w:val="16"/>
              </w:rPr>
              <w:t>Audit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72395A34" w14:textId="77777777" w:rsidR="00CF159E" w:rsidRDefault="00000000">
            <w:r>
              <w:rPr>
                <w:sz w:val="16"/>
              </w:rPr>
              <w:t>Log sensitive actions such as uploads, downloads, document requests, appointment reschedules, message sends, and relevant external-resource opens when activity tracking is enabled.</w:t>
            </w:r>
          </w:p>
        </w:tc>
      </w:tr>
      <w:tr w:rsidR="00CF159E" w14:paraId="1F958784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319931BB" w14:textId="77777777" w:rsidR="00CF159E" w:rsidRDefault="00000000">
            <w:r>
              <w:rPr>
                <w:sz w:val="16"/>
              </w:rPr>
              <w:t>Data continuity</w:t>
            </w:r>
          </w:p>
        </w:tc>
        <w:tc>
          <w:tcPr>
            <w:tcW w:w="7704" w:type="dxa"/>
            <w:shd w:val="clear" w:color="auto" w:fill="F5FAFF"/>
            <w:vAlign w:val="center"/>
          </w:tcPr>
          <w:p w14:paraId="5D15922C" w14:textId="77777777" w:rsidR="00CF159E" w:rsidRDefault="00000000">
            <w:r>
              <w:rPr>
                <w:sz w:val="16"/>
              </w:rPr>
              <w:t>Navigating through portal cards must not create duplicate client, document, form, appointment, invoice, or message records.</w:t>
            </w:r>
          </w:p>
        </w:tc>
      </w:tr>
    </w:tbl>
    <w:p w14:paraId="467C8B26" w14:textId="77777777" w:rsidR="00CF159E" w:rsidRDefault="00CF159E">
      <w:pPr>
        <w:spacing w:after="20"/>
      </w:pPr>
    </w:p>
    <w:p w14:paraId="32F3137D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13. Loading, Empty &amp; Error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4"/>
        <w:gridCol w:w="7638"/>
      </w:tblGrid>
      <w:tr w:rsidR="00CF159E" w14:paraId="3C6950C0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323F5E5B" w14:textId="77777777" w:rsidR="00CF159E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44138886" w14:textId="77777777" w:rsidR="00CF159E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CF159E" w14:paraId="5D7EB49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F4BA7F3" w14:textId="77777777" w:rsidR="00CF159E" w:rsidRDefault="00000000">
            <w:r>
              <w:rPr>
                <w:sz w:val="16"/>
              </w:rPr>
              <w:t>Loading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476D2B9" w14:textId="77777777" w:rsidR="00CF159E" w:rsidRDefault="00000000">
            <w:r>
              <w:rPr>
                <w:sz w:val="16"/>
              </w:rPr>
              <w:t>Show skeleton/progress state without flashing another client's or stale data.</w:t>
            </w:r>
          </w:p>
        </w:tc>
      </w:tr>
      <w:tr w:rsidR="00CF159E" w14:paraId="1243BF58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60E2ACDE" w14:textId="77777777" w:rsidR="00CF159E" w:rsidRDefault="00000000">
            <w:r>
              <w:rPr>
                <w:sz w:val="16"/>
              </w:rPr>
              <w:t>No documents</w:t>
            </w:r>
          </w:p>
        </w:tc>
        <w:tc>
          <w:tcPr>
            <w:tcW w:w="7704" w:type="dxa"/>
            <w:shd w:val="clear" w:color="auto" w:fill="F5FAFF"/>
            <w:vAlign w:val="center"/>
          </w:tcPr>
          <w:p w14:paraId="730E9A56" w14:textId="77777777" w:rsidR="00CF159E" w:rsidRDefault="00000000">
            <w:r>
              <w:rPr>
                <w:sz w:val="16"/>
              </w:rPr>
              <w:t>Show a helpful empty state; display Upload only if the client has an eligible active service.</w:t>
            </w:r>
          </w:p>
        </w:tc>
      </w:tr>
      <w:tr w:rsidR="00CF159E" w14:paraId="28470B0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C104E3D" w14:textId="77777777" w:rsidR="00CF159E" w:rsidRDefault="00000000">
            <w:r>
              <w:rPr>
                <w:sz w:val="16"/>
              </w:rPr>
              <w:t>No business actions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89647A3" w14:textId="77777777" w:rsidR="00CF159E" w:rsidRDefault="00000000">
            <w:r>
              <w:rPr>
                <w:sz w:val="16"/>
              </w:rPr>
              <w:t>Show 'You're all caught up' or equivalent.</w:t>
            </w:r>
          </w:p>
        </w:tc>
      </w:tr>
      <w:tr w:rsidR="00CF159E" w14:paraId="793012CF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487E40EA" w14:textId="77777777" w:rsidR="00CF159E" w:rsidRDefault="00000000">
            <w:r>
              <w:rPr>
                <w:sz w:val="16"/>
              </w:rPr>
              <w:t>No appointment</w:t>
            </w:r>
          </w:p>
        </w:tc>
        <w:tc>
          <w:tcPr>
            <w:tcW w:w="7704" w:type="dxa"/>
            <w:shd w:val="clear" w:color="auto" w:fill="F5FAFF"/>
            <w:vAlign w:val="center"/>
          </w:tcPr>
          <w:p w14:paraId="2E8D2E25" w14:textId="77777777" w:rsidR="00CF159E" w:rsidRDefault="00000000">
            <w:r>
              <w:rPr>
                <w:sz w:val="16"/>
              </w:rPr>
              <w:t>Show no-upcoming-appointment state and Schedule Appointment if scheduling is enabled.</w:t>
            </w:r>
          </w:p>
        </w:tc>
      </w:tr>
      <w:tr w:rsidR="00CF159E" w14:paraId="31197CF7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44E9971" w14:textId="77777777" w:rsidR="00CF159E" w:rsidRDefault="00000000">
            <w:r>
              <w:rPr>
                <w:sz w:val="16"/>
              </w:rPr>
              <w:t>No active service for upload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166162D7" w14:textId="77777777" w:rsidR="00CF159E" w:rsidRDefault="00000000">
            <w:r>
              <w:rPr>
                <w:sz w:val="16"/>
              </w:rPr>
              <w:t>Show STOP state; do not expose upload control.</w:t>
            </w:r>
          </w:p>
        </w:tc>
      </w:tr>
      <w:tr w:rsidR="00CF159E" w14:paraId="56903831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39DBE5AD" w14:textId="77777777" w:rsidR="00CF159E" w:rsidRDefault="00000000">
            <w:r>
              <w:rPr>
                <w:sz w:val="16"/>
              </w:rPr>
              <w:lastRenderedPageBreak/>
              <w:t>Permission denied</w:t>
            </w:r>
          </w:p>
        </w:tc>
        <w:tc>
          <w:tcPr>
            <w:tcW w:w="7704" w:type="dxa"/>
            <w:shd w:val="clear" w:color="auto" w:fill="F5FAFF"/>
            <w:vAlign w:val="center"/>
          </w:tcPr>
          <w:p w14:paraId="4406DE70" w14:textId="77777777" w:rsidR="00CF159E" w:rsidRDefault="00000000">
            <w:r>
              <w:rPr>
                <w:sz w:val="16"/>
              </w:rPr>
              <w:t>Do not leak restricted record details.</w:t>
            </w:r>
          </w:p>
        </w:tc>
      </w:tr>
      <w:tr w:rsidR="00CF159E" w14:paraId="0BF0D21D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5C890E8" w14:textId="77777777" w:rsidR="00CF159E" w:rsidRDefault="00000000">
            <w:r>
              <w:rPr>
                <w:sz w:val="16"/>
              </w:rPr>
              <w:t>Module/provider error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2A6BFDB5" w14:textId="77777777" w:rsidR="00CF159E" w:rsidRDefault="00000000">
            <w:r>
              <w:rPr>
                <w:sz w:val="16"/>
              </w:rPr>
              <w:t>Show a safe error and retry/contact support route.</w:t>
            </w:r>
          </w:p>
        </w:tc>
      </w:tr>
      <w:tr w:rsidR="00CF159E" w14:paraId="509B7BF6" w14:textId="77777777">
        <w:trPr>
          <w:jc w:val="center"/>
        </w:trPr>
        <w:tc>
          <w:tcPr>
            <w:tcW w:w="2880" w:type="dxa"/>
            <w:shd w:val="clear" w:color="auto" w:fill="F5FAFF"/>
            <w:vAlign w:val="center"/>
          </w:tcPr>
          <w:p w14:paraId="30B94F58" w14:textId="77777777" w:rsidR="00CF159E" w:rsidRDefault="00000000">
            <w:r>
              <w:rPr>
                <w:sz w:val="16"/>
              </w:rPr>
              <w:t>External link unavailable</w:t>
            </w:r>
          </w:p>
        </w:tc>
        <w:tc>
          <w:tcPr>
            <w:tcW w:w="7704" w:type="dxa"/>
            <w:shd w:val="clear" w:color="auto" w:fill="F5FAFF"/>
            <w:vAlign w:val="center"/>
          </w:tcPr>
          <w:p w14:paraId="5025AE45" w14:textId="77777777" w:rsidR="00CF159E" w:rsidRDefault="00000000">
            <w:r>
              <w:rPr>
                <w:sz w:val="16"/>
              </w:rPr>
              <w:t>Keep the portal open and allow retry/copy link without embedding the failed external page.</w:t>
            </w:r>
          </w:p>
        </w:tc>
      </w:tr>
    </w:tbl>
    <w:p w14:paraId="77EF5F9C" w14:textId="77777777" w:rsidR="00CF159E" w:rsidRDefault="00CF159E">
      <w:pPr>
        <w:spacing w:after="20"/>
      </w:pPr>
    </w:p>
    <w:p w14:paraId="3533DC4F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14. Developer Click / Routing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6"/>
        <w:gridCol w:w="6856"/>
      </w:tblGrid>
      <w:tr w:rsidR="00CF159E" w14:paraId="6EBC0A7E" w14:textId="77777777">
        <w:trPr>
          <w:jc w:val="center"/>
        </w:trPr>
        <w:tc>
          <w:tcPr>
            <w:tcW w:w="3672" w:type="dxa"/>
            <w:shd w:val="clear" w:color="auto" w:fill="0A2E5D"/>
            <w:vAlign w:val="center"/>
          </w:tcPr>
          <w:p w14:paraId="2197871C" w14:textId="77777777" w:rsidR="00CF159E" w:rsidRDefault="00000000">
            <w:r>
              <w:rPr>
                <w:b/>
                <w:color w:val="FFFFFF"/>
                <w:sz w:val="16"/>
              </w:rPr>
              <w:t>User Click</w:t>
            </w:r>
          </w:p>
        </w:tc>
        <w:tc>
          <w:tcPr>
            <w:tcW w:w="6912" w:type="dxa"/>
            <w:shd w:val="clear" w:color="auto" w:fill="0A2E5D"/>
            <w:vAlign w:val="center"/>
          </w:tcPr>
          <w:p w14:paraId="4D2710CB" w14:textId="77777777" w:rsidR="00CF159E" w:rsidRDefault="00000000">
            <w:r>
              <w:rPr>
                <w:b/>
                <w:color w:val="FFFFFF"/>
                <w:sz w:val="16"/>
              </w:rPr>
              <w:t>Destination / Result</w:t>
            </w:r>
          </w:p>
        </w:tc>
      </w:tr>
      <w:tr w:rsidR="00CF159E" w14:paraId="5B3A7985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3EEB804E" w14:textId="77777777" w:rsidR="00CF159E" w:rsidRDefault="00000000">
            <w:r>
              <w:rPr>
                <w:sz w:val="16"/>
              </w:rPr>
              <w:t>Upcoming Appointment &gt; View Details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BA605D4" w14:textId="77777777" w:rsidR="00CF159E" w:rsidRDefault="00000000">
            <w:r>
              <w:rPr>
                <w:sz w:val="16"/>
              </w:rPr>
              <w:t>Appointment details modal/box over current page.</w:t>
            </w:r>
          </w:p>
        </w:tc>
      </w:tr>
      <w:tr w:rsidR="00CF159E" w14:paraId="64A9ED08" w14:textId="77777777">
        <w:trPr>
          <w:jc w:val="center"/>
        </w:trPr>
        <w:tc>
          <w:tcPr>
            <w:tcW w:w="3672" w:type="dxa"/>
            <w:shd w:val="clear" w:color="auto" w:fill="F5FAFF"/>
            <w:vAlign w:val="center"/>
          </w:tcPr>
          <w:p w14:paraId="6D54C58C" w14:textId="77777777" w:rsidR="00CF159E" w:rsidRDefault="00000000">
            <w:r>
              <w:rPr>
                <w:sz w:val="16"/>
              </w:rPr>
              <w:t>Upcoming Appointment &gt; Reschedule</w:t>
            </w:r>
          </w:p>
        </w:tc>
        <w:tc>
          <w:tcPr>
            <w:tcW w:w="6912" w:type="dxa"/>
            <w:shd w:val="clear" w:color="auto" w:fill="F5FAFF"/>
            <w:vAlign w:val="center"/>
          </w:tcPr>
          <w:p w14:paraId="682B6AB7" w14:textId="77777777" w:rsidR="00CF159E" w:rsidRDefault="00000000">
            <w:r>
              <w:rPr>
                <w:sz w:val="16"/>
              </w:rPr>
              <w:t>Appointment reschedule flow with current appointment preselected.</w:t>
            </w:r>
          </w:p>
        </w:tc>
      </w:tr>
      <w:tr w:rsidR="00CF159E" w14:paraId="35A5B88F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65F74417" w14:textId="77777777" w:rsidR="00CF159E" w:rsidRDefault="00000000">
            <w:r>
              <w:rPr>
                <w:sz w:val="16"/>
              </w:rPr>
              <w:t>Need Help &gt; Send a Message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9FC0DAE" w14:textId="77777777" w:rsidR="00CF159E" w:rsidRDefault="00000000">
            <w:r>
              <w:rPr>
                <w:sz w:val="16"/>
              </w:rPr>
              <w:t>Portal message composer / current client conversation.</w:t>
            </w:r>
          </w:p>
        </w:tc>
      </w:tr>
      <w:tr w:rsidR="00CF159E" w14:paraId="737C03EF" w14:textId="77777777">
        <w:trPr>
          <w:jc w:val="center"/>
        </w:trPr>
        <w:tc>
          <w:tcPr>
            <w:tcW w:w="3672" w:type="dxa"/>
            <w:shd w:val="clear" w:color="auto" w:fill="F5FAFF"/>
            <w:vAlign w:val="center"/>
          </w:tcPr>
          <w:p w14:paraId="31A61274" w14:textId="77777777" w:rsidR="00CF159E" w:rsidRDefault="00000000">
            <w:r>
              <w:rPr>
                <w:sz w:val="16"/>
              </w:rPr>
              <w:t>Upload Document</w:t>
            </w:r>
          </w:p>
        </w:tc>
        <w:tc>
          <w:tcPr>
            <w:tcW w:w="6912" w:type="dxa"/>
            <w:shd w:val="clear" w:color="auto" w:fill="F5FAFF"/>
            <w:vAlign w:val="center"/>
          </w:tcPr>
          <w:p w14:paraId="4B1EB113" w14:textId="77777777" w:rsidR="00CF159E" w:rsidRDefault="00000000">
            <w:r>
              <w:rPr>
                <w:sz w:val="16"/>
              </w:rPr>
              <w:t>Upload Documents decision pop-up.</w:t>
            </w:r>
          </w:p>
        </w:tc>
      </w:tr>
      <w:tr w:rsidR="00CF159E" w14:paraId="61B135BD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77AFE673" w14:textId="77777777" w:rsidR="00CF159E" w:rsidRDefault="00000000">
            <w:r>
              <w:rPr>
                <w:sz w:val="16"/>
              </w:rPr>
              <w:t>View All business documents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228C8EF" w14:textId="77777777" w:rsidR="00CF159E" w:rsidRDefault="00000000">
            <w:r>
              <w:rPr>
                <w:sz w:val="16"/>
              </w:rPr>
              <w:t>Scrollable all-documents panel/dropdown on current page.</w:t>
            </w:r>
          </w:p>
        </w:tc>
      </w:tr>
      <w:tr w:rsidR="00CF159E" w14:paraId="6845BAA7" w14:textId="77777777">
        <w:trPr>
          <w:jc w:val="center"/>
        </w:trPr>
        <w:tc>
          <w:tcPr>
            <w:tcW w:w="3672" w:type="dxa"/>
            <w:shd w:val="clear" w:color="auto" w:fill="F5FAFF"/>
            <w:vAlign w:val="center"/>
          </w:tcPr>
          <w:p w14:paraId="66678759" w14:textId="77777777" w:rsidR="00CF159E" w:rsidRDefault="00000000">
            <w:r>
              <w:rPr>
                <w:sz w:val="16"/>
              </w:rPr>
              <w:t>Business Action Item &gt; Upload Now</w:t>
            </w:r>
          </w:p>
        </w:tc>
        <w:tc>
          <w:tcPr>
            <w:tcW w:w="6912" w:type="dxa"/>
            <w:shd w:val="clear" w:color="auto" w:fill="F5FAFF"/>
            <w:vAlign w:val="center"/>
          </w:tcPr>
          <w:p w14:paraId="2CC04C8E" w14:textId="77777777" w:rsidR="00CF159E" w:rsidRDefault="00000000">
            <w:r>
              <w:rPr>
                <w:sz w:val="16"/>
              </w:rPr>
              <w:t>Matching document request / upload workflow.</w:t>
            </w:r>
          </w:p>
        </w:tc>
      </w:tr>
      <w:tr w:rsidR="00CF159E" w14:paraId="1E567F3B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5616750E" w14:textId="77777777" w:rsidR="00CF159E" w:rsidRDefault="00000000">
            <w:r>
              <w:rPr>
                <w:sz w:val="16"/>
              </w:rPr>
              <w:t>Business Action Item &gt; Continue Form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6957281" w14:textId="77777777" w:rsidR="00CF159E" w:rsidRDefault="00000000">
            <w:r>
              <w:rPr>
                <w:sz w:val="16"/>
              </w:rPr>
              <w:t>Same saved intake form record.</w:t>
            </w:r>
          </w:p>
        </w:tc>
      </w:tr>
      <w:tr w:rsidR="00CF159E" w14:paraId="002C5241" w14:textId="77777777">
        <w:trPr>
          <w:jc w:val="center"/>
        </w:trPr>
        <w:tc>
          <w:tcPr>
            <w:tcW w:w="3672" w:type="dxa"/>
            <w:shd w:val="clear" w:color="auto" w:fill="F5FAFF"/>
            <w:vAlign w:val="center"/>
          </w:tcPr>
          <w:p w14:paraId="775BAF08" w14:textId="77777777" w:rsidR="00CF159E" w:rsidRDefault="00000000">
            <w:r>
              <w:rPr>
                <w:sz w:val="16"/>
              </w:rPr>
              <w:t>Helpful Resource &gt; Open</w:t>
            </w:r>
          </w:p>
        </w:tc>
        <w:tc>
          <w:tcPr>
            <w:tcW w:w="6912" w:type="dxa"/>
            <w:shd w:val="clear" w:color="auto" w:fill="F5FAFF"/>
            <w:vAlign w:val="center"/>
          </w:tcPr>
          <w:p w14:paraId="1356B361" w14:textId="77777777" w:rsidR="00CF159E" w:rsidRDefault="00000000">
            <w:r>
              <w:rPr>
                <w:sz w:val="16"/>
              </w:rPr>
              <w:t>Matching internal resource detail page.</w:t>
            </w:r>
          </w:p>
        </w:tc>
      </w:tr>
      <w:tr w:rsidR="00CF159E" w14:paraId="4F9B5BE6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3F5C3C10" w14:textId="77777777" w:rsidR="00CF159E" w:rsidRDefault="00000000">
            <w:r>
              <w:rPr>
                <w:sz w:val="16"/>
              </w:rPr>
              <w:t>External Links resource &gt; Open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0791159" w14:textId="77777777" w:rsidR="00CF159E" w:rsidRDefault="00000000">
            <w:r>
              <w:rPr>
                <w:sz w:val="16"/>
              </w:rPr>
              <w:t>Internal External Links page.</w:t>
            </w:r>
          </w:p>
        </w:tc>
      </w:tr>
      <w:tr w:rsidR="00CF159E" w14:paraId="68331A03" w14:textId="77777777">
        <w:trPr>
          <w:jc w:val="center"/>
        </w:trPr>
        <w:tc>
          <w:tcPr>
            <w:tcW w:w="3672" w:type="dxa"/>
            <w:shd w:val="clear" w:color="auto" w:fill="F5FAFF"/>
            <w:vAlign w:val="center"/>
          </w:tcPr>
          <w:p w14:paraId="162154DC" w14:textId="77777777" w:rsidR="00CF159E" w:rsidRDefault="00000000">
            <w:r>
              <w:rPr>
                <w:sz w:val="16"/>
              </w:rPr>
              <w:t>External URL on External Links page</w:t>
            </w:r>
          </w:p>
        </w:tc>
        <w:tc>
          <w:tcPr>
            <w:tcW w:w="6912" w:type="dxa"/>
            <w:shd w:val="clear" w:color="auto" w:fill="F5FAFF"/>
            <w:vAlign w:val="center"/>
          </w:tcPr>
          <w:p w14:paraId="17C12848" w14:textId="77777777" w:rsidR="00CF159E" w:rsidRDefault="00000000">
            <w:r>
              <w:rPr>
                <w:sz w:val="16"/>
              </w:rPr>
              <w:t>Approved third-party URL in new tab/window.</w:t>
            </w:r>
          </w:p>
        </w:tc>
      </w:tr>
      <w:tr w:rsidR="00CF159E" w14:paraId="792E1EEA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0B79C65A" w14:textId="77777777" w:rsidR="00CF159E" w:rsidRDefault="00000000">
            <w:r>
              <w:rPr>
                <w:sz w:val="16"/>
              </w:rPr>
              <w:t>Quick Links &gt; Schedule Appointment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9BB1554" w14:textId="77777777" w:rsidR="00CF159E" w:rsidRDefault="00000000">
            <w:r>
              <w:rPr>
                <w:sz w:val="16"/>
              </w:rPr>
              <w:t>Appointment scheduling flow.</w:t>
            </w:r>
          </w:p>
        </w:tc>
      </w:tr>
      <w:tr w:rsidR="00CF159E" w14:paraId="189B3F07" w14:textId="77777777">
        <w:trPr>
          <w:jc w:val="center"/>
        </w:trPr>
        <w:tc>
          <w:tcPr>
            <w:tcW w:w="3672" w:type="dxa"/>
            <w:shd w:val="clear" w:color="auto" w:fill="F5FAFF"/>
            <w:vAlign w:val="center"/>
          </w:tcPr>
          <w:p w14:paraId="7964EA52" w14:textId="77777777" w:rsidR="00CF159E" w:rsidRDefault="00000000">
            <w:r>
              <w:rPr>
                <w:sz w:val="16"/>
              </w:rPr>
              <w:t>Quick Links &gt; Make a Payment / View Invoices</w:t>
            </w:r>
          </w:p>
        </w:tc>
        <w:tc>
          <w:tcPr>
            <w:tcW w:w="6912" w:type="dxa"/>
            <w:shd w:val="clear" w:color="auto" w:fill="F5FAFF"/>
            <w:vAlign w:val="center"/>
          </w:tcPr>
          <w:p w14:paraId="2F7E3A9C" w14:textId="77777777" w:rsidR="00CF159E" w:rsidRDefault="00000000">
            <w:r>
              <w:rPr>
                <w:sz w:val="16"/>
              </w:rPr>
              <w:t>Invoices &amp; Payments.</w:t>
            </w:r>
          </w:p>
        </w:tc>
      </w:tr>
    </w:tbl>
    <w:p w14:paraId="16CDA68B" w14:textId="77777777" w:rsidR="00CF159E" w:rsidRDefault="00CF159E">
      <w:pPr>
        <w:spacing w:after="20"/>
      </w:pPr>
    </w:p>
    <w:p w14:paraId="6A7AE268" w14:textId="77777777" w:rsidR="00CF159E" w:rsidRDefault="00000000">
      <w:pPr>
        <w:spacing w:before="160" w:after="80"/>
      </w:pPr>
      <w:r>
        <w:rPr>
          <w:b/>
          <w:color w:val="0A2E5D"/>
          <w:sz w:val="28"/>
        </w:rPr>
        <w:t>15. Developer Acceptance Checklist</w:t>
      </w:r>
    </w:p>
    <w:p w14:paraId="074CADAA" w14:textId="77777777" w:rsidR="00CF159E" w:rsidRDefault="00000000">
      <w:pPr>
        <w:spacing w:after="40"/>
      </w:pPr>
      <w:r>
        <w:t>1. Sidebar matches the approved client portal navigation and uses the navy/light-blue client portal design.</w:t>
      </w:r>
    </w:p>
    <w:p w14:paraId="23AF0C3B" w14:textId="77777777" w:rsidR="00CF159E" w:rsidRDefault="00000000">
      <w:pPr>
        <w:spacing w:after="40"/>
      </w:pPr>
      <w:r>
        <w:t>2. All page records are scoped to the signed-in client and current firm tenant.</w:t>
      </w:r>
    </w:p>
    <w:p w14:paraId="0D74F320" w14:textId="77777777" w:rsidR="00CF159E" w:rsidRDefault="00000000">
      <w:pPr>
        <w:spacing w:after="40"/>
      </w:pPr>
      <w:r>
        <w:t>3. View Details opens appointment details in a modal without navigating away.</w:t>
      </w:r>
    </w:p>
    <w:p w14:paraId="5A9FD53C" w14:textId="77777777" w:rsidR="00CF159E" w:rsidRDefault="00000000">
      <w:pPr>
        <w:spacing w:after="40"/>
      </w:pPr>
      <w:r>
        <w:t>4. Reschedule updates the existing appointment workflow and preserves appointment history.</w:t>
      </w:r>
    </w:p>
    <w:p w14:paraId="40C44AFE" w14:textId="77777777" w:rsidR="00CF159E" w:rsidRDefault="00000000">
      <w:pPr>
        <w:spacing w:after="40"/>
      </w:pPr>
      <w:r>
        <w:t>5. Send a Message opens the client messaging workflow and records the sent message.</w:t>
      </w:r>
    </w:p>
    <w:p w14:paraId="457DD734" w14:textId="77777777" w:rsidR="00CF159E" w:rsidRDefault="00000000">
      <w:pPr>
        <w:spacing w:after="40"/>
      </w:pPr>
      <w:r>
        <w:t>6. Upload Document always begins with the tax/business-service decision pop-up.</w:t>
      </w:r>
    </w:p>
    <w:p w14:paraId="07B5B312" w14:textId="77777777" w:rsidR="00CF159E" w:rsidRDefault="00000000">
      <w:pPr>
        <w:spacing w:after="40"/>
      </w:pPr>
      <w:r>
        <w:t>7. A client with no active eligible service is blocked from uploading.</w:t>
      </w:r>
    </w:p>
    <w:p w14:paraId="60A37076" w14:textId="77777777" w:rsidR="00CF159E" w:rsidRDefault="00000000">
      <w:pPr>
        <w:spacing w:after="40"/>
      </w:pPr>
      <w:r>
        <w:t>8. View All business documents expands a scrollable complete document list without creating a duplicate data source.</w:t>
      </w:r>
    </w:p>
    <w:p w14:paraId="791E3E2C" w14:textId="77777777" w:rsidR="00CF159E" w:rsidRDefault="00000000">
      <w:pPr>
        <w:spacing w:after="40"/>
      </w:pPr>
      <w:r>
        <w:t>9. Business Action Items appear automatically from open document requests/incomplete forms/corrections and disappear when resolved.</w:t>
      </w:r>
    </w:p>
    <w:p w14:paraId="18441FFD" w14:textId="77777777" w:rsidR="00CF159E" w:rsidRDefault="00000000">
      <w:pPr>
        <w:spacing w:after="40"/>
      </w:pPr>
      <w:r>
        <w:t>10. Helpful Resource Open buttons route to their matching internal resource detail pages.</w:t>
      </w:r>
    </w:p>
    <w:p w14:paraId="088BE616" w14:textId="77777777" w:rsidR="00CF159E" w:rsidRDefault="00000000">
      <w:pPr>
        <w:spacing w:after="40"/>
      </w:pPr>
      <w:r>
        <w:t>11. External Links opens the internal external-links page, and third-party resources then open in a new tab/window.</w:t>
      </w:r>
    </w:p>
    <w:p w14:paraId="7A067DCE" w14:textId="77777777" w:rsidR="00CF159E" w:rsidRDefault="00000000">
      <w:pPr>
        <w:spacing w:after="40"/>
      </w:pPr>
      <w:r>
        <w:t>12. No internal staff notes, admin controls, or unshared documents are exposed to the client.</w:t>
      </w:r>
    </w:p>
    <w:p w14:paraId="6615414B" w14:textId="77777777" w:rsidR="00CF159E" w:rsidRDefault="00000000">
      <w:pPr>
        <w:spacing w:after="40"/>
      </w:pPr>
      <w:r>
        <w:t>13. Recent Activity and Quick Links use the same canonical records/workflows as their source modules.</w:t>
      </w:r>
    </w:p>
    <w:p w14:paraId="5876C505" w14:textId="77777777" w:rsidR="00CF159E" w:rsidRDefault="00000000">
      <w:pPr>
        <w:spacing w:after="40"/>
      </w:pPr>
      <w:r>
        <w:t>14. Loading, empty, permission-denied, STOP, and provider-error states are implemented.</w:t>
      </w:r>
    </w:p>
    <w:p w14:paraId="5F71246F" w14:textId="77777777" w:rsidR="00CF159E" w:rsidRDefault="00000000">
      <w:pPr>
        <w:spacing w:after="40"/>
      </w:pPr>
      <w:r>
        <w:t>15. Footer/branding shows the tenant identity plus Powered by FirmVora according to the approved portal pattern.</w:t>
      </w:r>
    </w:p>
    <w:sectPr w:rsidR="00CF159E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9963FC" w14:textId="77777777" w:rsidR="007F71CA" w:rsidRDefault="007F71CA">
      <w:pPr>
        <w:spacing w:after="0" w:line="240" w:lineRule="auto"/>
      </w:pPr>
      <w:r>
        <w:separator/>
      </w:r>
    </w:p>
  </w:endnote>
  <w:endnote w:type="continuationSeparator" w:id="0">
    <w:p w14:paraId="7736B1FD" w14:textId="77777777" w:rsidR="007F71CA" w:rsidRDefault="007F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DDF2CC" w14:textId="77777777" w:rsidR="00CF159E" w:rsidRDefault="00000000">
    <w:pPr>
      <w:pStyle w:val="Footer"/>
      <w:jc w:val="center"/>
    </w:pPr>
    <w:proofErr w:type="spellStart"/>
    <w:r>
      <w:rPr>
        <w:color w:val="667085"/>
        <w:sz w:val="15"/>
      </w:rPr>
      <w:t>FirmVora</w:t>
    </w:r>
    <w:proofErr w:type="spellEnd"/>
    <w:r>
      <w:rPr>
        <w:color w:val="667085"/>
        <w:sz w:val="15"/>
      </w:rPr>
      <w:t xml:space="preserve"> | Client Portal | Business Documents &amp; Resources |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9A588B" w14:textId="77777777" w:rsidR="007F71CA" w:rsidRDefault="007F71CA">
      <w:pPr>
        <w:spacing w:after="0" w:line="240" w:lineRule="auto"/>
      </w:pPr>
      <w:r>
        <w:separator/>
      </w:r>
    </w:p>
  </w:footnote>
  <w:footnote w:type="continuationSeparator" w:id="0">
    <w:p w14:paraId="04E98793" w14:textId="77777777" w:rsidR="007F71CA" w:rsidRDefault="007F7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661055">
    <w:abstractNumId w:val="8"/>
  </w:num>
  <w:num w:numId="2" w16cid:durableId="1256328313">
    <w:abstractNumId w:val="6"/>
  </w:num>
  <w:num w:numId="3" w16cid:durableId="2014455371">
    <w:abstractNumId w:val="5"/>
  </w:num>
  <w:num w:numId="4" w16cid:durableId="727152189">
    <w:abstractNumId w:val="4"/>
  </w:num>
  <w:num w:numId="5" w16cid:durableId="1568612823">
    <w:abstractNumId w:val="7"/>
  </w:num>
  <w:num w:numId="6" w16cid:durableId="1900550499">
    <w:abstractNumId w:val="3"/>
  </w:num>
  <w:num w:numId="7" w16cid:durableId="540438625">
    <w:abstractNumId w:val="2"/>
  </w:num>
  <w:num w:numId="8" w16cid:durableId="46225081">
    <w:abstractNumId w:val="1"/>
  </w:num>
  <w:num w:numId="9" w16cid:durableId="1618829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6B4A17"/>
    <w:rsid w:val="007F71CA"/>
    <w:rsid w:val="00AA1D8D"/>
    <w:rsid w:val="00B47730"/>
    <w:rsid w:val="00CB0664"/>
    <w:rsid w:val="00CF15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0431C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2374</Words>
  <Characters>13534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2026-10-01T18:34:00Z</dcterms:created>
  <dcterms:modified xsi:type="dcterms:W3CDTF">2026-10-01T18:34:00Z</dcterms:modified>
  <cp:category/>
</cp:coreProperties>
</file>