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81488E" w14:textId="77777777" w:rsidR="0096480C" w:rsidRDefault="00000000">
      <w:pPr>
        <w:spacing w:after="40"/>
        <w:jc w:val="center"/>
      </w:pPr>
      <w:r>
        <w:rPr>
          <w:b/>
          <w:color w:val="0B7AF3"/>
          <w:sz w:val="28"/>
        </w:rPr>
        <w:t>FIRMVORA</w:t>
      </w:r>
    </w:p>
    <w:p w14:paraId="5BC95C88" w14:textId="77777777" w:rsidR="0096480C" w:rsidRDefault="00000000">
      <w:pPr>
        <w:spacing w:after="60"/>
        <w:jc w:val="center"/>
      </w:pPr>
      <w:r>
        <w:rPr>
          <w:b/>
          <w:color w:val="0A2E5D"/>
          <w:sz w:val="40"/>
        </w:rPr>
        <w:t>Client Portal - My Profile Tab</w:t>
      </w:r>
    </w:p>
    <w:p w14:paraId="56EFAB4A" w14:textId="77777777" w:rsidR="0096480C" w:rsidRDefault="00000000">
      <w:pPr>
        <w:spacing w:after="160"/>
        <w:jc w:val="center"/>
      </w:pPr>
      <w:r>
        <w:rPr>
          <w:color w:val="667085"/>
          <w:sz w:val="19"/>
        </w:rPr>
        <w:t>Developer Instructions | Profile information, locked identity fields, name-change requests, notification/security settings, and portal-account access</w:t>
      </w:r>
    </w:p>
    <w:tbl>
      <w:tblPr>
        <w:tblStyle w:val="TableGrid"/>
        <w:tblW w:w="0" w:type="auto"/>
        <w:jc w:val="center"/>
        <w:tblLook w:val="04A0" w:firstRow="1" w:lastRow="0" w:firstColumn="1" w:lastColumn="0" w:noHBand="0" w:noVBand="1"/>
      </w:tblPr>
      <w:tblGrid>
        <w:gridCol w:w="10560"/>
      </w:tblGrid>
      <w:tr w:rsidR="0096480C" w14:paraId="4C53B66F" w14:textId="77777777">
        <w:trPr>
          <w:jc w:val="center"/>
        </w:trPr>
        <w:tc>
          <w:tcPr>
            <w:tcW w:w="10570" w:type="dxa"/>
            <w:shd w:val="clear" w:color="auto" w:fill="EAF5FF"/>
            <w:vAlign w:val="center"/>
          </w:tcPr>
          <w:p w14:paraId="438B2693" w14:textId="77777777" w:rsidR="0096480C" w:rsidRDefault="00000000">
            <w:pPr>
              <w:spacing w:before="80" w:after="80"/>
            </w:pPr>
            <w:r>
              <w:t>CORE RULE: My Profile is a client-facing view of the canonical client/profile record and portal account. Do not create a second profile record for the portal. Editable fields update the canonical client record only after validation; locked identity fields require the approved request workflow. Portal-account cancellation is separate from recurring-service cancellation.</w:t>
            </w:r>
          </w:p>
        </w:tc>
      </w:tr>
    </w:tbl>
    <w:p w14:paraId="428AA2C8" w14:textId="77777777" w:rsidR="0096480C" w:rsidRDefault="00000000">
      <w:pPr>
        <w:spacing w:before="140" w:after="80"/>
      </w:pPr>
      <w:r>
        <w:rPr>
          <w:b/>
          <w:color w:val="0A2E5D"/>
          <w:sz w:val="27"/>
        </w:rPr>
        <w:t>1. Page Shell &amp; Navigation</w:t>
      </w:r>
    </w:p>
    <w:tbl>
      <w:tblPr>
        <w:tblStyle w:val="TableGrid"/>
        <w:tblW w:w="0" w:type="auto"/>
        <w:jc w:val="center"/>
        <w:tblLook w:val="04A0" w:firstRow="1" w:lastRow="0" w:firstColumn="1" w:lastColumn="0" w:noHBand="0" w:noVBand="1"/>
      </w:tblPr>
      <w:tblGrid>
        <w:gridCol w:w="2432"/>
        <w:gridCol w:w="8128"/>
      </w:tblGrid>
      <w:tr w:rsidR="0096480C" w14:paraId="6F3915BC" w14:textId="77777777">
        <w:trPr>
          <w:jc w:val="center"/>
        </w:trPr>
        <w:tc>
          <w:tcPr>
            <w:tcW w:w="2448" w:type="dxa"/>
            <w:shd w:val="clear" w:color="auto" w:fill="0A2E5D"/>
            <w:vAlign w:val="center"/>
          </w:tcPr>
          <w:p w14:paraId="5B93A00E" w14:textId="77777777" w:rsidR="0096480C" w:rsidRDefault="00000000">
            <w:r>
              <w:rPr>
                <w:b/>
                <w:color w:val="FFFFFF"/>
                <w:sz w:val="16"/>
              </w:rPr>
              <w:t>Area</w:t>
            </w:r>
          </w:p>
        </w:tc>
        <w:tc>
          <w:tcPr>
            <w:tcW w:w="8208" w:type="dxa"/>
            <w:shd w:val="clear" w:color="auto" w:fill="0A2E5D"/>
            <w:vAlign w:val="center"/>
          </w:tcPr>
          <w:p w14:paraId="49702B47" w14:textId="77777777" w:rsidR="0096480C" w:rsidRDefault="00000000">
            <w:r>
              <w:rPr>
                <w:b/>
                <w:color w:val="FFFFFF"/>
                <w:sz w:val="16"/>
              </w:rPr>
              <w:t>Developer Direction</w:t>
            </w:r>
          </w:p>
        </w:tc>
      </w:tr>
      <w:tr w:rsidR="0096480C" w14:paraId="22C28830" w14:textId="77777777">
        <w:trPr>
          <w:jc w:val="center"/>
        </w:trPr>
        <w:tc>
          <w:tcPr>
            <w:tcW w:w="2448" w:type="dxa"/>
            <w:shd w:val="clear" w:color="auto" w:fill="FFFFFF"/>
            <w:vAlign w:val="center"/>
          </w:tcPr>
          <w:p w14:paraId="7C03D06B" w14:textId="77777777" w:rsidR="0096480C" w:rsidRDefault="00000000">
            <w:r>
              <w:rPr>
                <w:sz w:val="15"/>
              </w:rPr>
              <w:t>Portal sidebar</w:t>
            </w:r>
          </w:p>
        </w:tc>
        <w:tc>
          <w:tcPr>
            <w:tcW w:w="8208" w:type="dxa"/>
            <w:shd w:val="clear" w:color="auto" w:fill="FFFFFF"/>
            <w:vAlign w:val="center"/>
          </w:tcPr>
          <w:p w14:paraId="395F9421" w14:textId="77777777" w:rsidR="0096480C" w:rsidRDefault="00000000">
            <w:r>
              <w:rPr>
                <w:sz w:val="15"/>
              </w:rPr>
              <w:t>Home | My Documents | Intake Forms | Messages | Appointments | Invoices &amp; Payments | My Services | My Profile | Log Out.</w:t>
            </w:r>
          </w:p>
        </w:tc>
      </w:tr>
      <w:tr w:rsidR="0096480C" w14:paraId="2FABB60F" w14:textId="77777777">
        <w:trPr>
          <w:jc w:val="center"/>
        </w:trPr>
        <w:tc>
          <w:tcPr>
            <w:tcW w:w="2448" w:type="dxa"/>
            <w:shd w:val="clear" w:color="auto" w:fill="F6FAFE"/>
            <w:vAlign w:val="center"/>
          </w:tcPr>
          <w:p w14:paraId="1BEF56E2" w14:textId="77777777" w:rsidR="0096480C" w:rsidRDefault="00000000">
            <w:r>
              <w:rPr>
                <w:sz w:val="15"/>
              </w:rPr>
              <w:t>Active sidebar state</w:t>
            </w:r>
          </w:p>
        </w:tc>
        <w:tc>
          <w:tcPr>
            <w:tcW w:w="8208" w:type="dxa"/>
            <w:shd w:val="clear" w:color="auto" w:fill="F6FAFE"/>
            <w:vAlign w:val="center"/>
          </w:tcPr>
          <w:p w14:paraId="47E4CD7B" w14:textId="77777777" w:rsidR="0096480C" w:rsidRDefault="00000000">
            <w:r>
              <w:rPr>
                <w:sz w:val="15"/>
              </w:rPr>
              <w:t>My Profile is highlighted when the client is on this page.</w:t>
            </w:r>
          </w:p>
        </w:tc>
      </w:tr>
      <w:tr w:rsidR="0096480C" w14:paraId="448EC432" w14:textId="77777777">
        <w:trPr>
          <w:jc w:val="center"/>
        </w:trPr>
        <w:tc>
          <w:tcPr>
            <w:tcW w:w="2448" w:type="dxa"/>
            <w:shd w:val="clear" w:color="auto" w:fill="FFFFFF"/>
            <w:vAlign w:val="center"/>
          </w:tcPr>
          <w:p w14:paraId="69743723" w14:textId="77777777" w:rsidR="0096480C" w:rsidRDefault="00000000">
            <w:r>
              <w:rPr>
                <w:sz w:val="15"/>
              </w:rPr>
              <w:t>Header</w:t>
            </w:r>
          </w:p>
        </w:tc>
        <w:tc>
          <w:tcPr>
            <w:tcW w:w="8208" w:type="dxa"/>
            <w:shd w:val="clear" w:color="auto" w:fill="FFFFFF"/>
            <w:vAlign w:val="center"/>
          </w:tcPr>
          <w:p w14:paraId="2A7423D1" w14:textId="77777777" w:rsidR="0096480C" w:rsidRDefault="00000000">
            <w:r>
              <w:rPr>
                <w:sz w:val="15"/>
              </w:rPr>
              <w:t>Show Welcome Back, client name, notifications, avatar/profile image or initials, and account menu according to the approved portal shell.</w:t>
            </w:r>
          </w:p>
        </w:tc>
      </w:tr>
      <w:tr w:rsidR="0096480C" w14:paraId="240CF6B4" w14:textId="77777777">
        <w:trPr>
          <w:jc w:val="center"/>
        </w:trPr>
        <w:tc>
          <w:tcPr>
            <w:tcW w:w="2448" w:type="dxa"/>
            <w:shd w:val="clear" w:color="auto" w:fill="F6FAFE"/>
            <w:vAlign w:val="center"/>
          </w:tcPr>
          <w:p w14:paraId="34097FA4" w14:textId="77777777" w:rsidR="0096480C" w:rsidRDefault="00000000">
            <w:r>
              <w:rPr>
                <w:sz w:val="15"/>
              </w:rPr>
              <w:t>Breadcrumb</w:t>
            </w:r>
          </w:p>
        </w:tc>
        <w:tc>
          <w:tcPr>
            <w:tcW w:w="8208" w:type="dxa"/>
            <w:shd w:val="clear" w:color="auto" w:fill="F6FAFE"/>
            <w:vAlign w:val="center"/>
          </w:tcPr>
          <w:p w14:paraId="6B72895F" w14:textId="77777777" w:rsidR="0096480C" w:rsidRDefault="00000000">
            <w:r>
              <w:rPr>
                <w:sz w:val="15"/>
              </w:rPr>
              <w:t>Home / My Profile may be shown as a non-destructive navigation aid.</w:t>
            </w:r>
          </w:p>
        </w:tc>
      </w:tr>
      <w:tr w:rsidR="0096480C" w14:paraId="4CC82E5E" w14:textId="77777777">
        <w:trPr>
          <w:jc w:val="center"/>
        </w:trPr>
        <w:tc>
          <w:tcPr>
            <w:tcW w:w="2448" w:type="dxa"/>
            <w:shd w:val="clear" w:color="auto" w:fill="FFFFFF"/>
            <w:vAlign w:val="center"/>
          </w:tcPr>
          <w:p w14:paraId="20610E2A" w14:textId="77777777" w:rsidR="0096480C" w:rsidRDefault="00000000">
            <w:r>
              <w:rPr>
                <w:sz w:val="15"/>
              </w:rPr>
              <w:t>Tenant branding</w:t>
            </w:r>
          </w:p>
        </w:tc>
        <w:tc>
          <w:tcPr>
            <w:tcW w:w="8208" w:type="dxa"/>
            <w:shd w:val="clear" w:color="auto" w:fill="FFFFFF"/>
            <w:vAlign w:val="center"/>
          </w:tcPr>
          <w:p w14:paraId="466932A1" w14:textId="77777777" w:rsidR="0096480C" w:rsidRDefault="00000000">
            <w:r>
              <w:rPr>
                <w:sz w:val="15"/>
              </w:rPr>
              <w:t>Show the firm's configured branding. FirmVora is platform attribution only.</w:t>
            </w:r>
          </w:p>
        </w:tc>
      </w:tr>
      <w:tr w:rsidR="0096480C" w14:paraId="4DA58C69" w14:textId="77777777">
        <w:trPr>
          <w:jc w:val="center"/>
        </w:trPr>
        <w:tc>
          <w:tcPr>
            <w:tcW w:w="2448" w:type="dxa"/>
            <w:shd w:val="clear" w:color="auto" w:fill="F6FAFE"/>
            <w:vAlign w:val="center"/>
          </w:tcPr>
          <w:p w14:paraId="36A7AADC" w14:textId="77777777" w:rsidR="0096480C" w:rsidRDefault="00000000">
            <w:r>
              <w:rPr>
                <w:sz w:val="15"/>
              </w:rPr>
              <w:t>Client scope</w:t>
            </w:r>
          </w:p>
        </w:tc>
        <w:tc>
          <w:tcPr>
            <w:tcW w:w="8208" w:type="dxa"/>
            <w:shd w:val="clear" w:color="auto" w:fill="F6FAFE"/>
            <w:vAlign w:val="center"/>
          </w:tcPr>
          <w:p w14:paraId="5952842D" w14:textId="77777777" w:rsidR="0096480C" w:rsidRDefault="00000000">
            <w:r>
              <w:rPr>
                <w:sz w:val="15"/>
              </w:rPr>
              <w:t>All profile and security operations apply only to the authenticated client/current tenant.</w:t>
            </w:r>
          </w:p>
        </w:tc>
      </w:tr>
      <w:tr w:rsidR="0096480C" w14:paraId="05636926" w14:textId="77777777">
        <w:trPr>
          <w:jc w:val="center"/>
        </w:trPr>
        <w:tc>
          <w:tcPr>
            <w:tcW w:w="2448" w:type="dxa"/>
            <w:shd w:val="clear" w:color="auto" w:fill="FFFFFF"/>
            <w:vAlign w:val="center"/>
          </w:tcPr>
          <w:p w14:paraId="63087EB8" w14:textId="77777777" w:rsidR="0096480C" w:rsidRDefault="00000000">
            <w:r>
              <w:rPr>
                <w:sz w:val="15"/>
              </w:rPr>
              <w:t>Unsaved changes</w:t>
            </w:r>
          </w:p>
        </w:tc>
        <w:tc>
          <w:tcPr>
            <w:tcW w:w="8208" w:type="dxa"/>
            <w:shd w:val="clear" w:color="auto" w:fill="FFFFFF"/>
            <w:vAlign w:val="center"/>
          </w:tcPr>
          <w:p w14:paraId="57F24C3B" w14:textId="77777777" w:rsidR="0096480C" w:rsidRDefault="00000000">
            <w:r>
              <w:rPr>
                <w:sz w:val="15"/>
              </w:rPr>
              <w:t>Warn before navigating away if editable profile fields contain unsaved changes.</w:t>
            </w:r>
          </w:p>
        </w:tc>
      </w:tr>
    </w:tbl>
    <w:p w14:paraId="51C597FE" w14:textId="77777777" w:rsidR="0096480C" w:rsidRDefault="0096480C">
      <w:pPr>
        <w:spacing w:after="20"/>
      </w:pPr>
    </w:p>
    <w:p w14:paraId="2464C62A" w14:textId="77777777" w:rsidR="0096480C" w:rsidRDefault="00000000">
      <w:pPr>
        <w:spacing w:before="140" w:after="80"/>
      </w:pPr>
      <w:r>
        <w:rPr>
          <w:b/>
          <w:color w:val="0A2E5D"/>
          <w:sz w:val="27"/>
        </w:rPr>
        <w:t>2. Account Information - Identity &amp; Contact Fields</w:t>
      </w:r>
    </w:p>
    <w:tbl>
      <w:tblPr>
        <w:tblStyle w:val="TableGrid"/>
        <w:tblW w:w="0" w:type="auto"/>
        <w:jc w:val="center"/>
        <w:tblLook w:val="04A0" w:firstRow="1" w:lastRow="0" w:firstColumn="1" w:lastColumn="0" w:noHBand="0" w:noVBand="1"/>
      </w:tblPr>
      <w:tblGrid>
        <w:gridCol w:w="2592"/>
        <w:gridCol w:w="1800"/>
        <w:gridCol w:w="5832"/>
      </w:tblGrid>
      <w:tr w:rsidR="0096480C" w14:paraId="28D3AD8B" w14:textId="77777777">
        <w:trPr>
          <w:jc w:val="center"/>
        </w:trPr>
        <w:tc>
          <w:tcPr>
            <w:tcW w:w="2592" w:type="dxa"/>
            <w:shd w:val="clear" w:color="auto" w:fill="0A2E5D"/>
            <w:vAlign w:val="center"/>
          </w:tcPr>
          <w:p w14:paraId="4912F965" w14:textId="77777777" w:rsidR="0096480C" w:rsidRDefault="00000000">
            <w:r>
              <w:rPr>
                <w:b/>
                <w:color w:val="FFFFFF"/>
                <w:sz w:val="16"/>
              </w:rPr>
              <w:t>Field / Control</w:t>
            </w:r>
          </w:p>
        </w:tc>
        <w:tc>
          <w:tcPr>
            <w:tcW w:w="1800" w:type="dxa"/>
            <w:shd w:val="clear" w:color="auto" w:fill="0A2E5D"/>
            <w:vAlign w:val="center"/>
          </w:tcPr>
          <w:p w14:paraId="77F6841C" w14:textId="77777777" w:rsidR="0096480C" w:rsidRDefault="00000000">
            <w:r>
              <w:rPr>
                <w:b/>
                <w:color w:val="FFFFFF"/>
                <w:sz w:val="16"/>
              </w:rPr>
              <w:t>Edit Rule</w:t>
            </w:r>
          </w:p>
        </w:tc>
        <w:tc>
          <w:tcPr>
            <w:tcW w:w="5832" w:type="dxa"/>
            <w:shd w:val="clear" w:color="auto" w:fill="0A2E5D"/>
            <w:vAlign w:val="center"/>
          </w:tcPr>
          <w:p w14:paraId="47372001" w14:textId="77777777" w:rsidR="0096480C" w:rsidRDefault="00000000">
            <w:r>
              <w:rPr>
                <w:b/>
                <w:color w:val="FFFFFF"/>
                <w:sz w:val="16"/>
              </w:rPr>
              <w:t>Developer Behavior</w:t>
            </w:r>
          </w:p>
        </w:tc>
      </w:tr>
      <w:tr w:rsidR="0096480C" w14:paraId="36E4C4D5" w14:textId="77777777">
        <w:trPr>
          <w:jc w:val="center"/>
        </w:trPr>
        <w:tc>
          <w:tcPr>
            <w:tcW w:w="2592" w:type="dxa"/>
            <w:shd w:val="clear" w:color="auto" w:fill="FFFFFF"/>
            <w:vAlign w:val="center"/>
          </w:tcPr>
          <w:p w14:paraId="5BB5658B" w14:textId="77777777" w:rsidR="0096480C" w:rsidRDefault="00000000">
            <w:r>
              <w:rPr>
                <w:sz w:val="15"/>
              </w:rPr>
              <w:t>Profile photo / avatar</w:t>
            </w:r>
          </w:p>
        </w:tc>
        <w:tc>
          <w:tcPr>
            <w:tcW w:w="1800" w:type="dxa"/>
            <w:shd w:val="clear" w:color="auto" w:fill="FFFFFF"/>
            <w:vAlign w:val="center"/>
          </w:tcPr>
          <w:p w14:paraId="59055A3D" w14:textId="77777777" w:rsidR="0096480C" w:rsidRDefault="00000000">
            <w:r>
              <w:rPr>
                <w:sz w:val="15"/>
              </w:rPr>
              <w:t>Display only unless the product later adds an approved change-photo control.</w:t>
            </w:r>
          </w:p>
        </w:tc>
        <w:tc>
          <w:tcPr>
            <w:tcW w:w="5832" w:type="dxa"/>
            <w:shd w:val="clear" w:color="auto" w:fill="FFFFFF"/>
            <w:vAlign w:val="center"/>
          </w:tcPr>
          <w:p w14:paraId="3D63C0B5" w14:textId="77777777" w:rsidR="0096480C" w:rsidRDefault="00000000">
            <w:r>
              <w:rPr>
                <w:sz w:val="15"/>
              </w:rPr>
              <w:t>Show the client's configured photo/avatar. Do not infer photo-editing capability from the image alone.</w:t>
            </w:r>
          </w:p>
        </w:tc>
      </w:tr>
      <w:tr w:rsidR="0096480C" w14:paraId="18FA389C" w14:textId="77777777">
        <w:trPr>
          <w:jc w:val="center"/>
        </w:trPr>
        <w:tc>
          <w:tcPr>
            <w:tcW w:w="2592" w:type="dxa"/>
            <w:shd w:val="clear" w:color="auto" w:fill="F6FAFE"/>
            <w:vAlign w:val="center"/>
          </w:tcPr>
          <w:p w14:paraId="015FFA7F" w14:textId="77777777" w:rsidR="0096480C" w:rsidRDefault="00000000">
            <w:r>
              <w:rPr>
                <w:sz w:val="15"/>
              </w:rPr>
              <w:t>Full Name</w:t>
            </w:r>
          </w:p>
        </w:tc>
        <w:tc>
          <w:tcPr>
            <w:tcW w:w="1800" w:type="dxa"/>
            <w:shd w:val="clear" w:color="auto" w:fill="F6FAFE"/>
            <w:vAlign w:val="center"/>
          </w:tcPr>
          <w:p w14:paraId="5A1988D1" w14:textId="77777777" w:rsidR="0096480C" w:rsidRDefault="00000000">
            <w:r>
              <w:rPr>
                <w:sz w:val="15"/>
              </w:rPr>
              <w:t>LOCKED</w:t>
            </w:r>
          </w:p>
        </w:tc>
        <w:tc>
          <w:tcPr>
            <w:tcW w:w="5832" w:type="dxa"/>
            <w:shd w:val="clear" w:color="auto" w:fill="F6FAFE"/>
            <w:vAlign w:val="center"/>
          </w:tcPr>
          <w:p w14:paraId="20A299FD" w14:textId="77777777" w:rsidR="0096480C" w:rsidRDefault="00000000">
            <w:r>
              <w:rPr>
                <w:sz w:val="15"/>
              </w:rPr>
              <w:t>Display current canonical name in disabled/read-only field. Client cannot directly edit it.</w:t>
            </w:r>
          </w:p>
        </w:tc>
      </w:tr>
      <w:tr w:rsidR="0096480C" w14:paraId="1AE31A3A" w14:textId="77777777">
        <w:trPr>
          <w:jc w:val="center"/>
        </w:trPr>
        <w:tc>
          <w:tcPr>
            <w:tcW w:w="2592" w:type="dxa"/>
            <w:shd w:val="clear" w:color="auto" w:fill="FFFFFF"/>
            <w:vAlign w:val="center"/>
          </w:tcPr>
          <w:p w14:paraId="525A66E7" w14:textId="77777777" w:rsidR="0096480C" w:rsidRDefault="00000000">
            <w:r>
              <w:rPr>
                <w:sz w:val="15"/>
              </w:rPr>
              <w:t>Date of Birth</w:t>
            </w:r>
          </w:p>
        </w:tc>
        <w:tc>
          <w:tcPr>
            <w:tcW w:w="1800" w:type="dxa"/>
            <w:shd w:val="clear" w:color="auto" w:fill="FFFFFF"/>
            <w:vAlign w:val="center"/>
          </w:tcPr>
          <w:p w14:paraId="712A8887" w14:textId="77777777" w:rsidR="0096480C" w:rsidRDefault="00000000">
            <w:r>
              <w:rPr>
                <w:sz w:val="15"/>
              </w:rPr>
              <w:t>LOCKED</w:t>
            </w:r>
          </w:p>
        </w:tc>
        <w:tc>
          <w:tcPr>
            <w:tcW w:w="5832" w:type="dxa"/>
            <w:shd w:val="clear" w:color="auto" w:fill="FFFFFF"/>
            <w:vAlign w:val="center"/>
          </w:tcPr>
          <w:p w14:paraId="07C4905E" w14:textId="77777777" w:rsidR="0096480C" w:rsidRDefault="00000000">
            <w:r>
              <w:rPr>
                <w:sz w:val="15"/>
              </w:rPr>
              <w:t>Display canonical DOB when available. Client cannot directly edit it.</w:t>
            </w:r>
          </w:p>
        </w:tc>
      </w:tr>
      <w:tr w:rsidR="0096480C" w14:paraId="2C125547" w14:textId="77777777">
        <w:trPr>
          <w:jc w:val="center"/>
        </w:trPr>
        <w:tc>
          <w:tcPr>
            <w:tcW w:w="2592" w:type="dxa"/>
            <w:shd w:val="clear" w:color="auto" w:fill="F6FAFE"/>
            <w:vAlign w:val="center"/>
          </w:tcPr>
          <w:p w14:paraId="1571DFC4" w14:textId="77777777" w:rsidR="0096480C" w:rsidRDefault="00000000">
            <w:r>
              <w:rPr>
                <w:sz w:val="15"/>
              </w:rPr>
              <w:t>Email Address</w:t>
            </w:r>
          </w:p>
        </w:tc>
        <w:tc>
          <w:tcPr>
            <w:tcW w:w="1800" w:type="dxa"/>
            <w:shd w:val="clear" w:color="auto" w:fill="F6FAFE"/>
            <w:vAlign w:val="center"/>
          </w:tcPr>
          <w:p w14:paraId="4CA21AA0" w14:textId="77777777" w:rsidR="0096480C" w:rsidRDefault="00000000">
            <w:r>
              <w:rPr>
                <w:sz w:val="15"/>
              </w:rPr>
              <w:t>EDITABLE</w:t>
            </w:r>
          </w:p>
        </w:tc>
        <w:tc>
          <w:tcPr>
            <w:tcW w:w="5832" w:type="dxa"/>
            <w:shd w:val="clear" w:color="auto" w:fill="F6FAFE"/>
            <w:vAlign w:val="center"/>
          </w:tcPr>
          <w:p w14:paraId="01E43D5A" w14:textId="77777777" w:rsidR="0096480C" w:rsidRDefault="00000000">
            <w:r>
              <w:rPr>
                <w:sz w:val="15"/>
              </w:rPr>
              <w:t>Validate email format and update the canonical client contact record. If email is also a login identifier, follow the approved verification/security workflow before changing authentication identity.</w:t>
            </w:r>
          </w:p>
        </w:tc>
      </w:tr>
      <w:tr w:rsidR="0096480C" w14:paraId="3E750CF1" w14:textId="77777777">
        <w:trPr>
          <w:jc w:val="center"/>
        </w:trPr>
        <w:tc>
          <w:tcPr>
            <w:tcW w:w="2592" w:type="dxa"/>
            <w:shd w:val="clear" w:color="auto" w:fill="FFFFFF"/>
            <w:vAlign w:val="center"/>
          </w:tcPr>
          <w:p w14:paraId="565E4562" w14:textId="77777777" w:rsidR="0096480C" w:rsidRDefault="00000000">
            <w:r>
              <w:rPr>
                <w:sz w:val="15"/>
              </w:rPr>
              <w:t>Phone Number</w:t>
            </w:r>
          </w:p>
        </w:tc>
        <w:tc>
          <w:tcPr>
            <w:tcW w:w="1800" w:type="dxa"/>
            <w:shd w:val="clear" w:color="auto" w:fill="FFFFFF"/>
            <w:vAlign w:val="center"/>
          </w:tcPr>
          <w:p w14:paraId="7998A11B" w14:textId="77777777" w:rsidR="0096480C" w:rsidRDefault="00000000">
            <w:r>
              <w:rPr>
                <w:sz w:val="15"/>
              </w:rPr>
              <w:t>EDITABLE</w:t>
            </w:r>
          </w:p>
        </w:tc>
        <w:tc>
          <w:tcPr>
            <w:tcW w:w="5832" w:type="dxa"/>
            <w:shd w:val="clear" w:color="auto" w:fill="FFFFFF"/>
            <w:vAlign w:val="center"/>
          </w:tcPr>
          <w:p w14:paraId="6F698736" w14:textId="77777777" w:rsidR="0096480C" w:rsidRDefault="00000000">
            <w:r>
              <w:rPr>
                <w:sz w:val="15"/>
              </w:rPr>
              <w:t>Validate/normalize number and update canonical contact information. If used for MFA/login verification, follow the approved security workflow.</w:t>
            </w:r>
          </w:p>
        </w:tc>
      </w:tr>
      <w:tr w:rsidR="0096480C" w14:paraId="260EE29A" w14:textId="77777777">
        <w:trPr>
          <w:jc w:val="center"/>
        </w:trPr>
        <w:tc>
          <w:tcPr>
            <w:tcW w:w="2592" w:type="dxa"/>
            <w:shd w:val="clear" w:color="auto" w:fill="F6FAFE"/>
            <w:vAlign w:val="center"/>
          </w:tcPr>
          <w:p w14:paraId="2B7E49CD" w14:textId="77777777" w:rsidR="0096480C" w:rsidRDefault="00000000">
            <w:r>
              <w:rPr>
                <w:sz w:val="15"/>
              </w:rPr>
              <w:t>Mailing Address</w:t>
            </w:r>
          </w:p>
        </w:tc>
        <w:tc>
          <w:tcPr>
            <w:tcW w:w="1800" w:type="dxa"/>
            <w:shd w:val="clear" w:color="auto" w:fill="F6FAFE"/>
            <w:vAlign w:val="center"/>
          </w:tcPr>
          <w:p w14:paraId="26E2058E" w14:textId="77777777" w:rsidR="0096480C" w:rsidRDefault="00000000">
            <w:r>
              <w:rPr>
                <w:sz w:val="15"/>
              </w:rPr>
              <w:t>EDITABLE</w:t>
            </w:r>
          </w:p>
        </w:tc>
        <w:tc>
          <w:tcPr>
            <w:tcW w:w="5832" w:type="dxa"/>
            <w:shd w:val="clear" w:color="auto" w:fill="F6FAFE"/>
            <w:vAlign w:val="center"/>
          </w:tcPr>
          <w:p w14:paraId="47FBE862" w14:textId="77777777" w:rsidR="0096480C" w:rsidRDefault="00000000">
            <w:r>
              <w:rPr>
                <w:sz w:val="15"/>
              </w:rPr>
              <w:t>Update address line 1 in canonical client record.</w:t>
            </w:r>
          </w:p>
        </w:tc>
      </w:tr>
      <w:tr w:rsidR="0096480C" w14:paraId="15326A74" w14:textId="77777777">
        <w:trPr>
          <w:jc w:val="center"/>
        </w:trPr>
        <w:tc>
          <w:tcPr>
            <w:tcW w:w="2592" w:type="dxa"/>
            <w:shd w:val="clear" w:color="auto" w:fill="FFFFFF"/>
            <w:vAlign w:val="center"/>
          </w:tcPr>
          <w:p w14:paraId="2417F01C" w14:textId="77777777" w:rsidR="0096480C" w:rsidRDefault="00000000">
            <w:r>
              <w:rPr>
                <w:sz w:val="15"/>
              </w:rPr>
              <w:t>Apt / Suite</w:t>
            </w:r>
          </w:p>
        </w:tc>
        <w:tc>
          <w:tcPr>
            <w:tcW w:w="1800" w:type="dxa"/>
            <w:shd w:val="clear" w:color="auto" w:fill="FFFFFF"/>
            <w:vAlign w:val="center"/>
          </w:tcPr>
          <w:p w14:paraId="4563248F" w14:textId="77777777" w:rsidR="0096480C" w:rsidRDefault="00000000">
            <w:r>
              <w:rPr>
                <w:sz w:val="15"/>
              </w:rPr>
              <w:t>EDITABLE / OPTIONAL</w:t>
            </w:r>
          </w:p>
        </w:tc>
        <w:tc>
          <w:tcPr>
            <w:tcW w:w="5832" w:type="dxa"/>
            <w:shd w:val="clear" w:color="auto" w:fill="FFFFFF"/>
            <w:vAlign w:val="center"/>
          </w:tcPr>
          <w:p w14:paraId="077E593F" w14:textId="77777777" w:rsidR="0096480C" w:rsidRDefault="00000000">
            <w:r>
              <w:rPr>
                <w:sz w:val="15"/>
              </w:rPr>
              <w:t>Update address line 2.</w:t>
            </w:r>
          </w:p>
        </w:tc>
      </w:tr>
      <w:tr w:rsidR="0096480C" w14:paraId="28766432" w14:textId="77777777">
        <w:trPr>
          <w:jc w:val="center"/>
        </w:trPr>
        <w:tc>
          <w:tcPr>
            <w:tcW w:w="2592" w:type="dxa"/>
            <w:shd w:val="clear" w:color="auto" w:fill="F6FAFE"/>
            <w:vAlign w:val="center"/>
          </w:tcPr>
          <w:p w14:paraId="4A2AB031" w14:textId="77777777" w:rsidR="0096480C" w:rsidRDefault="00000000">
            <w:r>
              <w:rPr>
                <w:sz w:val="15"/>
              </w:rPr>
              <w:t>City</w:t>
            </w:r>
          </w:p>
        </w:tc>
        <w:tc>
          <w:tcPr>
            <w:tcW w:w="1800" w:type="dxa"/>
            <w:shd w:val="clear" w:color="auto" w:fill="F6FAFE"/>
            <w:vAlign w:val="center"/>
          </w:tcPr>
          <w:p w14:paraId="62B62FA6" w14:textId="77777777" w:rsidR="0096480C" w:rsidRDefault="00000000">
            <w:r>
              <w:rPr>
                <w:sz w:val="15"/>
              </w:rPr>
              <w:t>EDITABLE</w:t>
            </w:r>
          </w:p>
        </w:tc>
        <w:tc>
          <w:tcPr>
            <w:tcW w:w="5832" w:type="dxa"/>
            <w:shd w:val="clear" w:color="auto" w:fill="F6FAFE"/>
            <w:vAlign w:val="center"/>
          </w:tcPr>
          <w:p w14:paraId="024EEA12" w14:textId="77777777" w:rsidR="0096480C" w:rsidRDefault="00000000">
            <w:r>
              <w:rPr>
                <w:sz w:val="15"/>
              </w:rPr>
              <w:t>Update canonical address.</w:t>
            </w:r>
          </w:p>
        </w:tc>
      </w:tr>
      <w:tr w:rsidR="0096480C" w14:paraId="1BBEEA95" w14:textId="77777777">
        <w:trPr>
          <w:jc w:val="center"/>
        </w:trPr>
        <w:tc>
          <w:tcPr>
            <w:tcW w:w="2592" w:type="dxa"/>
            <w:shd w:val="clear" w:color="auto" w:fill="FFFFFF"/>
            <w:vAlign w:val="center"/>
          </w:tcPr>
          <w:p w14:paraId="60EE99B9" w14:textId="77777777" w:rsidR="0096480C" w:rsidRDefault="00000000">
            <w:r>
              <w:rPr>
                <w:sz w:val="15"/>
              </w:rPr>
              <w:t>State</w:t>
            </w:r>
          </w:p>
        </w:tc>
        <w:tc>
          <w:tcPr>
            <w:tcW w:w="1800" w:type="dxa"/>
            <w:shd w:val="clear" w:color="auto" w:fill="FFFFFF"/>
            <w:vAlign w:val="center"/>
          </w:tcPr>
          <w:p w14:paraId="3C8C2A98" w14:textId="77777777" w:rsidR="0096480C" w:rsidRDefault="00000000">
            <w:r>
              <w:rPr>
                <w:sz w:val="15"/>
              </w:rPr>
              <w:t>EDITABLE</w:t>
            </w:r>
          </w:p>
        </w:tc>
        <w:tc>
          <w:tcPr>
            <w:tcW w:w="5832" w:type="dxa"/>
            <w:shd w:val="clear" w:color="auto" w:fill="FFFFFF"/>
            <w:vAlign w:val="center"/>
          </w:tcPr>
          <w:p w14:paraId="684AE1A2" w14:textId="77777777" w:rsidR="0096480C" w:rsidRDefault="00000000">
            <w:r>
              <w:rPr>
                <w:sz w:val="15"/>
              </w:rPr>
              <w:t>Use approved state dropdown/list.</w:t>
            </w:r>
          </w:p>
        </w:tc>
      </w:tr>
      <w:tr w:rsidR="0096480C" w14:paraId="2D0A36AC" w14:textId="77777777">
        <w:trPr>
          <w:jc w:val="center"/>
        </w:trPr>
        <w:tc>
          <w:tcPr>
            <w:tcW w:w="2592" w:type="dxa"/>
            <w:shd w:val="clear" w:color="auto" w:fill="F6FAFE"/>
            <w:vAlign w:val="center"/>
          </w:tcPr>
          <w:p w14:paraId="063A0ABC" w14:textId="77777777" w:rsidR="0096480C" w:rsidRDefault="00000000">
            <w:r>
              <w:rPr>
                <w:sz w:val="15"/>
              </w:rPr>
              <w:t>ZIP Code</w:t>
            </w:r>
          </w:p>
        </w:tc>
        <w:tc>
          <w:tcPr>
            <w:tcW w:w="1800" w:type="dxa"/>
            <w:shd w:val="clear" w:color="auto" w:fill="F6FAFE"/>
            <w:vAlign w:val="center"/>
          </w:tcPr>
          <w:p w14:paraId="7BBA6F0A" w14:textId="77777777" w:rsidR="0096480C" w:rsidRDefault="00000000">
            <w:r>
              <w:rPr>
                <w:sz w:val="15"/>
              </w:rPr>
              <w:t>EDITABLE</w:t>
            </w:r>
          </w:p>
        </w:tc>
        <w:tc>
          <w:tcPr>
            <w:tcW w:w="5832" w:type="dxa"/>
            <w:shd w:val="clear" w:color="auto" w:fill="F6FAFE"/>
            <w:vAlign w:val="center"/>
          </w:tcPr>
          <w:p w14:paraId="3A42BAEF" w14:textId="77777777" w:rsidR="0096480C" w:rsidRDefault="00000000">
            <w:r>
              <w:rPr>
                <w:sz w:val="15"/>
              </w:rPr>
              <w:t>Validate allowed ZIP/postal format.</w:t>
            </w:r>
          </w:p>
        </w:tc>
      </w:tr>
      <w:tr w:rsidR="0096480C" w14:paraId="4C17CDD6" w14:textId="77777777">
        <w:trPr>
          <w:jc w:val="center"/>
        </w:trPr>
        <w:tc>
          <w:tcPr>
            <w:tcW w:w="2592" w:type="dxa"/>
            <w:shd w:val="clear" w:color="auto" w:fill="FFFFFF"/>
            <w:vAlign w:val="center"/>
          </w:tcPr>
          <w:p w14:paraId="7BE021C6" w14:textId="77777777" w:rsidR="0096480C" w:rsidRDefault="00000000">
            <w:r>
              <w:rPr>
                <w:sz w:val="15"/>
              </w:rPr>
              <w:t>Save Changes</w:t>
            </w:r>
          </w:p>
        </w:tc>
        <w:tc>
          <w:tcPr>
            <w:tcW w:w="1800" w:type="dxa"/>
            <w:shd w:val="clear" w:color="auto" w:fill="FFFFFF"/>
            <w:vAlign w:val="center"/>
          </w:tcPr>
          <w:p w14:paraId="607C9918" w14:textId="77777777" w:rsidR="0096480C" w:rsidRDefault="00000000">
            <w:r>
              <w:rPr>
                <w:sz w:val="15"/>
              </w:rPr>
              <w:t>ACTION</w:t>
            </w:r>
          </w:p>
        </w:tc>
        <w:tc>
          <w:tcPr>
            <w:tcW w:w="5832" w:type="dxa"/>
            <w:shd w:val="clear" w:color="auto" w:fill="FFFFFF"/>
            <w:vAlign w:val="center"/>
          </w:tcPr>
          <w:p w14:paraId="270A2AC7" w14:textId="77777777" w:rsidR="0096480C" w:rsidRDefault="00000000">
            <w:r>
              <w:rPr>
                <w:sz w:val="15"/>
              </w:rPr>
              <w:t>Validate changed editable fields, save only valid changes, record modified timestamp/source, and show success/error feedback without altering locked identity fields.</w:t>
            </w:r>
          </w:p>
        </w:tc>
      </w:tr>
    </w:tbl>
    <w:p w14:paraId="484077C3" w14:textId="77777777" w:rsidR="0096480C" w:rsidRDefault="0096480C">
      <w:pPr>
        <w:spacing w:after="20"/>
      </w:pPr>
    </w:p>
    <w:p w14:paraId="6C3F58B1" w14:textId="77777777" w:rsidR="0096480C" w:rsidRDefault="00000000">
      <w:pPr>
        <w:spacing w:before="140" w:after="80"/>
      </w:pPr>
      <w:r>
        <w:rPr>
          <w:b/>
          <w:color w:val="0A2E5D"/>
          <w:sz w:val="27"/>
        </w:rPr>
        <w:t>3. Full Name &amp; Date of Birth - Locked Identity Rules</w:t>
      </w:r>
    </w:p>
    <w:tbl>
      <w:tblPr>
        <w:tblStyle w:val="TableGrid"/>
        <w:tblW w:w="0" w:type="auto"/>
        <w:jc w:val="center"/>
        <w:tblLook w:val="04A0" w:firstRow="1" w:lastRow="0" w:firstColumn="1" w:lastColumn="0" w:noHBand="0" w:noVBand="1"/>
      </w:tblPr>
      <w:tblGrid>
        <w:gridCol w:w="3018"/>
        <w:gridCol w:w="7542"/>
      </w:tblGrid>
      <w:tr w:rsidR="0096480C" w14:paraId="3D22CE7E" w14:textId="77777777">
        <w:trPr>
          <w:jc w:val="center"/>
        </w:trPr>
        <w:tc>
          <w:tcPr>
            <w:tcW w:w="10570" w:type="dxa"/>
            <w:gridSpan w:val="2"/>
            <w:shd w:val="clear" w:color="auto" w:fill="FFF7D8"/>
            <w:vAlign w:val="center"/>
          </w:tcPr>
          <w:p w14:paraId="553A6ADF" w14:textId="77777777" w:rsidR="0096480C" w:rsidRDefault="00000000">
            <w:pPr>
              <w:spacing w:before="80" w:after="80"/>
            </w:pPr>
            <w:r>
              <w:t>Full Name and Date of Birth are intentionally locked in the client portal. They must not become editable through browser manipulation or API calls merely because the UI field is disabled.</w:t>
            </w:r>
          </w:p>
        </w:tc>
      </w:tr>
      <w:tr w:rsidR="0096480C" w14:paraId="214B629E" w14:textId="77777777">
        <w:trPr>
          <w:jc w:val="center"/>
        </w:trPr>
        <w:tc>
          <w:tcPr>
            <w:tcW w:w="3024" w:type="dxa"/>
            <w:shd w:val="clear" w:color="auto" w:fill="0A2E5D"/>
            <w:vAlign w:val="center"/>
          </w:tcPr>
          <w:p w14:paraId="7B589DAC" w14:textId="77777777" w:rsidR="0096480C" w:rsidRDefault="00000000">
            <w:r>
              <w:rPr>
                <w:b/>
                <w:color w:val="FFFFFF"/>
                <w:sz w:val="16"/>
              </w:rPr>
              <w:t>Rule</w:t>
            </w:r>
          </w:p>
        </w:tc>
        <w:tc>
          <w:tcPr>
            <w:tcW w:w="7560" w:type="dxa"/>
            <w:shd w:val="clear" w:color="auto" w:fill="0A2E5D"/>
            <w:vAlign w:val="center"/>
          </w:tcPr>
          <w:p w14:paraId="11A5D0E4" w14:textId="77777777" w:rsidR="0096480C" w:rsidRDefault="00000000">
            <w:r>
              <w:rPr>
                <w:b/>
                <w:color w:val="FFFFFF"/>
                <w:sz w:val="16"/>
              </w:rPr>
              <w:t>Requirement</w:t>
            </w:r>
          </w:p>
        </w:tc>
      </w:tr>
      <w:tr w:rsidR="0096480C" w14:paraId="7A9C737D" w14:textId="77777777">
        <w:trPr>
          <w:jc w:val="center"/>
        </w:trPr>
        <w:tc>
          <w:tcPr>
            <w:tcW w:w="3024" w:type="dxa"/>
            <w:shd w:val="clear" w:color="auto" w:fill="FFFFFF"/>
            <w:vAlign w:val="center"/>
          </w:tcPr>
          <w:p w14:paraId="64130C2E" w14:textId="77777777" w:rsidR="0096480C" w:rsidRDefault="00000000">
            <w:r>
              <w:rPr>
                <w:sz w:val="15"/>
              </w:rPr>
              <w:t>Full Name</w:t>
            </w:r>
          </w:p>
        </w:tc>
        <w:tc>
          <w:tcPr>
            <w:tcW w:w="7560" w:type="dxa"/>
            <w:shd w:val="clear" w:color="auto" w:fill="FFFFFF"/>
            <w:vAlign w:val="center"/>
          </w:tcPr>
          <w:p w14:paraId="49C7372C" w14:textId="77777777" w:rsidR="0096480C" w:rsidRDefault="00000000">
            <w:r>
              <w:rPr>
                <w:sz w:val="15"/>
              </w:rPr>
              <w:t>Read-only to the client. Any change requires the firm's review/approval workflow.</w:t>
            </w:r>
          </w:p>
        </w:tc>
      </w:tr>
      <w:tr w:rsidR="0096480C" w14:paraId="2BB3F5A4" w14:textId="77777777">
        <w:trPr>
          <w:jc w:val="center"/>
        </w:trPr>
        <w:tc>
          <w:tcPr>
            <w:tcW w:w="3024" w:type="dxa"/>
            <w:shd w:val="clear" w:color="auto" w:fill="F6FAFE"/>
            <w:vAlign w:val="center"/>
          </w:tcPr>
          <w:p w14:paraId="5F0780D0" w14:textId="77777777" w:rsidR="0096480C" w:rsidRDefault="00000000">
            <w:r>
              <w:rPr>
                <w:sz w:val="15"/>
              </w:rPr>
              <w:t>Date of Birth</w:t>
            </w:r>
          </w:p>
        </w:tc>
        <w:tc>
          <w:tcPr>
            <w:tcW w:w="7560" w:type="dxa"/>
            <w:shd w:val="clear" w:color="auto" w:fill="F6FAFE"/>
            <w:vAlign w:val="center"/>
          </w:tcPr>
          <w:p w14:paraId="3DE595E3" w14:textId="77777777" w:rsidR="0096480C" w:rsidRDefault="00000000">
            <w:r>
              <w:rPr>
                <w:sz w:val="15"/>
              </w:rPr>
              <w:t>Read-only to the client. Do not expose a self-service edit path unless the firm later explicitly approves one.</w:t>
            </w:r>
          </w:p>
        </w:tc>
      </w:tr>
      <w:tr w:rsidR="0096480C" w14:paraId="3BFBBDF8" w14:textId="77777777">
        <w:trPr>
          <w:jc w:val="center"/>
        </w:trPr>
        <w:tc>
          <w:tcPr>
            <w:tcW w:w="3024" w:type="dxa"/>
            <w:shd w:val="clear" w:color="auto" w:fill="FFFFFF"/>
            <w:vAlign w:val="center"/>
          </w:tcPr>
          <w:p w14:paraId="31E355B1" w14:textId="77777777" w:rsidR="0096480C" w:rsidRDefault="00000000">
            <w:r>
              <w:rPr>
                <w:sz w:val="15"/>
              </w:rPr>
              <w:t>Server enforcement</w:t>
            </w:r>
          </w:p>
        </w:tc>
        <w:tc>
          <w:tcPr>
            <w:tcW w:w="7560" w:type="dxa"/>
            <w:shd w:val="clear" w:color="auto" w:fill="FFFFFF"/>
            <w:vAlign w:val="center"/>
          </w:tcPr>
          <w:p w14:paraId="795B3B38" w14:textId="77777777" w:rsidR="0096480C" w:rsidRDefault="00000000">
            <w:r>
              <w:rPr>
                <w:sz w:val="15"/>
              </w:rPr>
              <w:t>Reject unauthorized direct API updates to locked identity fields.</w:t>
            </w:r>
          </w:p>
        </w:tc>
      </w:tr>
      <w:tr w:rsidR="0096480C" w14:paraId="642DECD4" w14:textId="77777777">
        <w:trPr>
          <w:jc w:val="center"/>
        </w:trPr>
        <w:tc>
          <w:tcPr>
            <w:tcW w:w="3024" w:type="dxa"/>
            <w:shd w:val="clear" w:color="auto" w:fill="F6FAFE"/>
            <w:vAlign w:val="center"/>
          </w:tcPr>
          <w:p w14:paraId="43B398DA" w14:textId="77777777" w:rsidR="0096480C" w:rsidRDefault="00000000">
            <w:r>
              <w:rPr>
                <w:sz w:val="15"/>
              </w:rPr>
              <w:t>Audit/history</w:t>
            </w:r>
          </w:p>
        </w:tc>
        <w:tc>
          <w:tcPr>
            <w:tcW w:w="7560" w:type="dxa"/>
            <w:shd w:val="clear" w:color="auto" w:fill="F6FAFE"/>
            <w:vAlign w:val="center"/>
          </w:tcPr>
          <w:p w14:paraId="5BFBC127" w14:textId="77777777" w:rsidR="0096480C" w:rsidRDefault="00000000">
            <w:r>
              <w:rPr>
                <w:sz w:val="15"/>
              </w:rPr>
              <w:t>Approved identity changes must preserve prior value/history where the platform's audit model requires it.</w:t>
            </w:r>
          </w:p>
        </w:tc>
      </w:tr>
      <w:tr w:rsidR="0096480C" w14:paraId="6C168756" w14:textId="77777777">
        <w:trPr>
          <w:jc w:val="center"/>
        </w:trPr>
        <w:tc>
          <w:tcPr>
            <w:tcW w:w="3024" w:type="dxa"/>
            <w:shd w:val="clear" w:color="auto" w:fill="FFFFFF"/>
            <w:vAlign w:val="center"/>
          </w:tcPr>
          <w:p w14:paraId="50E35DED" w14:textId="77777777" w:rsidR="0096480C" w:rsidRDefault="00000000">
            <w:r>
              <w:rPr>
                <w:sz w:val="15"/>
              </w:rPr>
              <w:t>Display</w:t>
            </w:r>
          </w:p>
        </w:tc>
        <w:tc>
          <w:tcPr>
            <w:tcW w:w="7560" w:type="dxa"/>
            <w:shd w:val="clear" w:color="auto" w:fill="FFFFFF"/>
            <w:vAlign w:val="center"/>
          </w:tcPr>
          <w:p w14:paraId="3D972FEE" w14:textId="77777777" w:rsidR="0096480C" w:rsidRDefault="00000000">
            <w:r>
              <w:rPr>
                <w:sz w:val="15"/>
              </w:rPr>
              <w:t>Use the canonical client value; do not maintain a separate portal-only name/DOB.</w:t>
            </w:r>
          </w:p>
        </w:tc>
      </w:tr>
    </w:tbl>
    <w:p w14:paraId="3752F231" w14:textId="77777777" w:rsidR="0096480C" w:rsidRDefault="0096480C">
      <w:pPr>
        <w:spacing w:after="20"/>
      </w:pPr>
    </w:p>
    <w:p w14:paraId="042216B3" w14:textId="77777777" w:rsidR="0096480C" w:rsidRDefault="00000000">
      <w:pPr>
        <w:spacing w:before="140" w:after="80"/>
      </w:pPr>
      <w:r>
        <w:rPr>
          <w:b/>
          <w:color w:val="0A2E5D"/>
          <w:sz w:val="27"/>
        </w:rPr>
        <w:t>4. Request Name Change</w:t>
      </w:r>
    </w:p>
    <w:tbl>
      <w:tblPr>
        <w:tblStyle w:val="TableGrid"/>
        <w:tblW w:w="0" w:type="auto"/>
        <w:jc w:val="center"/>
        <w:tblLook w:val="04A0" w:firstRow="1" w:lastRow="0" w:firstColumn="1" w:lastColumn="0" w:noHBand="0" w:noVBand="1"/>
      </w:tblPr>
      <w:tblGrid>
        <w:gridCol w:w="3162"/>
        <w:gridCol w:w="7398"/>
      </w:tblGrid>
      <w:tr w:rsidR="0096480C" w14:paraId="2EEF386C" w14:textId="77777777">
        <w:trPr>
          <w:jc w:val="center"/>
        </w:trPr>
        <w:tc>
          <w:tcPr>
            <w:tcW w:w="3168" w:type="dxa"/>
            <w:shd w:val="clear" w:color="auto" w:fill="0A2E5D"/>
            <w:vAlign w:val="center"/>
          </w:tcPr>
          <w:p w14:paraId="2ACD7CC9" w14:textId="77777777" w:rsidR="0096480C" w:rsidRDefault="00000000">
            <w:r>
              <w:rPr>
                <w:b/>
                <w:color w:val="FFFFFF"/>
                <w:sz w:val="16"/>
              </w:rPr>
              <w:t>Step / State</w:t>
            </w:r>
          </w:p>
        </w:tc>
        <w:tc>
          <w:tcPr>
            <w:tcW w:w="7416" w:type="dxa"/>
            <w:shd w:val="clear" w:color="auto" w:fill="0A2E5D"/>
            <w:vAlign w:val="center"/>
          </w:tcPr>
          <w:p w14:paraId="283907DC" w14:textId="77777777" w:rsidR="0096480C" w:rsidRDefault="00000000">
            <w:r>
              <w:rPr>
                <w:b/>
                <w:color w:val="FFFFFF"/>
                <w:sz w:val="16"/>
              </w:rPr>
              <w:t>Required Behavior</w:t>
            </w:r>
          </w:p>
        </w:tc>
      </w:tr>
      <w:tr w:rsidR="0096480C" w14:paraId="1A777112" w14:textId="77777777">
        <w:trPr>
          <w:jc w:val="center"/>
        </w:trPr>
        <w:tc>
          <w:tcPr>
            <w:tcW w:w="3168" w:type="dxa"/>
            <w:shd w:val="clear" w:color="auto" w:fill="FFFFFF"/>
            <w:vAlign w:val="center"/>
          </w:tcPr>
          <w:p w14:paraId="2A54553D" w14:textId="77777777" w:rsidR="0096480C" w:rsidRDefault="00000000">
            <w:r>
              <w:rPr>
                <w:sz w:val="15"/>
              </w:rPr>
              <w:t>Click Request Name Change</w:t>
            </w:r>
          </w:p>
        </w:tc>
        <w:tc>
          <w:tcPr>
            <w:tcW w:w="7416" w:type="dxa"/>
            <w:shd w:val="clear" w:color="auto" w:fill="FFFFFF"/>
            <w:vAlign w:val="center"/>
          </w:tcPr>
          <w:p w14:paraId="0056BC03" w14:textId="77777777" w:rsidR="0096480C" w:rsidRDefault="00000000">
            <w:r>
              <w:rPr>
                <w:sz w:val="15"/>
              </w:rPr>
              <w:t>Open a request modal/page rather than unlocking the Full Name field.</w:t>
            </w:r>
          </w:p>
        </w:tc>
      </w:tr>
      <w:tr w:rsidR="0096480C" w14:paraId="25B7AB99" w14:textId="77777777">
        <w:trPr>
          <w:jc w:val="center"/>
        </w:trPr>
        <w:tc>
          <w:tcPr>
            <w:tcW w:w="3168" w:type="dxa"/>
            <w:shd w:val="clear" w:color="auto" w:fill="F6FAFE"/>
            <w:vAlign w:val="center"/>
          </w:tcPr>
          <w:p w14:paraId="733978EF" w14:textId="77777777" w:rsidR="0096480C" w:rsidRDefault="00000000">
            <w:r>
              <w:rPr>
                <w:sz w:val="15"/>
              </w:rPr>
              <w:t>Request form</w:t>
            </w:r>
          </w:p>
        </w:tc>
        <w:tc>
          <w:tcPr>
            <w:tcW w:w="7416" w:type="dxa"/>
            <w:shd w:val="clear" w:color="auto" w:fill="F6FAFE"/>
            <w:vAlign w:val="center"/>
          </w:tcPr>
          <w:p w14:paraId="7EE15646" w14:textId="77777777" w:rsidR="0096480C" w:rsidRDefault="00000000">
            <w:r>
              <w:rPr>
                <w:sz w:val="15"/>
              </w:rPr>
              <w:t>Allow the client to submit the requested new name, reason/context where appropriate, and supporting documentation only if the firm requires it.</w:t>
            </w:r>
          </w:p>
        </w:tc>
      </w:tr>
      <w:tr w:rsidR="0096480C" w14:paraId="085BD444" w14:textId="77777777">
        <w:trPr>
          <w:jc w:val="center"/>
        </w:trPr>
        <w:tc>
          <w:tcPr>
            <w:tcW w:w="3168" w:type="dxa"/>
            <w:shd w:val="clear" w:color="auto" w:fill="FFFFFF"/>
            <w:vAlign w:val="center"/>
          </w:tcPr>
          <w:p w14:paraId="123EE347" w14:textId="77777777" w:rsidR="0096480C" w:rsidRDefault="00000000">
            <w:r>
              <w:rPr>
                <w:sz w:val="15"/>
              </w:rPr>
              <w:t>Submission</w:t>
            </w:r>
          </w:p>
        </w:tc>
        <w:tc>
          <w:tcPr>
            <w:tcW w:w="7416" w:type="dxa"/>
            <w:shd w:val="clear" w:color="auto" w:fill="FFFFFF"/>
            <w:vAlign w:val="center"/>
          </w:tcPr>
          <w:p w14:paraId="11A1D457" w14:textId="77777777" w:rsidR="0096480C" w:rsidRDefault="00000000">
            <w:r>
              <w:rPr>
                <w:sz w:val="15"/>
              </w:rPr>
              <w:t>Create a client-service/profile-change request for staff review. Do not change the canonical name immediately.</w:t>
            </w:r>
          </w:p>
        </w:tc>
      </w:tr>
      <w:tr w:rsidR="0096480C" w14:paraId="1B6F9CEC" w14:textId="77777777">
        <w:trPr>
          <w:jc w:val="center"/>
        </w:trPr>
        <w:tc>
          <w:tcPr>
            <w:tcW w:w="3168" w:type="dxa"/>
            <w:shd w:val="clear" w:color="auto" w:fill="F6FAFE"/>
            <w:vAlign w:val="center"/>
          </w:tcPr>
          <w:p w14:paraId="45EAF331" w14:textId="77777777" w:rsidR="0096480C" w:rsidRDefault="00000000">
            <w:r>
              <w:rPr>
                <w:sz w:val="15"/>
              </w:rPr>
              <w:t>Notification</w:t>
            </w:r>
          </w:p>
        </w:tc>
        <w:tc>
          <w:tcPr>
            <w:tcW w:w="7416" w:type="dxa"/>
            <w:shd w:val="clear" w:color="auto" w:fill="F6FAFE"/>
            <w:vAlign w:val="center"/>
          </w:tcPr>
          <w:p w14:paraId="61808B5F" w14:textId="77777777" w:rsidR="0096480C" w:rsidRDefault="00000000">
            <w:r>
              <w:rPr>
                <w:sz w:val="15"/>
              </w:rPr>
              <w:t>Notify the appropriate firm staff/work queue according to configured rules.</w:t>
            </w:r>
          </w:p>
        </w:tc>
      </w:tr>
      <w:tr w:rsidR="0096480C" w14:paraId="2A531AD7" w14:textId="77777777">
        <w:trPr>
          <w:jc w:val="center"/>
        </w:trPr>
        <w:tc>
          <w:tcPr>
            <w:tcW w:w="3168" w:type="dxa"/>
            <w:shd w:val="clear" w:color="auto" w:fill="FFFFFF"/>
            <w:vAlign w:val="center"/>
          </w:tcPr>
          <w:p w14:paraId="23E3C24F" w14:textId="77777777" w:rsidR="0096480C" w:rsidRDefault="00000000">
            <w:r>
              <w:rPr>
                <w:sz w:val="15"/>
              </w:rPr>
              <w:lastRenderedPageBreak/>
              <w:t>Pending request</w:t>
            </w:r>
          </w:p>
        </w:tc>
        <w:tc>
          <w:tcPr>
            <w:tcW w:w="7416" w:type="dxa"/>
            <w:shd w:val="clear" w:color="auto" w:fill="FFFFFF"/>
            <w:vAlign w:val="center"/>
          </w:tcPr>
          <w:p w14:paraId="73A2097E" w14:textId="77777777" w:rsidR="0096480C" w:rsidRDefault="00000000">
            <w:r>
              <w:rPr>
                <w:sz w:val="15"/>
              </w:rPr>
              <w:t>Show the request as pending if the client reopens the workflow; prevent duplicate requests unless the prior request is closed or firm rules allow another.</w:t>
            </w:r>
          </w:p>
        </w:tc>
      </w:tr>
      <w:tr w:rsidR="0096480C" w14:paraId="5049F786" w14:textId="77777777">
        <w:trPr>
          <w:jc w:val="center"/>
        </w:trPr>
        <w:tc>
          <w:tcPr>
            <w:tcW w:w="3168" w:type="dxa"/>
            <w:shd w:val="clear" w:color="auto" w:fill="F6FAFE"/>
            <w:vAlign w:val="center"/>
          </w:tcPr>
          <w:p w14:paraId="51396B84" w14:textId="77777777" w:rsidR="0096480C" w:rsidRDefault="00000000">
            <w:r>
              <w:rPr>
                <w:sz w:val="15"/>
              </w:rPr>
              <w:t>Approval</w:t>
            </w:r>
          </w:p>
        </w:tc>
        <w:tc>
          <w:tcPr>
            <w:tcW w:w="7416" w:type="dxa"/>
            <w:shd w:val="clear" w:color="auto" w:fill="F6FAFE"/>
            <w:vAlign w:val="center"/>
          </w:tcPr>
          <w:p w14:paraId="22DE96C0" w14:textId="77777777" w:rsidR="0096480C" w:rsidRDefault="00000000">
            <w:r>
              <w:rPr>
                <w:sz w:val="15"/>
              </w:rPr>
              <w:t>Only authorized staff can approve/apply the name change to the canonical client record.</w:t>
            </w:r>
          </w:p>
        </w:tc>
      </w:tr>
      <w:tr w:rsidR="0096480C" w14:paraId="3AC3A08B" w14:textId="77777777">
        <w:trPr>
          <w:jc w:val="center"/>
        </w:trPr>
        <w:tc>
          <w:tcPr>
            <w:tcW w:w="3168" w:type="dxa"/>
            <w:shd w:val="clear" w:color="auto" w:fill="FFFFFF"/>
            <w:vAlign w:val="center"/>
          </w:tcPr>
          <w:p w14:paraId="40A9BD3A" w14:textId="77777777" w:rsidR="0096480C" w:rsidRDefault="00000000">
            <w:r>
              <w:rPr>
                <w:sz w:val="15"/>
              </w:rPr>
              <w:t>Rejection / more information</w:t>
            </w:r>
          </w:p>
        </w:tc>
        <w:tc>
          <w:tcPr>
            <w:tcW w:w="7416" w:type="dxa"/>
            <w:shd w:val="clear" w:color="auto" w:fill="FFFFFF"/>
            <w:vAlign w:val="center"/>
          </w:tcPr>
          <w:p w14:paraId="4ACD22FA" w14:textId="77777777" w:rsidR="0096480C" w:rsidRDefault="00000000">
            <w:r>
              <w:rPr>
                <w:sz w:val="15"/>
              </w:rPr>
              <w:t>Return a client-visible status/message without exposing internal staff notes.</w:t>
            </w:r>
          </w:p>
        </w:tc>
      </w:tr>
      <w:tr w:rsidR="0096480C" w14:paraId="31604D87" w14:textId="77777777">
        <w:trPr>
          <w:jc w:val="center"/>
        </w:trPr>
        <w:tc>
          <w:tcPr>
            <w:tcW w:w="3168" w:type="dxa"/>
            <w:shd w:val="clear" w:color="auto" w:fill="F6FAFE"/>
            <w:vAlign w:val="center"/>
          </w:tcPr>
          <w:p w14:paraId="7DF2D886" w14:textId="77777777" w:rsidR="0096480C" w:rsidRDefault="00000000">
            <w:r>
              <w:rPr>
                <w:sz w:val="15"/>
              </w:rPr>
              <w:t>Audit</w:t>
            </w:r>
          </w:p>
        </w:tc>
        <w:tc>
          <w:tcPr>
            <w:tcW w:w="7416" w:type="dxa"/>
            <w:shd w:val="clear" w:color="auto" w:fill="F6FAFE"/>
            <w:vAlign w:val="center"/>
          </w:tcPr>
          <w:p w14:paraId="68697953" w14:textId="77777777" w:rsidR="0096480C" w:rsidRDefault="00000000">
            <w:r>
              <w:rPr>
                <w:sz w:val="15"/>
              </w:rPr>
              <w:t>Store requester, requested value, submission time, reviewer/action, and final outcome where supported.</w:t>
            </w:r>
          </w:p>
        </w:tc>
      </w:tr>
    </w:tbl>
    <w:p w14:paraId="568B0EDB" w14:textId="77777777" w:rsidR="0096480C" w:rsidRDefault="0096480C">
      <w:pPr>
        <w:spacing w:after="20"/>
      </w:pPr>
    </w:p>
    <w:p w14:paraId="2FC5C718" w14:textId="77777777" w:rsidR="0096480C" w:rsidRDefault="00000000">
      <w:pPr>
        <w:spacing w:before="140" w:after="80"/>
      </w:pPr>
      <w:r>
        <w:rPr>
          <w:b/>
          <w:color w:val="0A2E5D"/>
          <w:sz w:val="27"/>
        </w:rPr>
        <w:t>5. Additional Information</w:t>
      </w:r>
    </w:p>
    <w:tbl>
      <w:tblPr>
        <w:tblStyle w:val="TableGrid"/>
        <w:tblW w:w="0" w:type="auto"/>
        <w:jc w:val="center"/>
        <w:tblLook w:val="04A0" w:firstRow="1" w:lastRow="0" w:firstColumn="1" w:lastColumn="0" w:noHBand="0" w:noVBand="1"/>
      </w:tblPr>
      <w:tblGrid>
        <w:gridCol w:w="3305"/>
        <w:gridCol w:w="7255"/>
      </w:tblGrid>
      <w:tr w:rsidR="0096480C" w14:paraId="6DDB8200" w14:textId="77777777">
        <w:trPr>
          <w:jc w:val="center"/>
        </w:trPr>
        <w:tc>
          <w:tcPr>
            <w:tcW w:w="3312" w:type="dxa"/>
            <w:shd w:val="clear" w:color="auto" w:fill="0A2E5D"/>
            <w:vAlign w:val="center"/>
          </w:tcPr>
          <w:p w14:paraId="5173ADE6" w14:textId="77777777" w:rsidR="0096480C" w:rsidRDefault="00000000">
            <w:r>
              <w:rPr>
                <w:b/>
                <w:color w:val="FFFFFF"/>
                <w:sz w:val="16"/>
              </w:rPr>
              <w:t>Field</w:t>
            </w:r>
          </w:p>
        </w:tc>
        <w:tc>
          <w:tcPr>
            <w:tcW w:w="7272" w:type="dxa"/>
            <w:shd w:val="clear" w:color="auto" w:fill="0A2E5D"/>
            <w:vAlign w:val="center"/>
          </w:tcPr>
          <w:p w14:paraId="5DE323A6" w14:textId="77777777" w:rsidR="0096480C" w:rsidRDefault="00000000">
            <w:r>
              <w:rPr>
                <w:b/>
                <w:color w:val="FFFFFF"/>
                <w:sz w:val="16"/>
              </w:rPr>
              <w:t>Behavior</w:t>
            </w:r>
          </w:p>
        </w:tc>
      </w:tr>
      <w:tr w:rsidR="0096480C" w14:paraId="4F6FB6D1" w14:textId="77777777">
        <w:trPr>
          <w:jc w:val="center"/>
        </w:trPr>
        <w:tc>
          <w:tcPr>
            <w:tcW w:w="3312" w:type="dxa"/>
            <w:shd w:val="clear" w:color="auto" w:fill="FFFFFF"/>
            <w:vAlign w:val="center"/>
          </w:tcPr>
          <w:p w14:paraId="19172D05" w14:textId="77777777" w:rsidR="0096480C" w:rsidRDefault="00000000">
            <w:r>
              <w:rPr>
                <w:sz w:val="15"/>
              </w:rPr>
              <w:t>Preferred Contact Method</w:t>
            </w:r>
          </w:p>
        </w:tc>
        <w:tc>
          <w:tcPr>
            <w:tcW w:w="7272" w:type="dxa"/>
            <w:shd w:val="clear" w:color="auto" w:fill="FFFFFF"/>
            <w:vAlign w:val="center"/>
          </w:tcPr>
          <w:p w14:paraId="2926C567" w14:textId="77777777" w:rsidR="0096480C" w:rsidRDefault="00000000">
            <w:r>
              <w:rPr>
                <w:sz w:val="15"/>
              </w:rPr>
              <w:t>Allow the client to select an approved contact preference such as Email, Phone, SMS, or Portal where those channels are enabled.</w:t>
            </w:r>
          </w:p>
        </w:tc>
      </w:tr>
      <w:tr w:rsidR="0096480C" w14:paraId="2A45DEFB" w14:textId="77777777">
        <w:trPr>
          <w:jc w:val="center"/>
        </w:trPr>
        <w:tc>
          <w:tcPr>
            <w:tcW w:w="3312" w:type="dxa"/>
            <w:shd w:val="clear" w:color="auto" w:fill="F6FAFE"/>
            <w:vAlign w:val="center"/>
          </w:tcPr>
          <w:p w14:paraId="0BC544D3" w14:textId="77777777" w:rsidR="0096480C" w:rsidRDefault="00000000">
            <w:r>
              <w:rPr>
                <w:sz w:val="15"/>
              </w:rPr>
              <w:t>How did you hear about us?</w:t>
            </w:r>
          </w:p>
        </w:tc>
        <w:tc>
          <w:tcPr>
            <w:tcW w:w="7272" w:type="dxa"/>
            <w:shd w:val="clear" w:color="auto" w:fill="F6FAFE"/>
            <w:vAlign w:val="center"/>
          </w:tcPr>
          <w:p w14:paraId="29EDFE6A" w14:textId="77777777" w:rsidR="0096480C" w:rsidRDefault="00000000">
            <w:r>
              <w:rPr>
                <w:sz w:val="15"/>
              </w:rPr>
              <w:t>Optional source/referral field; use firm-approved options plus Other when configured.</w:t>
            </w:r>
          </w:p>
        </w:tc>
      </w:tr>
      <w:tr w:rsidR="0096480C" w14:paraId="6207EFA2" w14:textId="77777777">
        <w:trPr>
          <w:jc w:val="center"/>
        </w:trPr>
        <w:tc>
          <w:tcPr>
            <w:tcW w:w="3312" w:type="dxa"/>
            <w:shd w:val="clear" w:color="auto" w:fill="FFFFFF"/>
            <w:vAlign w:val="center"/>
          </w:tcPr>
          <w:p w14:paraId="55881F0B" w14:textId="77777777" w:rsidR="0096480C" w:rsidRDefault="00000000">
            <w:r>
              <w:rPr>
                <w:sz w:val="15"/>
              </w:rPr>
              <w:t>Notes (optional)</w:t>
            </w:r>
          </w:p>
        </w:tc>
        <w:tc>
          <w:tcPr>
            <w:tcW w:w="7272" w:type="dxa"/>
            <w:shd w:val="clear" w:color="auto" w:fill="FFFFFF"/>
            <w:vAlign w:val="center"/>
          </w:tcPr>
          <w:p w14:paraId="621BDD5C" w14:textId="77777777" w:rsidR="0096480C" w:rsidRDefault="00000000">
            <w:r>
              <w:rPr>
                <w:sz w:val="15"/>
              </w:rPr>
              <w:t>Store client-provided profile information for the firm according to the approved profile-note field. Keep it separate from internal staff-only notes and separate from the client's personal Notes tool in Messages &amp; Notes.</w:t>
            </w:r>
          </w:p>
        </w:tc>
      </w:tr>
      <w:tr w:rsidR="0096480C" w14:paraId="648C4A08" w14:textId="77777777">
        <w:trPr>
          <w:jc w:val="center"/>
        </w:trPr>
        <w:tc>
          <w:tcPr>
            <w:tcW w:w="3312" w:type="dxa"/>
            <w:shd w:val="clear" w:color="auto" w:fill="F6FAFE"/>
            <w:vAlign w:val="center"/>
          </w:tcPr>
          <w:p w14:paraId="6580F231" w14:textId="77777777" w:rsidR="0096480C" w:rsidRDefault="00000000">
            <w:r>
              <w:rPr>
                <w:sz w:val="15"/>
              </w:rPr>
              <w:t>Save behavior</w:t>
            </w:r>
          </w:p>
        </w:tc>
        <w:tc>
          <w:tcPr>
            <w:tcW w:w="7272" w:type="dxa"/>
            <w:shd w:val="clear" w:color="auto" w:fill="F6FAFE"/>
            <w:vAlign w:val="center"/>
          </w:tcPr>
          <w:p w14:paraId="1ED82190" w14:textId="77777777" w:rsidR="0096480C" w:rsidRDefault="00000000">
            <w:r>
              <w:rPr>
                <w:sz w:val="15"/>
              </w:rPr>
              <w:t>If these fields save through the primary Save Changes action, save atomically with other profile edits and provide clear success/error feedback.</w:t>
            </w:r>
          </w:p>
        </w:tc>
      </w:tr>
    </w:tbl>
    <w:p w14:paraId="75010200" w14:textId="77777777" w:rsidR="0096480C" w:rsidRDefault="0096480C">
      <w:pPr>
        <w:spacing w:after="20"/>
      </w:pPr>
    </w:p>
    <w:p w14:paraId="42B6A5D2" w14:textId="77777777" w:rsidR="0096480C" w:rsidRDefault="00000000">
      <w:pPr>
        <w:spacing w:before="140" w:after="80"/>
      </w:pPr>
      <w:r>
        <w:rPr>
          <w:b/>
          <w:color w:val="0A2E5D"/>
          <w:sz w:val="27"/>
        </w:rPr>
        <w:t>6. Profile Settings - Notification Preferences</w:t>
      </w:r>
    </w:p>
    <w:tbl>
      <w:tblPr>
        <w:tblStyle w:val="TableGrid"/>
        <w:tblW w:w="0" w:type="auto"/>
        <w:jc w:val="center"/>
        <w:tblLook w:val="04A0" w:firstRow="1" w:lastRow="0" w:firstColumn="1" w:lastColumn="0" w:noHBand="0" w:noVBand="1"/>
      </w:tblPr>
      <w:tblGrid>
        <w:gridCol w:w="3449"/>
        <w:gridCol w:w="7111"/>
      </w:tblGrid>
      <w:tr w:rsidR="0096480C" w14:paraId="3B44B15B" w14:textId="77777777">
        <w:trPr>
          <w:jc w:val="center"/>
        </w:trPr>
        <w:tc>
          <w:tcPr>
            <w:tcW w:w="3456" w:type="dxa"/>
            <w:shd w:val="clear" w:color="auto" w:fill="0A2E5D"/>
            <w:vAlign w:val="center"/>
          </w:tcPr>
          <w:p w14:paraId="740451D0" w14:textId="77777777" w:rsidR="0096480C" w:rsidRDefault="00000000">
            <w:r>
              <w:rPr>
                <w:b/>
                <w:color w:val="FFFFFF"/>
                <w:sz w:val="16"/>
              </w:rPr>
              <w:t>Action / Setting</w:t>
            </w:r>
          </w:p>
        </w:tc>
        <w:tc>
          <w:tcPr>
            <w:tcW w:w="7128" w:type="dxa"/>
            <w:shd w:val="clear" w:color="auto" w:fill="0A2E5D"/>
            <w:vAlign w:val="center"/>
          </w:tcPr>
          <w:p w14:paraId="64C3814F" w14:textId="77777777" w:rsidR="0096480C" w:rsidRDefault="00000000">
            <w:r>
              <w:rPr>
                <w:b/>
                <w:color w:val="FFFFFF"/>
                <w:sz w:val="16"/>
              </w:rPr>
              <w:t>Developer Requirement</w:t>
            </w:r>
          </w:p>
        </w:tc>
      </w:tr>
      <w:tr w:rsidR="0096480C" w14:paraId="56539037" w14:textId="77777777">
        <w:trPr>
          <w:jc w:val="center"/>
        </w:trPr>
        <w:tc>
          <w:tcPr>
            <w:tcW w:w="3456" w:type="dxa"/>
            <w:shd w:val="clear" w:color="auto" w:fill="FFFFFF"/>
            <w:vAlign w:val="center"/>
          </w:tcPr>
          <w:p w14:paraId="5554BAFC" w14:textId="77777777" w:rsidR="0096480C" w:rsidRDefault="00000000">
            <w:r>
              <w:rPr>
                <w:sz w:val="15"/>
              </w:rPr>
              <w:t>Notification Preferences row</w:t>
            </w:r>
          </w:p>
        </w:tc>
        <w:tc>
          <w:tcPr>
            <w:tcW w:w="7128" w:type="dxa"/>
            <w:shd w:val="clear" w:color="auto" w:fill="FFFFFF"/>
            <w:vAlign w:val="center"/>
          </w:tcPr>
          <w:p w14:paraId="2E9647F7" w14:textId="77777777" w:rsidR="0096480C" w:rsidRDefault="00000000">
            <w:r>
              <w:rPr>
                <w:sz w:val="15"/>
              </w:rPr>
              <w:t>Open the client notification-preferences view/modal.</w:t>
            </w:r>
          </w:p>
        </w:tc>
      </w:tr>
      <w:tr w:rsidR="0096480C" w14:paraId="79F5C48D" w14:textId="77777777">
        <w:trPr>
          <w:jc w:val="center"/>
        </w:trPr>
        <w:tc>
          <w:tcPr>
            <w:tcW w:w="3456" w:type="dxa"/>
            <w:shd w:val="clear" w:color="auto" w:fill="F6FAFE"/>
            <w:vAlign w:val="center"/>
          </w:tcPr>
          <w:p w14:paraId="5ED084BE" w14:textId="77777777" w:rsidR="0096480C" w:rsidRDefault="00000000">
            <w:r>
              <w:rPr>
                <w:sz w:val="15"/>
              </w:rPr>
              <w:t>Channels</w:t>
            </w:r>
          </w:p>
        </w:tc>
        <w:tc>
          <w:tcPr>
            <w:tcW w:w="7128" w:type="dxa"/>
            <w:shd w:val="clear" w:color="auto" w:fill="F6FAFE"/>
            <w:vAlign w:val="center"/>
          </w:tcPr>
          <w:p w14:paraId="0081430C" w14:textId="77777777" w:rsidR="0096480C" w:rsidRDefault="00000000">
            <w:r>
              <w:rPr>
                <w:sz w:val="15"/>
              </w:rPr>
              <w:t>Only show channels the firm/platform actually supports and the client is permitted to manage.</w:t>
            </w:r>
          </w:p>
        </w:tc>
      </w:tr>
      <w:tr w:rsidR="0096480C" w14:paraId="3F31D864" w14:textId="77777777">
        <w:trPr>
          <w:jc w:val="center"/>
        </w:trPr>
        <w:tc>
          <w:tcPr>
            <w:tcW w:w="3456" w:type="dxa"/>
            <w:shd w:val="clear" w:color="auto" w:fill="FFFFFF"/>
            <w:vAlign w:val="center"/>
          </w:tcPr>
          <w:p w14:paraId="648240F8" w14:textId="77777777" w:rsidR="0096480C" w:rsidRDefault="00000000">
            <w:r>
              <w:rPr>
                <w:sz w:val="15"/>
              </w:rPr>
              <w:t>Typical preferences</w:t>
            </w:r>
          </w:p>
        </w:tc>
        <w:tc>
          <w:tcPr>
            <w:tcW w:w="7128" w:type="dxa"/>
            <w:shd w:val="clear" w:color="auto" w:fill="FFFFFF"/>
            <w:vAlign w:val="center"/>
          </w:tcPr>
          <w:p w14:paraId="7403571D" w14:textId="77777777" w:rsidR="0096480C" w:rsidRDefault="00000000">
            <w:r>
              <w:rPr>
                <w:sz w:val="15"/>
              </w:rPr>
              <w:t>Appointment reminders, document notifications, service/billing notifications, marketing/firm updates where legally/configurationally allowed.</w:t>
            </w:r>
          </w:p>
        </w:tc>
      </w:tr>
      <w:tr w:rsidR="0096480C" w14:paraId="258B4C49" w14:textId="77777777">
        <w:trPr>
          <w:jc w:val="center"/>
        </w:trPr>
        <w:tc>
          <w:tcPr>
            <w:tcW w:w="3456" w:type="dxa"/>
            <w:shd w:val="clear" w:color="auto" w:fill="F6FAFE"/>
            <w:vAlign w:val="center"/>
          </w:tcPr>
          <w:p w14:paraId="76473A88" w14:textId="77777777" w:rsidR="0096480C" w:rsidRDefault="00000000">
            <w:r>
              <w:rPr>
                <w:sz w:val="15"/>
              </w:rPr>
              <w:t>Consent</w:t>
            </w:r>
          </w:p>
        </w:tc>
        <w:tc>
          <w:tcPr>
            <w:tcW w:w="7128" w:type="dxa"/>
            <w:shd w:val="clear" w:color="auto" w:fill="F6FAFE"/>
            <w:vAlign w:val="center"/>
          </w:tcPr>
          <w:p w14:paraId="259D7B2E" w14:textId="77777777" w:rsidR="0096480C" w:rsidRDefault="00000000">
            <w:r>
              <w:rPr>
                <w:sz w:val="15"/>
              </w:rPr>
              <w:t>Do not treat a portal preference toggle as overriding required consent/opt-out rules for email/SMS marketing or regulated communications.</w:t>
            </w:r>
          </w:p>
        </w:tc>
      </w:tr>
      <w:tr w:rsidR="0096480C" w14:paraId="2E586D67" w14:textId="77777777">
        <w:trPr>
          <w:jc w:val="center"/>
        </w:trPr>
        <w:tc>
          <w:tcPr>
            <w:tcW w:w="3456" w:type="dxa"/>
            <w:shd w:val="clear" w:color="auto" w:fill="FFFFFF"/>
            <w:vAlign w:val="center"/>
          </w:tcPr>
          <w:p w14:paraId="6BFA4550" w14:textId="77777777" w:rsidR="0096480C" w:rsidRDefault="00000000">
            <w:r>
              <w:rPr>
                <w:sz w:val="15"/>
              </w:rPr>
              <w:t>Save</w:t>
            </w:r>
          </w:p>
        </w:tc>
        <w:tc>
          <w:tcPr>
            <w:tcW w:w="7128" w:type="dxa"/>
            <w:shd w:val="clear" w:color="auto" w:fill="FFFFFF"/>
            <w:vAlign w:val="center"/>
          </w:tcPr>
          <w:p w14:paraId="7B420220" w14:textId="77777777" w:rsidR="0096480C" w:rsidRDefault="00000000">
            <w:r>
              <w:rPr>
                <w:sz w:val="15"/>
              </w:rPr>
              <w:t>Persist preferences to the canonical client communication-preference record/settings.</w:t>
            </w:r>
          </w:p>
        </w:tc>
      </w:tr>
      <w:tr w:rsidR="0096480C" w14:paraId="5F49C087" w14:textId="77777777">
        <w:trPr>
          <w:jc w:val="center"/>
        </w:trPr>
        <w:tc>
          <w:tcPr>
            <w:tcW w:w="3456" w:type="dxa"/>
            <w:shd w:val="clear" w:color="auto" w:fill="F6FAFE"/>
            <w:vAlign w:val="center"/>
          </w:tcPr>
          <w:p w14:paraId="1169D1ED" w14:textId="77777777" w:rsidR="0096480C" w:rsidRDefault="00000000">
            <w:r>
              <w:rPr>
                <w:sz w:val="15"/>
              </w:rPr>
              <w:t>Critical notices</w:t>
            </w:r>
          </w:p>
        </w:tc>
        <w:tc>
          <w:tcPr>
            <w:tcW w:w="7128" w:type="dxa"/>
            <w:shd w:val="clear" w:color="auto" w:fill="F6FAFE"/>
            <w:vAlign w:val="center"/>
          </w:tcPr>
          <w:p w14:paraId="23A72BD8" w14:textId="77777777" w:rsidR="0096480C" w:rsidRDefault="00000000">
            <w:r>
              <w:rPr>
                <w:sz w:val="15"/>
              </w:rPr>
              <w:t>Security, required billing, legal, or operational notices may remain mandatory where the firm's/system rules require them; communicate this clearly.</w:t>
            </w:r>
          </w:p>
        </w:tc>
      </w:tr>
    </w:tbl>
    <w:p w14:paraId="2B6BEAB0" w14:textId="77777777" w:rsidR="0096480C" w:rsidRDefault="0096480C">
      <w:pPr>
        <w:spacing w:after="20"/>
      </w:pPr>
    </w:p>
    <w:p w14:paraId="66172E23" w14:textId="77777777" w:rsidR="0096480C" w:rsidRDefault="00000000">
      <w:pPr>
        <w:spacing w:before="140" w:after="80"/>
      </w:pPr>
      <w:r>
        <w:rPr>
          <w:b/>
          <w:color w:val="0A2E5D"/>
          <w:sz w:val="27"/>
        </w:rPr>
        <w:t>7. Login &amp; Security - Password Update</w:t>
      </w:r>
    </w:p>
    <w:tbl>
      <w:tblPr>
        <w:tblStyle w:val="TableGrid"/>
        <w:tblW w:w="0" w:type="auto"/>
        <w:jc w:val="center"/>
        <w:tblLook w:val="04A0" w:firstRow="1" w:lastRow="0" w:firstColumn="1" w:lastColumn="0" w:noHBand="0" w:noVBand="1"/>
      </w:tblPr>
      <w:tblGrid>
        <w:gridCol w:w="3234"/>
        <w:gridCol w:w="7326"/>
      </w:tblGrid>
      <w:tr w:rsidR="0096480C" w14:paraId="3C18D995" w14:textId="77777777">
        <w:trPr>
          <w:jc w:val="center"/>
        </w:trPr>
        <w:tc>
          <w:tcPr>
            <w:tcW w:w="3240" w:type="dxa"/>
            <w:shd w:val="clear" w:color="auto" w:fill="0A2E5D"/>
            <w:vAlign w:val="center"/>
          </w:tcPr>
          <w:p w14:paraId="2251EA81" w14:textId="77777777" w:rsidR="0096480C" w:rsidRDefault="00000000">
            <w:r>
              <w:rPr>
                <w:b/>
                <w:color w:val="FFFFFF"/>
                <w:sz w:val="16"/>
              </w:rPr>
              <w:t>Field / Action</w:t>
            </w:r>
          </w:p>
        </w:tc>
        <w:tc>
          <w:tcPr>
            <w:tcW w:w="7344" w:type="dxa"/>
            <w:shd w:val="clear" w:color="auto" w:fill="0A2E5D"/>
            <w:vAlign w:val="center"/>
          </w:tcPr>
          <w:p w14:paraId="3B9E1F05" w14:textId="77777777" w:rsidR="0096480C" w:rsidRDefault="00000000">
            <w:r>
              <w:rPr>
                <w:b/>
                <w:color w:val="FFFFFF"/>
                <w:sz w:val="16"/>
              </w:rPr>
              <w:t>Required Behavior</w:t>
            </w:r>
          </w:p>
        </w:tc>
      </w:tr>
      <w:tr w:rsidR="0096480C" w14:paraId="264BF292" w14:textId="77777777">
        <w:trPr>
          <w:jc w:val="center"/>
        </w:trPr>
        <w:tc>
          <w:tcPr>
            <w:tcW w:w="3240" w:type="dxa"/>
            <w:shd w:val="clear" w:color="auto" w:fill="FFFFFF"/>
            <w:vAlign w:val="center"/>
          </w:tcPr>
          <w:p w14:paraId="20601002" w14:textId="77777777" w:rsidR="0096480C" w:rsidRDefault="00000000">
            <w:r>
              <w:rPr>
                <w:sz w:val="15"/>
              </w:rPr>
              <w:t>Current Password</w:t>
            </w:r>
          </w:p>
        </w:tc>
        <w:tc>
          <w:tcPr>
            <w:tcW w:w="7344" w:type="dxa"/>
            <w:shd w:val="clear" w:color="auto" w:fill="FFFFFF"/>
            <w:vAlign w:val="center"/>
          </w:tcPr>
          <w:p w14:paraId="2052DF44" w14:textId="77777777" w:rsidR="0096480C" w:rsidRDefault="00000000">
            <w:r>
              <w:rPr>
                <w:sz w:val="15"/>
              </w:rPr>
              <w:t>Required before password change unless the user is in an approved reset/recovery workflow.</w:t>
            </w:r>
          </w:p>
        </w:tc>
      </w:tr>
      <w:tr w:rsidR="0096480C" w14:paraId="0A7E4E53" w14:textId="77777777">
        <w:trPr>
          <w:jc w:val="center"/>
        </w:trPr>
        <w:tc>
          <w:tcPr>
            <w:tcW w:w="3240" w:type="dxa"/>
            <w:shd w:val="clear" w:color="auto" w:fill="F6FAFE"/>
            <w:vAlign w:val="center"/>
          </w:tcPr>
          <w:p w14:paraId="4AA58DBA" w14:textId="77777777" w:rsidR="0096480C" w:rsidRDefault="00000000">
            <w:r>
              <w:rPr>
                <w:sz w:val="15"/>
              </w:rPr>
              <w:t>New Password</w:t>
            </w:r>
          </w:p>
        </w:tc>
        <w:tc>
          <w:tcPr>
            <w:tcW w:w="7344" w:type="dxa"/>
            <w:shd w:val="clear" w:color="auto" w:fill="F6FAFE"/>
            <w:vAlign w:val="center"/>
          </w:tcPr>
          <w:p w14:paraId="4C3AE55F" w14:textId="77777777" w:rsidR="0096480C" w:rsidRDefault="00000000">
            <w:r>
              <w:rPr>
                <w:sz w:val="15"/>
              </w:rPr>
              <w:t>Validate against platform password policy.</w:t>
            </w:r>
          </w:p>
        </w:tc>
      </w:tr>
      <w:tr w:rsidR="0096480C" w14:paraId="6C4A1336" w14:textId="77777777">
        <w:trPr>
          <w:jc w:val="center"/>
        </w:trPr>
        <w:tc>
          <w:tcPr>
            <w:tcW w:w="3240" w:type="dxa"/>
            <w:shd w:val="clear" w:color="auto" w:fill="FFFFFF"/>
            <w:vAlign w:val="center"/>
          </w:tcPr>
          <w:p w14:paraId="2A8F6D57" w14:textId="77777777" w:rsidR="0096480C" w:rsidRDefault="00000000">
            <w:r>
              <w:rPr>
                <w:sz w:val="15"/>
              </w:rPr>
              <w:t>Confirm New Password</w:t>
            </w:r>
          </w:p>
        </w:tc>
        <w:tc>
          <w:tcPr>
            <w:tcW w:w="7344" w:type="dxa"/>
            <w:shd w:val="clear" w:color="auto" w:fill="FFFFFF"/>
            <w:vAlign w:val="center"/>
          </w:tcPr>
          <w:p w14:paraId="5B627C5E" w14:textId="77777777" w:rsidR="0096480C" w:rsidRDefault="00000000">
            <w:r>
              <w:rPr>
                <w:sz w:val="15"/>
              </w:rPr>
              <w:t>Must match the new password exactly.</w:t>
            </w:r>
          </w:p>
        </w:tc>
      </w:tr>
      <w:tr w:rsidR="0096480C" w14:paraId="4C6CEE79" w14:textId="77777777">
        <w:trPr>
          <w:jc w:val="center"/>
        </w:trPr>
        <w:tc>
          <w:tcPr>
            <w:tcW w:w="3240" w:type="dxa"/>
            <w:shd w:val="clear" w:color="auto" w:fill="F6FAFE"/>
            <w:vAlign w:val="center"/>
          </w:tcPr>
          <w:p w14:paraId="70D0027D" w14:textId="77777777" w:rsidR="0096480C" w:rsidRDefault="00000000">
            <w:r>
              <w:rPr>
                <w:sz w:val="15"/>
              </w:rPr>
              <w:t>Show/Hide icon</w:t>
            </w:r>
          </w:p>
        </w:tc>
        <w:tc>
          <w:tcPr>
            <w:tcW w:w="7344" w:type="dxa"/>
            <w:shd w:val="clear" w:color="auto" w:fill="F6FAFE"/>
            <w:vAlign w:val="center"/>
          </w:tcPr>
          <w:p w14:paraId="76FC699F" w14:textId="77777777" w:rsidR="0096480C" w:rsidRDefault="00000000">
            <w:r>
              <w:rPr>
                <w:sz w:val="15"/>
              </w:rPr>
              <w:t>Toggle only local display; never expose password values elsewhere.</w:t>
            </w:r>
          </w:p>
        </w:tc>
      </w:tr>
      <w:tr w:rsidR="0096480C" w14:paraId="5EEE9DED" w14:textId="77777777">
        <w:trPr>
          <w:jc w:val="center"/>
        </w:trPr>
        <w:tc>
          <w:tcPr>
            <w:tcW w:w="3240" w:type="dxa"/>
            <w:shd w:val="clear" w:color="auto" w:fill="FFFFFF"/>
            <w:vAlign w:val="center"/>
          </w:tcPr>
          <w:p w14:paraId="0A057F96" w14:textId="77777777" w:rsidR="0096480C" w:rsidRDefault="00000000">
            <w:r>
              <w:rPr>
                <w:sz w:val="15"/>
              </w:rPr>
              <w:t>Update Password</w:t>
            </w:r>
          </w:p>
        </w:tc>
        <w:tc>
          <w:tcPr>
            <w:tcW w:w="7344" w:type="dxa"/>
            <w:shd w:val="clear" w:color="auto" w:fill="FFFFFF"/>
            <w:vAlign w:val="center"/>
          </w:tcPr>
          <w:p w14:paraId="0FFC58FD" w14:textId="77777777" w:rsidR="0096480C" w:rsidRDefault="00000000">
            <w:r>
              <w:rPr>
                <w:sz w:val="15"/>
              </w:rPr>
              <w:t>Verify current credentials, validate new password, securely update authentication credentials, invalidate/revoke sessions where security policy requires it, and show clear success/error feedback.</w:t>
            </w:r>
          </w:p>
        </w:tc>
      </w:tr>
      <w:tr w:rsidR="0096480C" w14:paraId="522035A7" w14:textId="77777777">
        <w:trPr>
          <w:jc w:val="center"/>
        </w:trPr>
        <w:tc>
          <w:tcPr>
            <w:tcW w:w="3240" w:type="dxa"/>
            <w:shd w:val="clear" w:color="auto" w:fill="F6FAFE"/>
            <w:vAlign w:val="center"/>
          </w:tcPr>
          <w:p w14:paraId="032D79E6" w14:textId="77777777" w:rsidR="0096480C" w:rsidRDefault="00000000">
            <w:r>
              <w:rPr>
                <w:sz w:val="15"/>
              </w:rPr>
              <w:t>Storage</w:t>
            </w:r>
          </w:p>
        </w:tc>
        <w:tc>
          <w:tcPr>
            <w:tcW w:w="7344" w:type="dxa"/>
            <w:shd w:val="clear" w:color="auto" w:fill="F6FAFE"/>
            <w:vAlign w:val="center"/>
          </w:tcPr>
          <w:p w14:paraId="02AA1625" w14:textId="77777777" w:rsidR="0096480C" w:rsidRDefault="00000000">
            <w:r>
              <w:rPr>
                <w:sz w:val="15"/>
              </w:rPr>
              <w:t>Never store plaintext passwords.</w:t>
            </w:r>
          </w:p>
        </w:tc>
      </w:tr>
      <w:tr w:rsidR="0096480C" w14:paraId="51B8AC5C" w14:textId="77777777">
        <w:trPr>
          <w:jc w:val="center"/>
        </w:trPr>
        <w:tc>
          <w:tcPr>
            <w:tcW w:w="3240" w:type="dxa"/>
            <w:shd w:val="clear" w:color="auto" w:fill="FFFFFF"/>
            <w:vAlign w:val="center"/>
          </w:tcPr>
          <w:p w14:paraId="38B71896" w14:textId="77777777" w:rsidR="0096480C" w:rsidRDefault="00000000">
            <w:r>
              <w:rPr>
                <w:sz w:val="15"/>
              </w:rPr>
              <w:t>Audit/security event</w:t>
            </w:r>
          </w:p>
        </w:tc>
        <w:tc>
          <w:tcPr>
            <w:tcW w:w="7344" w:type="dxa"/>
            <w:shd w:val="clear" w:color="auto" w:fill="FFFFFF"/>
            <w:vAlign w:val="center"/>
          </w:tcPr>
          <w:p w14:paraId="63370B48" w14:textId="77777777" w:rsidR="0096480C" w:rsidRDefault="00000000">
            <w:r>
              <w:rPr>
                <w:sz w:val="15"/>
              </w:rPr>
              <w:t>Record password-change/security event metadata without logging the password itself.</w:t>
            </w:r>
          </w:p>
        </w:tc>
      </w:tr>
      <w:tr w:rsidR="0096480C" w14:paraId="168FCBEE" w14:textId="77777777">
        <w:trPr>
          <w:jc w:val="center"/>
        </w:trPr>
        <w:tc>
          <w:tcPr>
            <w:tcW w:w="3240" w:type="dxa"/>
            <w:shd w:val="clear" w:color="auto" w:fill="F6FAFE"/>
            <w:vAlign w:val="center"/>
          </w:tcPr>
          <w:p w14:paraId="34B93225" w14:textId="77777777" w:rsidR="0096480C" w:rsidRDefault="00000000">
            <w:r>
              <w:rPr>
                <w:sz w:val="15"/>
              </w:rPr>
              <w:t>Failure limits</w:t>
            </w:r>
          </w:p>
        </w:tc>
        <w:tc>
          <w:tcPr>
            <w:tcW w:w="7344" w:type="dxa"/>
            <w:shd w:val="clear" w:color="auto" w:fill="F6FAFE"/>
            <w:vAlign w:val="center"/>
          </w:tcPr>
          <w:p w14:paraId="3FC57E6C" w14:textId="77777777" w:rsidR="0096480C" w:rsidRDefault="00000000">
            <w:r>
              <w:rPr>
                <w:sz w:val="15"/>
              </w:rPr>
              <w:t>Apply normal rate limiting/lockout protections for repeated invalid current-password attempts.</w:t>
            </w:r>
          </w:p>
        </w:tc>
      </w:tr>
    </w:tbl>
    <w:p w14:paraId="258F2302" w14:textId="77777777" w:rsidR="0096480C" w:rsidRDefault="0096480C">
      <w:pPr>
        <w:spacing w:after="20"/>
      </w:pPr>
    </w:p>
    <w:p w14:paraId="7F3ECA61" w14:textId="77777777" w:rsidR="0096480C" w:rsidRDefault="00000000">
      <w:pPr>
        <w:pageBreakBefore/>
        <w:spacing w:before="140" w:after="80"/>
      </w:pPr>
      <w:r>
        <w:rPr>
          <w:b/>
          <w:color w:val="0A2E5D"/>
          <w:sz w:val="27"/>
        </w:rPr>
        <w:lastRenderedPageBreak/>
        <w:t>8. Client Portal Account Cancellation</w:t>
      </w:r>
    </w:p>
    <w:tbl>
      <w:tblPr>
        <w:tblStyle w:val="TableGrid"/>
        <w:tblW w:w="0" w:type="auto"/>
        <w:jc w:val="center"/>
        <w:tblLook w:val="04A0" w:firstRow="1" w:lastRow="0" w:firstColumn="1" w:lastColumn="0" w:noHBand="0" w:noVBand="1"/>
      </w:tblPr>
      <w:tblGrid>
        <w:gridCol w:w="3520"/>
        <w:gridCol w:w="7040"/>
      </w:tblGrid>
      <w:tr w:rsidR="0096480C" w14:paraId="0589ACB7" w14:textId="77777777">
        <w:trPr>
          <w:jc w:val="center"/>
        </w:trPr>
        <w:tc>
          <w:tcPr>
            <w:tcW w:w="10570" w:type="dxa"/>
            <w:gridSpan w:val="2"/>
            <w:shd w:val="clear" w:color="auto" w:fill="FDE7E7"/>
            <w:vAlign w:val="center"/>
          </w:tcPr>
          <w:p w14:paraId="26E6F675" w14:textId="77777777" w:rsidR="0096480C" w:rsidRDefault="00000000">
            <w:pPr>
              <w:spacing w:before="80" w:after="80"/>
            </w:pPr>
            <w:r>
              <w:t>Canceling client portal access is NOT the same as canceling a monthly recurring service or subscription. The portal cancellation action must not silently cancel billing, recurring services, or erase the canonical client record.</w:t>
            </w:r>
          </w:p>
        </w:tc>
      </w:tr>
      <w:tr w:rsidR="0096480C" w14:paraId="5890A831" w14:textId="77777777">
        <w:trPr>
          <w:jc w:val="center"/>
        </w:trPr>
        <w:tc>
          <w:tcPr>
            <w:tcW w:w="3528" w:type="dxa"/>
            <w:shd w:val="clear" w:color="auto" w:fill="0A2E5D"/>
            <w:vAlign w:val="center"/>
          </w:tcPr>
          <w:p w14:paraId="0DB3A387" w14:textId="77777777" w:rsidR="0096480C" w:rsidRDefault="00000000">
            <w:r>
              <w:rPr>
                <w:b/>
                <w:color w:val="FFFFFF"/>
                <w:sz w:val="16"/>
              </w:rPr>
              <w:t>Control / Rule</w:t>
            </w:r>
          </w:p>
        </w:tc>
        <w:tc>
          <w:tcPr>
            <w:tcW w:w="7056" w:type="dxa"/>
            <w:shd w:val="clear" w:color="auto" w:fill="0A2E5D"/>
            <w:vAlign w:val="center"/>
          </w:tcPr>
          <w:p w14:paraId="3F952A9D" w14:textId="77777777" w:rsidR="0096480C" w:rsidRDefault="00000000">
            <w:r>
              <w:rPr>
                <w:b/>
                <w:color w:val="FFFFFF"/>
                <w:sz w:val="16"/>
              </w:rPr>
              <w:t>Required Behavior</w:t>
            </w:r>
          </w:p>
        </w:tc>
      </w:tr>
      <w:tr w:rsidR="0096480C" w14:paraId="3909A85F" w14:textId="77777777">
        <w:trPr>
          <w:jc w:val="center"/>
        </w:trPr>
        <w:tc>
          <w:tcPr>
            <w:tcW w:w="3528" w:type="dxa"/>
            <w:shd w:val="clear" w:color="auto" w:fill="FFFFFF"/>
            <w:vAlign w:val="center"/>
          </w:tcPr>
          <w:p w14:paraId="409153DD" w14:textId="77777777" w:rsidR="0096480C" w:rsidRDefault="00000000">
            <w:r>
              <w:rPr>
                <w:sz w:val="15"/>
              </w:rPr>
              <w:t>Cancel My Client Portal Account</w:t>
            </w:r>
          </w:p>
        </w:tc>
        <w:tc>
          <w:tcPr>
            <w:tcW w:w="7056" w:type="dxa"/>
            <w:shd w:val="clear" w:color="auto" w:fill="FFFFFF"/>
            <w:vAlign w:val="center"/>
          </w:tcPr>
          <w:p w14:paraId="224B2CFD" w14:textId="77777777" w:rsidR="0096480C" w:rsidRDefault="00000000">
            <w:r>
              <w:rPr>
                <w:sz w:val="15"/>
              </w:rPr>
              <w:t>Open a confirmation step explaining exactly what will happen before disabling access.</w:t>
            </w:r>
          </w:p>
        </w:tc>
      </w:tr>
      <w:tr w:rsidR="0096480C" w14:paraId="176A3B17" w14:textId="77777777">
        <w:trPr>
          <w:jc w:val="center"/>
        </w:trPr>
        <w:tc>
          <w:tcPr>
            <w:tcW w:w="3528" w:type="dxa"/>
            <w:shd w:val="clear" w:color="auto" w:fill="F6FAFE"/>
            <w:vAlign w:val="center"/>
          </w:tcPr>
          <w:p w14:paraId="428D22C6" w14:textId="77777777" w:rsidR="0096480C" w:rsidRDefault="00000000">
            <w:r>
              <w:rPr>
                <w:sz w:val="15"/>
              </w:rPr>
              <w:t>Portal effect</w:t>
            </w:r>
          </w:p>
        </w:tc>
        <w:tc>
          <w:tcPr>
            <w:tcW w:w="7056" w:type="dxa"/>
            <w:shd w:val="clear" w:color="auto" w:fill="F6FAFE"/>
            <w:vAlign w:val="center"/>
          </w:tcPr>
          <w:p w14:paraId="3B7BCCBD" w14:textId="77777777" w:rsidR="0096480C" w:rsidRDefault="00000000">
            <w:r>
              <w:rPr>
                <w:sz w:val="15"/>
              </w:rPr>
              <w:t>Deactivate/disable the client's portal login/access according to policy while preserving the canonical client record, required documents, invoices, messages, tax records, and audit history.</w:t>
            </w:r>
          </w:p>
        </w:tc>
      </w:tr>
      <w:tr w:rsidR="0096480C" w14:paraId="470891CE" w14:textId="77777777">
        <w:trPr>
          <w:jc w:val="center"/>
        </w:trPr>
        <w:tc>
          <w:tcPr>
            <w:tcW w:w="3528" w:type="dxa"/>
            <w:shd w:val="clear" w:color="auto" w:fill="FFFFFF"/>
            <w:vAlign w:val="center"/>
          </w:tcPr>
          <w:p w14:paraId="61699F52" w14:textId="77777777" w:rsidR="0096480C" w:rsidRDefault="00000000">
            <w:r>
              <w:rPr>
                <w:sz w:val="15"/>
              </w:rPr>
              <w:t>Recurring-service warning</w:t>
            </w:r>
          </w:p>
        </w:tc>
        <w:tc>
          <w:tcPr>
            <w:tcW w:w="7056" w:type="dxa"/>
            <w:shd w:val="clear" w:color="auto" w:fill="FFFFFF"/>
            <w:vAlign w:val="center"/>
          </w:tcPr>
          <w:p w14:paraId="2C11EEF2" w14:textId="77777777" w:rsidR="0096480C" w:rsidRDefault="00000000">
            <w:r>
              <w:rPr>
                <w:sz w:val="15"/>
              </w:rPr>
              <w:t>Clearly state that canceling portal access does not automatically cancel any monthly/recurring subscription or service.</w:t>
            </w:r>
          </w:p>
        </w:tc>
      </w:tr>
      <w:tr w:rsidR="0096480C" w14:paraId="6B19C118" w14:textId="77777777">
        <w:trPr>
          <w:jc w:val="center"/>
        </w:trPr>
        <w:tc>
          <w:tcPr>
            <w:tcW w:w="3528" w:type="dxa"/>
            <w:shd w:val="clear" w:color="auto" w:fill="F6FAFE"/>
            <w:vAlign w:val="center"/>
          </w:tcPr>
          <w:p w14:paraId="2ECE6826" w14:textId="77777777" w:rsidR="0096480C" w:rsidRDefault="00000000">
            <w:r>
              <w:rPr>
                <w:sz w:val="15"/>
              </w:rPr>
              <w:t>How recurring service is canceled</w:t>
            </w:r>
          </w:p>
        </w:tc>
        <w:tc>
          <w:tcPr>
            <w:tcW w:w="7056" w:type="dxa"/>
            <w:shd w:val="clear" w:color="auto" w:fill="F6FAFE"/>
            <w:vAlign w:val="center"/>
          </w:tcPr>
          <w:p w14:paraId="3F7E4B41" w14:textId="77777777" w:rsidR="0096480C" w:rsidRDefault="00000000">
            <w:r>
              <w:rPr>
                <w:sz w:val="15"/>
              </w:rPr>
              <w:t>Direct the client to send an email or message through the portal to request recurring-service cancellation at least 14 days before the next billing cycle, per the firm's stated policy.</w:t>
            </w:r>
          </w:p>
        </w:tc>
      </w:tr>
      <w:tr w:rsidR="0096480C" w14:paraId="22E2A1F3" w14:textId="77777777">
        <w:trPr>
          <w:jc w:val="center"/>
        </w:trPr>
        <w:tc>
          <w:tcPr>
            <w:tcW w:w="3528" w:type="dxa"/>
            <w:shd w:val="clear" w:color="auto" w:fill="FFFFFF"/>
            <w:vAlign w:val="center"/>
          </w:tcPr>
          <w:p w14:paraId="5611B6AB" w14:textId="77777777" w:rsidR="0096480C" w:rsidRDefault="00000000">
            <w:r>
              <w:rPr>
                <w:sz w:val="15"/>
              </w:rPr>
              <w:t>Open recurring service</w:t>
            </w:r>
          </w:p>
        </w:tc>
        <w:tc>
          <w:tcPr>
            <w:tcW w:w="7056" w:type="dxa"/>
            <w:shd w:val="clear" w:color="auto" w:fill="FFFFFF"/>
            <w:vAlign w:val="center"/>
          </w:tcPr>
          <w:p w14:paraId="0099AF31" w14:textId="77777777" w:rsidR="0096480C" w:rsidRDefault="00000000">
            <w:r>
              <w:rPr>
                <w:sz w:val="15"/>
              </w:rPr>
              <w:t>Do not modify recurring-service billing/status from the portal-account cancellation button.</w:t>
            </w:r>
          </w:p>
        </w:tc>
      </w:tr>
      <w:tr w:rsidR="0096480C" w14:paraId="7C1B611B" w14:textId="77777777">
        <w:trPr>
          <w:jc w:val="center"/>
        </w:trPr>
        <w:tc>
          <w:tcPr>
            <w:tcW w:w="3528" w:type="dxa"/>
            <w:shd w:val="clear" w:color="auto" w:fill="F6FAFE"/>
            <w:vAlign w:val="center"/>
          </w:tcPr>
          <w:p w14:paraId="6B6BB520" w14:textId="77777777" w:rsidR="0096480C" w:rsidRDefault="00000000">
            <w:r>
              <w:rPr>
                <w:sz w:val="15"/>
              </w:rPr>
              <w:t>Confirmation</w:t>
            </w:r>
          </w:p>
        </w:tc>
        <w:tc>
          <w:tcPr>
            <w:tcW w:w="7056" w:type="dxa"/>
            <w:shd w:val="clear" w:color="auto" w:fill="F6FAFE"/>
            <w:vAlign w:val="center"/>
          </w:tcPr>
          <w:p w14:paraId="1E108DC4" w14:textId="77777777" w:rsidR="0096480C" w:rsidRDefault="00000000">
            <w:r>
              <w:rPr>
                <w:sz w:val="15"/>
              </w:rPr>
              <w:t>Require explicit confirmation before deactivation.</w:t>
            </w:r>
          </w:p>
        </w:tc>
      </w:tr>
      <w:tr w:rsidR="0096480C" w14:paraId="4D813FFD" w14:textId="77777777">
        <w:trPr>
          <w:jc w:val="center"/>
        </w:trPr>
        <w:tc>
          <w:tcPr>
            <w:tcW w:w="3528" w:type="dxa"/>
            <w:shd w:val="clear" w:color="auto" w:fill="FFFFFF"/>
            <w:vAlign w:val="center"/>
          </w:tcPr>
          <w:p w14:paraId="41693EE5" w14:textId="77777777" w:rsidR="0096480C" w:rsidRDefault="00000000">
            <w:r>
              <w:rPr>
                <w:sz w:val="15"/>
              </w:rPr>
              <w:t>Audit</w:t>
            </w:r>
          </w:p>
        </w:tc>
        <w:tc>
          <w:tcPr>
            <w:tcW w:w="7056" w:type="dxa"/>
            <w:shd w:val="clear" w:color="auto" w:fill="FFFFFF"/>
            <w:vAlign w:val="center"/>
          </w:tcPr>
          <w:p w14:paraId="7D9EBB38" w14:textId="77777777" w:rsidR="0096480C" w:rsidRDefault="00000000">
            <w:r>
              <w:rPr>
                <w:sz w:val="15"/>
              </w:rPr>
              <w:t>Log portal-account cancellation/deactivation with actor, timestamp, and source.</w:t>
            </w:r>
          </w:p>
        </w:tc>
      </w:tr>
      <w:tr w:rsidR="0096480C" w14:paraId="728F7869" w14:textId="77777777">
        <w:trPr>
          <w:jc w:val="center"/>
        </w:trPr>
        <w:tc>
          <w:tcPr>
            <w:tcW w:w="3528" w:type="dxa"/>
            <w:shd w:val="clear" w:color="auto" w:fill="F6FAFE"/>
            <w:vAlign w:val="center"/>
          </w:tcPr>
          <w:p w14:paraId="7280B548" w14:textId="77777777" w:rsidR="0096480C" w:rsidRDefault="00000000">
            <w:r>
              <w:rPr>
                <w:sz w:val="15"/>
              </w:rPr>
              <w:t>Reactivation</w:t>
            </w:r>
          </w:p>
        </w:tc>
        <w:tc>
          <w:tcPr>
            <w:tcW w:w="7056" w:type="dxa"/>
            <w:shd w:val="clear" w:color="auto" w:fill="F6FAFE"/>
            <w:vAlign w:val="center"/>
          </w:tcPr>
          <w:p w14:paraId="4EB78C55" w14:textId="77777777" w:rsidR="0096480C" w:rsidRDefault="00000000">
            <w:r>
              <w:rPr>
                <w:sz w:val="15"/>
              </w:rPr>
              <w:t>Portal reactivation is an authorized access workflow; restore access without duplicating canonical records.</w:t>
            </w:r>
          </w:p>
        </w:tc>
      </w:tr>
    </w:tbl>
    <w:p w14:paraId="050B44B1" w14:textId="77777777" w:rsidR="0096480C" w:rsidRDefault="0096480C">
      <w:pPr>
        <w:spacing w:after="20"/>
      </w:pPr>
    </w:p>
    <w:p w14:paraId="1C56E709" w14:textId="77777777" w:rsidR="0096480C" w:rsidRDefault="00000000">
      <w:pPr>
        <w:spacing w:before="140" w:after="80"/>
      </w:pPr>
      <w:r>
        <w:rPr>
          <w:b/>
          <w:color w:val="0A2E5D"/>
          <w:sz w:val="27"/>
        </w:rPr>
        <w:t>9. Need Help / Send a Message</w:t>
      </w:r>
    </w:p>
    <w:tbl>
      <w:tblPr>
        <w:tblStyle w:val="TableGrid"/>
        <w:tblW w:w="0" w:type="auto"/>
        <w:jc w:val="center"/>
        <w:tblLook w:val="04A0" w:firstRow="1" w:lastRow="0" w:firstColumn="1" w:lastColumn="0" w:noHBand="0" w:noVBand="1"/>
      </w:tblPr>
      <w:tblGrid>
        <w:gridCol w:w="3018"/>
        <w:gridCol w:w="7542"/>
      </w:tblGrid>
      <w:tr w:rsidR="0096480C" w14:paraId="73D4263C" w14:textId="77777777">
        <w:trPr>
          <w:jc w:val="center"/>
        </w:trPr>
        <w:tc>
          <w:tcPr>
            <w:tcW w:w="3024" w:type="dxa"/>
            <w:shd w:val="clear" w:color="auto" w:fill="0A2E5D"/>
            <w:vAlign w:val="center"/>
          </w:tcPr>
          <w:p w14:paraId="4CEA089B" w14:textId="77777777" w:rsidR="0096480C" w:rsidRDefault="00000000">
            <w:r>
              <w:rPr>
                <w:b/>
                <w:color w:val="FFFFFF"/>
                <w:sz w:val="16"/>
              </w:rPr>
              <w:t>Action</w:t>
            </w:r>
          </w:p>
        </w:tc>
        <w:tc>
          <w:tcPr>
            <w:tcW w:w="7560" w:type="dxa"/>
            <w:shd w:val="clear" w:color="auto" w:fill="0A2E5D"/>
            <w:vAlign w:val="center"/>
          </w:tcPr>
          <w:p w14:paraId="4958EEF6" w14:textId="77777777" w:rsidR="0096480C" w:rsidRDefault="00000000">
            <w:r>
              <w:rPr>
                <w:b/>
                <w:color w:val="FFFFFF"/>
                <w:sz w:val="16"/>
              </w:rPr>
              <w:t>Required Behavior</w:t>
            </w:r>
          </w:p>
        </w:tc>
      </w:tr>
      <w:tr w:rsidR="0096480C" w14:paraId="689C42A6" w14:textId="77777777">
        <w:trPr>
          <w:jc w:val="center"/>
        </w:trPr>
        <w:tc>
          <w:tcPr>
            <w:tcW w:w="3024" w:type="dxa"/>
            <w:shd w:val="clear" w:color="auto" w:fill="FFFFFF"/>
            <w:vAlign w:val="center"/>
          </w:tcPr>
          <w:p w14:paraId="2CCBC7F4" w14:textId="77777777" w:rsidR="0096480C" w:rsidRDefault="00000000">
            <w:r>
              <w:rPr>
                <w:sz w:val="15"/>
              </w:rPr>
              <w:t>Need Help panel</w:t>
            </w:r>
          </w:p>
        </w:tc>
        <w:tc>
          <w:tcPr>
            <w:tcW w:w="7560" w:type="dxa"/>
            <w:shd w:val="clear" w:color="auto" w:fill="FFFFFF"/>
            <w:vAlign w:val="center"/>
          </w:tcPr>
          <w:p w14:paraId="20C2B4BC" w14:textId="77777777" w:rsidR="0096480C" w:rsidRDefault="00000000">
            <w:r>
              <w:rPr>
                <w:sz w:val="15"/>
              </w:rPr>
              <w:t>Display support text and a Send a Message action.</w:t>
            </w:r>
          </w:p>
        </w:tc>
      </w:tr>
      <w:tr w:rsidR="0096480C" w14:paraId="68E68B6C" w14:textId="77777777">
        <w:trPr>
          <w:jc w:val="center"/>
        </w:trPr>
        <w:tc>
          <w:tcPr>
            <w:tcW w:w="3024" w:type="dxa"/>
            <w:shd w:val="clear" w:color="auto" w:fill="F6FAFE"/>
            <w:vAlign w:val="center"/>
          </w:tcPr>
          <w:p w14:paraId="4DB5B68A" w14:textId="77777777" w:rsidR="0096480C" w:rsidRDefault="00000000">
            <w:r>
              <w:rPr>
                <w:sz w:val="15"/>
              </w:rPr>
              <w:t>Send a Message</w:t>
            </w:r>
          </w:p>
        </w:tc>
        <w:tc>
          <w:tcPr>
            <w:tcW w:w="7560" w:type="dxa"/>
            <w:shd w:val="clear" w:color="auto" w:fill="F6FAFE"/>
            <w:vAlign w:val="center"/>
          </w:tcPr>
          <w:p w14:paraId="4F28BCF9" w14:textId="77777777" w:rsidR="0096480C" w:rsidRDefault="00000000">
            <w:r>
              <w:rPr>
                <w:sz w:val="15"/>
              </w:rPr>
              <w:t>Open the canonical Messages/Communications composer with the signed-in client context.</w:t>
            </w:r>
          </w:p>
        </w:tc>
      </w:tr>
      <w:tr w:rsidR="0096480C" w14:paraId="21CD4457" w14:textId="77777777">
        <w:trPr>
          <w:jc w:val="center"/>
        </w:trPr>
        <w:tc>
          <w:tcPr>
            <w:tcW w:w="3024" w:type="dxa"/>
            <w:shd w:val="clear" w:color="auto" w:fill="FFFFFF"/>
            <w:vAlign w:val="center"/>
          </w:tcPr>
          <w:p w14:paraId="6F7FAECF" w14:textId="77777777" w:rsidR="0096480C" w:rsidRDefault="00000000">
            <w:r>
              <w:rPr>
                <w:sz w:val="15"/>
              </w:rPr>
              <w:t>Profile context</w:t>
            </w:r>
          </w:p>
        </w:tc>
        <w:tc>
          <w:tcPr>
            <w:tcW w:w="7560" w:type="dxa"/>
            <w:shd w:val="clear" w:color="auto" w:fill="FFFFFF"/>
            <w:vAlign w:val="center"/>
          </w:tcPr>
          <w:p w14:paraId="10622FB7" w14:textId="77777777" w:rsidR="0096480C" w:rsidRDefault="00000000">
            <w:r>
              <w:rPr>
                <w:sz w:val="15"/>
              </w:rPr>
              <w:t>If launched from this page, optionally tag/link the message as profile/account support where supported.</w:t>
            </w:r>
          </w:p>
        </w:tc>
      </w:tr>
      <w:tr w:rsidR="0096480C" w14:paraId="4816516D" w14:textId="77777777">
        <w:trPr>
          <w:jc w:val="center"/>
        </w:trPr>
        <w:tc>
          <w:tcPr>
            <w:tcW w:w="3024" w:type="dxa"/>
            <w:shd w:val="clear" w:color="auto" w:fill="F6FAFE"/>
            <w:vAlign w:val="center"/>
          </w:tcPr>
          <w:p w14:paraId="5AC394AC" w14:textId="77777777" w:rsidR="0096480C" w:rsidRDefault="00000000">
            <w:r>
              <w:rPr>
                <w:sz w:val="15"/>
              </w:rPr>
              <w:t>Name-change or cancellation questions</w:t>
            </w:r>
          </w:p>
        </w:tc>
        <w:tc>
          <w:tcPr>
            <w:tcW w:w="7560" w:type="dxa"/>
            <w:shd w:val="clear" w:color="auto" w:fill="F6FAFE"/>
            <w:vAlign w:val="center"/>
          </w:tcPr>
          <w:p w14:paraId="1C2B66E0" w14:textId="77777777" w:rsidR="0096480C" w:rsidRDefault="00000000">
            <w:r>
              <w:rPr>
                <w:sz w:val="15"/>
              </w:rPr>
              <w:t>Messages may be used to contact the firm, but a message alone should not bypass any required approval/confirmation workflow.</w:t>
            </w:r>
          </w:p>
        </w:tc>
      </w:tr>
      <w:tr w:rsidR="0096480C" w14:paraId="725B3601" w14:textId="77777777">
        <w:trPr>
          <w:jc w:val="center"/>
        </w:trPr>
        <w:tc>
          <w:tcPr>
            <w:tcW w:w="3024" w:type="dxa"/>
            <w:shd w:val="clear" w:color="auto" w:fill="FFFFFF"/>
            <w:vAlign w:val="center"/>
          </w:tcPr>
          <w:p w14:paraId="1B3EA954" w14:textId="77777777" w:rsidR="0096480C" w:rsidRDefault="00000000">
            <w:r>
              <w:rPr>
                <w:sz w:val="15"/>
              </w:rPr>
              <w:t>After send</w:t>
            </w:r>
          </w:p>
        </w:tc>
        <w:tc>
          <w:tcPr>
            <w:tcW w:w="7560" w:type="dxa"/>
            <w:shd w:val="clear" w:color="auto" w:fill="FFFFFF"/>
            <w:vAlign w:val="center"/>
          </w:tcPr>
          <w:p w14:paraId="4DF2B01D" w14:textId="77777777" w:rsidR="0096480C" w:rsidRDefault="00000000">
            <w:r>
              <w:rPr>
                <w:sz w:val="15"/>
              </w:rPr>
              <w:t>Save to conversation history and update unread/read state according to Messages rules.</w:t>
            </w:r>
          </w:p>
        </w:tc>
      </w:tr>
    </w:tbl>
    <w:p w14:paraId="3033ACAA" w14:textId="77777777" w:rsidR="0096480C" w:rsidRDefault="0096480C">
      <w:pPr>
        <w:spacing w:after="20"/>
      </w:pPr>
    </w:p>
    <w:p w14:paraId="4973C99A" w14:textId="77777777" w:rsidR="0096480C" w:rsidRDefault="00000000">
      <w:pPr>
        <w:spacing w:before="140" w:after="80"/>
      </w:pPr>
      <w:r>
        <w:rPr>
          <w:b/>
          <w:color w:val="0A2E5D"/>
          <w:sz w:val="27"/>
        </w:rPr>
        <w:t>10. Cross-Module Source of Truth</w:t>
      </w:r>
    </w:p>
    <w:tbl>
      <w:tblPr>
        <w:tblStyle w:val="TableGrid"/>
        <w:tblW w:w="0" w:type="auto"/>
        <w:jc w:val="center"/>
        <w:tblLook w:val="04A0" w:firstRow="1" w:lastRow="0" w:firstColumn="1" w:lastColumn="0" w:noHBand="0" w:noVBand="1"/>
      </w:tblPr>
      <w:tblGrid>
        <w:gridCol w:w="3737"/>
        <w:gridCol w:w="6823"/>
      </w:tblGrid>
      <w:tr w:rsidR="0096480C" w14:paraId="7EE1C170" w14:textId="77777777">
        <w:trPr>
          <w:jc w:val="center"/>
        </w:trPr>
        <w:tc>
          <w:tcPr>
            <w:tcW w:w="3744" w:type="dxa"/>
            <w:shd w:val="clear" w:color="auto" w:fill="0A2E5D"/>
            <w:vAlign w:val="center"/>
          </w:tcPr>
          <w:p w14:paraId="7A09FC99" w14:textId="77777777" w:rsidR="0096480C" w:rsidRDefault="00000000">
            <w:r>
              <w:rPr>
                <w:b/>
                <w:color w:val="FFFFFF"/>
                <w:sz w:val="16"/>
              </w:rPr>
              <w:t>Profile Area</w:t>
            </w:r>
          </w:p>
        </w:tc>
        <w:tc>
          <w:tcPr>
            <w:tcW w:w="6840" w:type="dxa"/>
            <w:shd w:val="clear" w:color="auto" w:fill="0A2E5D"/>
            <w:vAlign w:val="center"/>
          </w:tcPr>
          <w:p w14:paraId="6C2C69BF" w14:textId="77777777" w:rsidR="0096480C" w:rsidRDefault="00000000">
            <w:r>
              <w:rPr>
                <w:b/>
                <w:color w:val="FFFFFF"/>
                <w:sz w:val="16"/>
              </w:rPr>
              <w:t>Canonical Source</w:t>
            </w:r>
          </w:p>
        </w:tc>
      </w:tr>
      <w:tr w:rsidR="0096480C" w14:paraId="32652BCC" w14:textId="77777777">
        <w:trPr>
          <w:jc w:val="center"/>
        </w:trPr>
        <w:tc>
          <w:tcPr>
            <w:tcW w:w="3744" w:type="dxa"/>
            <w:shd w:val="clear" w:color="auto" w:fill="FFFFFF"/>
            <w:vAlign w:val="center"/>
          </w:tcPr>
          <w:p w14:paraId="35C6EC09" w14:textId="77777777" w:rsidR="0096480C" w:rsidRDefault="00000000">
            <w:r>
              <w:rPr>
                <w:sz w:val="15"/>
              </w:rPr>
              <w:t>Client name, DOB, contact/address</w:t>
            </w:r>
          </w:p>
        </w:tc>
        <w:tc>
          <w:tcPr>
            <w:tcW w:w="6840" w:type="dxa"/>
            <w:shd w:val="clear" w:color="auto" w:fill="FFFFFF"/>
            <w:vAlign w:val="center"/>
          </w:tcPr>
          <w:p w14:paraId="2B59E2F9" w14:textId="77777777" w:rsidR="0096480C" w:rsidRDefault="00000000">
            <w:r>
              <w:rPr>
                <w:sz w:val="15"/>
              </w:rPr>
              <w:t>Clients / master client profile.</w:t>
            </w:r>
          </w:p>
        </w:tc>
      </w:tr>
      <w:tr w:rsidR="0096480C" w14:paraId="13AC7EC8" w14:textId="77777777">
        <w:trPr>
          <w:jc w:val="center"/>
        </w:trPr>
        <w:tc>
          <w:tcPr>
            <w:tcW w:w="3744" w:type="dxa"/>
            <w:shd w:val="clear" w:color="auto" w:fill="F6FAFE"/>
            <w:vAlign w:val="center"/>
          </w:tcPr>
          <w:p w14:paraId="6E4DF391" w14:textId="77777777" w:rsidR="0096480C" w:rsidRDefault="00000000">
            <w:r>
              <w:rPr>
                <w:sz w:val="15"/>
              </w:rPr>
              <w:t>Profile photo/avatar</w:t>
            </w:r>
          </w:p>
        </w:tc>
        <w:tc>
          <w:tcPr>
            <w:tcW w:w="6840" w:type="dxa"/>
            <w:shd w:val="clear" w:color="auto" w:fill="F6FAFE"/>
            <w:vAlign w:val="center"/>
          </w:tcPr>
          <w:p w14:paraId="3F86064D" w14:textId="77777777" w:rsidR="0096480C" w:rsidRDefault="00000000">
            <w:r>
              <w:rPr>
                <w:sz w:val="15"/>
              </w:rPr>
              <w:t>Client profile / portal identity record.</w:t>
            </w:r>
          </w:p>
        </w:tc>
      </w:tr>
      <w:tr w:rsidR="0096480C" w14:paraId="332F0129" w14:textId="77777777">
        <w:trPr>
          <w:jc w:val="center"/>
        </w:trPr>
        <w:tc>
          <w:tcPr>
            <w:tcW w:w="3744" w:type="dxa"/>
            <w:shd w:val="clear" w:color="auto" w:fill="FFFFFF"/>
            <w:vAlign w:val="center"/>
          </w:tcPr>
          <w:p w14:paraId="5B888B15" w14:textId="77777777" w:rsidR="0096480C" w:rsidRDefault="00000000">
            <w:r>
              <w:rPr>
                <w:sz w:val="15"/>
              </w:rPr>
              <w:t>Preferred contact / communication preferences</w:t>
            </w:r>
          </w:p>
        </w:tc>
        <w:tc>
          <w:tcPr>
            <w:tcW w:w="6840" w:type="dxa"/>
            <w:shd w:val="clear" w:color="auto" w:fill="FFFFFF"/>
            <w:vAlign w:val="center"/>
          </w:tcPr>
          <w:p w14:paraId="204C88F6" w14:textId="77777777" w:rsidR="0096480C" w:rsidRDefault="00000000">
            <w:r>
              <w:rPr>
                <w:sz w:val="15"/>
              </w:rPr>
              <w:t>Clients + Communications/notification preferences.</w:t>
            </w:r>
          </w:p>
        </w:tc>
      </w:tr>
      <w:tr w:rsidR="0096480C" w14:paraId="309F9E54" w14:textId="77777777">
        <w:trPr>
          <w:jc w:val="center"/>
        </w:trPr>
        <w:tc>
          <w:tcPr>
            <w:tcW w:w="3744" w:type="dxa"/>
            <w:shd w:val="clear" w:color="auto" w:fill="F6FAFE"/>
            <w:vAlign w:val="center"/>
          </w:tcPr>
          <w:p w14:paraId="2D4C59C9" w14:textId="77777777" w:rsidR="0096480C" w:rsidRDefault="00000000">
            <w:r>
              <w:rPr>
                <w:sz w:val="15"/>
              </w:rPr>
              <w:t>Name-change request</w:t>
            </w:r>
          </w:p>
        </w:tc>
        <w:tc>
          <w:tcPr>
            <w:tcW w:w="6840" w:type="dxa"/>
            <w:shd w:val="clear" w:color="auto" w:fill="F6FAFE"/>
            <w:vAlign w:val="center"/>
          </w:tcPr>
          <w:p w14:paraId="651D5054" w14:textId="77777777" w:rsidR="0096480C" w:rsidRDefault="00000000">
            <w:r>
              <w:rPr>
                <w:sz w:val="15"/>
              </w:rPr>
              <w:t>Client/profile change-request workflow or Tasks/Requests as implemented.</w:t>
            </w:r>
          </w:p>
        </w:tc>
      </w:tr>
      <w:tr w:rsidR="0096480C" w14:paraId="1BD02690" w14:textId="77777777">
        <w:trPr>
          <w:jc w:val="center"/>
        </w:trPr>
        <w:tc>
          <w:tcPr>
            <w:tcW w:w="3744" w:type="dxa"/>
            <w:shd w:val="clear" w:color="auto" w:fill="FFFFFF"/>
            <w:vAlign w:val="center"/>
          </w:tcPr>
          <w:p w14:paraId="7689C0FF" w14:textId="77777777" w:rsidR="0096480C" w:rsidRDefault="00000000">
            <w:r>
              <w:rPr>
                <w:sz w:val="15"/>
              </w:rPr>
              <w:t>Login/password/security</w:t>
            </w:r>
          </w:p>
        </w:tc>
        <w:tc>
          <w:tcPr>
            <w:tcW w:w="6840" w:type="dxa"/>
            <w:shd w:val="clear" w:color="auto" w:fill="FFFFFF"/>
            <w:vAlign w:val="center"/>
          </w:tcPr>
          <w:p w14:paraId="1DBDF797" w14:textId="77777777" w:rsidR="0096480C" w:rsidRDefault="00000000">
            <w:r>
              <w:rPr>
                <w:sz w:val="15"/>
              </w:rPr>
              <w:t>Client Portal authentication/security layer.</w:t>
            </w:r>
          </w:p>
        </w:tc>
      </w:tr>
      <w:tr w:rsidR="0096480C" w14:paraId="0AB00F1F" w14:textId="77777777">
        <w:trPr>
          <w:jc w:val="center"/>
        </w:trPr>
        <w:tc>
          <w:tcPr>
            <w:tcW w:w="3744" w:type="dxa"/>
            <w:shd w:val="clear" w:color="auto" w:fill="F6FAFE"/>
            <w:vAlign w:val="center"/>
          </w:tcPr>
          <w:p w14:paraId="1B641976" w14:textId="77777777" w:rsidR="0096480C" w:rsidRDefault="00000000">
            <w:r>
              <w:rPr>
                <w:sz w:val="15"/>
              </w:rPr>
              <w:t>Messages</w:t>
            </w:r>
          </w:p>
        </w:tc>
        <w:tc>
          <w:tcPr>
            <w:tcW w:w="6840" w:type="dxa"/>
            <w:shd w:val="clear" w:color="auto" w:fill="F6FAFE"/>
            <w:vAlign w:val="center"/>
          </w:tcPr>
          <w:p w14:paraId="6A3191B7" w14:textId="77777777" w:rsidR="0096480C" w:rsidRDefault="00000000">
            <w:r>
              <w:rPr>
                <w:sz w:val="15"/>
              </w:rPr>
              <w:t>Messages / Communications.</w:t>
            </w:r>
          </w:p>
        </w:tc>
      </w:tr>
      <w:tr w:rsidR="0096480C" w14:paraId="2DE3476E" w14:textId="77777777">
        <w:trPr>
          <w:jc w:val="center"/>
        </w:trPr>
        <w:tc>
          <w:tcPr>
            <w:tcW w:w="3744" w:type="dxa"/>
            <w:shd w:val="clear" w:color="auto" w:fill="FFFFFF"/>
            <w:vAlign w:val="center"/>
          </w:tcPr>
          <w:p w14:paraId="1F40D27C" w14:textId="77777777" w:rsidR="0096480C" w:rsidRDefault="00000000">
            <w:r>
              <w:rPr>
                <w:sz w:val="15"/>
              </w:rPr>
              <w:t>Recurring service relationship</w:t>
            </w:r>
          </w:p>
        </w:tc>
        <w:tc>
          <w:tcPr>
            <w:tcW w:w="6840" w:type="dxa"/>
            <w:shd w:val="clear" w:color="auto" w:fill="FFFFFF"/>
            <w:vAlign w:val="center"/>
          </w:tcPr>
          <w:p w14:paraId="14D797B2" w14:textId="77777777" w:rsidR="0096480C" w:rsidRDefault="00000000">
            <w:r>
              <w:rPr>
                <w:sz w:val="15"/>
              </w:rPr>
              <w:t>My Services / originating service agreement and billing configuration.</w:t>
            </w:r>
          </w:p>
        </w:tc>
      </w:tr>
      <w:tr w:rsidR="0096480C" w14:paraId="4D60E48F" w14:textId="77777777">
        <w:trPr>
          <w:jc w:val="center"/>
        </w:trPr>
        <w:tc>
          <w:tcPr>
            <w:tcW w:w="3744" w:type="dxa"/>
            <w:shd w:val="clear" w:color="auto" w:fill="F6FAFE"/>
            <w:vAlign w:val="center"/>
          </w:tcPr>
          <w:p w14:paraId="0338108B" w14:textId="77777777" w:rsidR="0096480C" w:rsidRDefault="00000000">
            <w:r>
              <w:rPr>
                <w:sz w:val="15"/>
              </w:rPr>
              <w:t>Portal account status</w:t>
            </w:r>
          </w:p>
        </w:tc>
        <w:tc>
          <w:tcPr>
            <w:tcW w:w="6840" w:type="dxa"/>
            <w:shd w:val="clear" w:color="auto" w:fill="F6FAFE"/>
            <w:vAlign w:val="center"/>
          </w:tcPr>
          <w:p w14:paraId="18DF6636" w14:textId="77777777" w:rsidR="0096480C" w:rsidRDefault="00000000">
            <w:r>
              <w:rPr>
                <w:sz w:val="15"/>
              </w:rPr>
              <w:t>Client Portal access/security state.</w:t>
            </w:r>
          </w:p>
        </w:tc>
      </w:tr>
      <w:tr w:rsidR="0096480C" w14:paraId="48812487" w14:textId="77777777">
        <w:trPr>
          <w:jc w:val="center"/>
        </w:trPr>
        <w:tc>
          <w:tcPr>
            <w:tcW w:w="3744" w:type="dxa"/>
            <w:shd w:val="clear" w:color="auto" w:fill="FFFFFF"/>
            <w:vAlign w:val="center"/>
          </w:tcPr>
          <w:p w14:paraId="192D229C" w14:textId="77777777" w:rsidR="0096480C" w:rsidRDefault="00000000">
            <w:r>
              <w:rPr>
                <w:sz w:val="15"/>
              </w:rPr>
              <w:t>Invoices/billing history</w:t>
            </w:r>
          </w:p>
        </w:tc>
        <w:tc>
          <w:tcPr>
            <w:tcW w:w="6840" w:type="dxa"/>
            <w:shd w:val="clear" w:color="auto" w:fill="FFFFFF"/>
            <w:vAlign w:val="center"/>
          </w:tcPr>
          <w:p w14:paraId="73957A48" w14:textId="77777777" w:rsidR="0096480C" w:rsidRDefault="00000000">
            <w:r>
              <w:rPr>
                <w:sz w:val="15"/>
              </w:rPr>
              <w:t>Invoices &amp; Payments; portal cancellation must not delete these records.</w:t>
            </w:r>
          </w:p>
        </w:tc>
      </w:tr>
    </w:tbl>
    <w:p w14:paraId="1D631900" w14:textId="77777777" w:rsidR="0096480C" w:rsidRDefault="0096480C">
      <w:pPr>
        <w:spacing w:after="20"/>
      </w:pPr>
    </w:p>
    <w:p w14:paraId="7DC2D330" w14:textId="77777777" w:rsidR="0096480C" w:rsidRDefault="00000000">
      <w:pPr>
        <w:spacing w:before="140" w:after="80"/>
      </w:pPr>
      <w:r>
        <w:rPr>
          <w:b/>
          <w:color w:val="0A2E5D"/>
          <w:sz w:val="27"/>
        </w:rPr>
        <w:t>11. Permissions, Privacy &amp; Security</w:t>
      </w:r>
    </w:p>
    <w:p w14:paraId="362CCF80" w14:textId="77777777" w:rsidR="0096480C" w:rsidRDefault="00000000">
      <w:pPr>
        <w:pStyle w:val="ListBullet"/>
        <w:spacing w:after="40"/>
      </w:pPr>
      <w:r>
        <w:t>Every profile read/write must be scoped to the authenticated client and current tenant.</w:t>
      </w:r>
    </w:p>
    <w:p w14:paraId="70212D1A" w14:textId="77777777" w:rsidR="0096480C" w:rsidRDefault="00000000">
      <w:pPr>
        <w:pStyle w:val="ListBullet"/>
        <w:spacing w:after="40"/>
      </w:pPr>
      <w:r>
        <w:t>Server-side rules must enforce locked Full Name and Date of Birth fields even if a client modifies browser requests.</w:t>
      </w:r>
    </w:p>
    <w:p w14:paraId="43CC22D9" w14:textId="77777777" w:rsidR="0096480C" w:rsidRDefault="00000000">
      <w:pPr>
        <w:pStyle w:val="ListBullet"/>
        <w:spacing w:after="40"/>
      </w:pPr>
      <w:r>
        <w:t>Only permitted editable profile fields can be changed by the client.</w:t>
      </w:r>
    </w:p>
    <w:p w14:paraId="0961C7F6" w14:textId="77777777" w:rsidR="0096480C" w:rsidRDefault="00000000">
      <w:pPr>
        <w:pStyle w:val="ListBullet"/>
        <w:spacing w:after="40"/>
      </w:pPr>
      <w:r>
        <w:t>Do not expose internal staff-only profile notes, risk flags, audit metadata, or restricted identifiers.</w:t>
      </w:r>
    </w:p>
    <w:p w14:paraId="0740D5C7" w14:textId="77777777" w:rsidR="0096480C" w:rsidRDefault="00000000">
      <w:pPr>
        <w:pStyle w:val="ListBullet"/>
        <w:spacing w:after="40"/>
      </w:pPr>
      <w:r>
        <w:t>Do not expose full passwords, security secrets, password hashes, MFA secrets, or authentication tokens.</w:t>
      </w:r>
    </w:p>
    <w:p w14:paraId="5D55E99D" w14:textId="77777777" w:rsidR="0096480C" w:rsidRDefault="00000000">
      <w:pPr>
        <w:pStyle w:val="ListBullet"/>
        <w:spacing w:after="40"/>
      </w:pPr>
      <w:r>
        <w:t>Material profile and access changes should be timestamped/audited according to platform policy.</w:t>
      </w:r>
    </w:p>
    <w:p w14:paraId="43F02053" w14:textId="77777777" w:rsidR="0096480C" w:rsidRDefault="00000000">
      <w:pPr>
        <w:pStyle w:val="ListBullet"/>
        <w:spacing w:after="40"/>
      </w:pPr>
      <w:r>
        <w:t>Portal-account deactivation changes access; it does not delete the client master record or required business/tax records.</w:t>
      </w:r>
    </w:p>
    <w:p w14:paraId="6E14E664" w14:textId="77777777" w:rsidR="0096480C" w:rsidRDefault="00000000">
      <w:pPr>
        <w:spacing w:before="140" w:after="80"/>
      </w:pPr>
      <w:r>
        <w:rPr>
          <w:b/>
          <w:color w:val="0A2E5D"/>
          <w:sz w:val="27"/>
        </w:rPr>
        <w:t>12. Validation &amp; Save Behavior</w:t>
      </w:r>
    </w:p>
    <w:tbl>
      <w:tblPr>
        <w:tblStyle w:val="TableGrid"/>
        <w:tblW w:w="0" w:type="auto"/>
        <w:jc w:val="center"/>
        <w:tblLook w:val="04A0" w:firstRow="1" w:lastRow="0" w:firstColumn="1" w:lastColumn="0" w:noHBand="0" w:noVBand="1"/>
      </w:tblPr>
      <w:tblGrid>
        <w:gridCol w:w="3163"/>
        <w:gridCol w:w="7397"/>
      </w:tblGrid>
      <w:tr w:rsidR="0096480C" w14:paraId="796F33D3" w14:textId="77777777">
        <w:trPr>
          <w:jc w:val="center"/>
        </w:trPr>
        <w:tc>
          <w:tcPr>
            <w:tcW w:w="3168" w:type="dxa"/>
            <w:shd w:val="clear" w:color="auto" w:fill="0A2E5D"/>
            <w:vAlign w:val="center"/>
          </w:tcPr>
          <w:p w14:paraId="32D78D27" w14:textId="77777777" w:rsidR="0096480C" w:rsidRDefault="00000000">
            <w:r>
              <w:rPr>
                <w:b/>
                <w:color w:val="FFFFFF"/>
                <w:sz w:val="16"/>
              </w:rPr>
              <w:t>Scenario</w:t>
            </w:r>
          </w:p>
        </w:tc>
        <w:tc>
          <w:tcPr>
            <w:tcW w:w="7416" w:type="dxa"/>
            <w:shd w:val="clear" w:color="auto" w:fill="0A2E5D"/>
            <w:vAlign w:val="center"/>
          </w:tcPr>
          <w:p w14:paraId="124EF08E" w14:textId="77777777" w:rsidR="0096480C" w:rsidRDefault="00000000">
            <w:r>
              <w:rPr>
                <w:b/>
                <w:color w:val="FFFFFF"/>
                <w:sz w:val="16"/>
              </w:rPr>
              <w:t>Expected Behavior</w:t>
            </w:r>
          </w:p>
        </w:tc>
      </w:tr>
      <w:tr w:rsidR="0096480C" w14:paraId="4F111A82" w14:textId="77777777">
        <w:trPr>
          <w:jc w:val="center"/>
        </w:trPr>
        <w:tc>
          <w:tcPr>
            <w:tcW w:w="3168" w:type="dxa"/>
            <w:shd w:val="clear" w:color="auto" w:fill="FFFFFF"/>
            <w:vAlign w:val="center"/>
          </w:tcPr>
          <w:p w14:paraId="3A24275B" w14:textId="77777777" w:rsidR="0096480C" w:rsidRDefault="00000000">
            <w:r>
              <w:rPr>
                <w:sz w:val="15"/>
              </w:rPr>
              <w:t>Valid contact/profile edit</w:t>
            </w:r>
          </w:p>
        </w:tc>
        <w:tc>
          <w:tcPr>
            <w:tcW w:w="7416" w:type="dxa"/>
            <w:shd w:val="clear" w:color="auto" w:fill="FFFFFF"/>
            <w:vAlign w:val="center"/>
          </w:tcPr>
          <w:p w14:paraId="180691B9" w14:textId="77777777" w:rsidR="0096480C" w:rsidRDefault="00000000">
            <w:r>
              <w:rPr>
                <w:sz w:val="15"/>
              </w:rPr>
              <w:t>Save changes and confirm success.</w:t>
            </w:r>
          </w:p>
        </w:tc>
      </w:tr>
      <w:tr w:rsidR="0096480C" w14:paraId="4117E640" w14:textId="77777777">
        <w:trPr>
          <w:jc w:val="center"/>
        </w:trPr>
        <w:tc>
          <w:tcPr>
            <w:tcW w:w="3168" w:type="dxa"/>
            <w:shd w:val="clear" w:color="auto" w:fill="F6FAFE"/>
            <w:vAlign w:val="center"/>
          </w:tcPr>
          <w:p w14:paraId="5E32BED2" w14:textId="77777777" w:rsidR="0096480C" w:rsidRDefault="00000000">
            <w:r>
              <w:rPr>
                <w:sz w:val="15"/>
              </w:rPr>
              <w:t>Invalid email/phone/address field</w:t>
            </w:r>
          </w:p>
        </w:tc>
        <w:tc>
          <w:tcPr>
            <w:tcW w:w="7416" w:type="dxa"/>
            <w:shd w:val="clear" w:color="auto" w:fill="F6FAFE"/>
            <w:vAlign w:val="center"/>
          </w:tcPr>
          <w:p w14:paraId="5BCF7712" w14:textId="77777777" w:rsidR="0096480C" w:rsidRDefault="00000000">
            <w:r>
              <w:rPr>
                <w:sz w:val="15"/>
              </w:rPr>
              <w:t>Show field-level error; do not partially save invalid data unless the save model explicitly supports safe partial updates.</w:t>
            </w:r>
          </w:p>
        </w:tc>
      </w:tr>
      <w:tr w:rsidR="0096480C" w14:paraId="5F2BFC08" w14:textId="77777777">
        <w:trPr>
          <w:jc w:val="center"/>
        </w:trPr>
        <w:tc>
          <w:tcPr>
            <w:tcW w:w="3168" w:type="dxa"/>
            <w:shd w:val="clear" w:color="auto" w:fill="FFFFFF"/>
            <w:vAlign w:val="center"/>
          </w:tcPr>
          <w:p w14:paraId="4CE8F0A1" w14:textId="77777777" w:rsidR="0096480C" w:rsidRDefault="00000000">
            <w:r>
              <w:rPr>
                <w:sz w:val="15"/>
              </w:rPr>
              <w:t>No changes</w:t>
            </w:r>
          </w:p>
        </w:tc>
        <w:tc>
          <w:tcPr>
            <w:tcW w:w="7416" w:type="dxa"/>
            <w:shd w:val="clear" w:color="auto" w:fill="FFFFFF"/>
            <w:vAlign w:val="center"/>
          </w:tcPr>
          <w:p w14:paraId="1F641FFD" w14:textId="77777777" w:rsidR="0096480C" w:rsidRDefault="00000000">
            <w:r>
              <w:rPr>
                <w:sz w:val="15"/>
              </w:rPr>
              <w:t>Save button may remain enabled or disabled according to UI pattern, but must not create meaningless duplicate history events.</w:t>
            </w:r>
          </w:p>
        </w:tc>
      </w:tr>
      <w:tr w:rsidR="0096480C" w14:paraId="4FEE905B" w14:textId="77777777">
        <w:trPr>
          <w:jc w:val="center"/>
        </w:trPr>
        <w:tc>
          <w:tcPr>
            <w:tcW w:w="3168" w:type="dxa"/>
            <w:shd w:val="clear" w:color="auto" w:fill="F6FAFE"/>
            <w:vAlign w:val="center"/>
          </w:tcPr>
          <w:p w14:paraId="3570B7EB" w14:textId="77777777" w:rsidR="0096480C" w:rsidRDefault="00000000">
            <w:r>
              <w:rPr>
                <w:sz w:val="15"/>
              </w:rPr>
              <w:t>Concurrent update</w:t>
            </w:r>
          </w:p>
        </w:tc>
        <w:tc>
          <w:tcPr>
            <w:tcW w:w="7416" w:type="dxa"/>
            <w:shd w:val="clear" w:color="auto" w:fill="F6FAFE"/>
            <w:vAlign w:val="center"/>
          </w:tcPr>
          <w:p w14:paraId="404C7342" w14:textId="77777777" w:rsidR="0096480C" w:rsidRDefault="00000000">
            <w:r>
              <w:rPr>
                <w:sz w:val="15"/>
              </w:rPr>
              <w:t>Detect/reconcile stale edits where supported; do not silently overwrite newer critical profile changes.</w:t>
            </w:r>
          </w:p>
        </w:tc>
      </w:tr>
      <w:tr w:rsidR="0096480C" w14:paraId="7DC45AE8" w14:textId="77777777">
        <w:trPr>
          <w:jc w:val="center"/>
        </w:trPr>
        <w:tc>
          <w:tcPr>
            <w:tcW w:w="3168" w:type="dxa"/>
            <w:shd w:val="clear" w:color="auto" w:fill="FFFFFF"/>
            <w:vAlign w:val="center"/>
          </w:tcPr>
          <w:p w14:paraId="0E24C3AF" w14:textId="77777777" w:rsidR="0096480C" w:rsidRDefault="00000000">
            <w:r>
              <w:rPr>
                <w:sz w:val="15"/>
              </w:rPr>
              <w:t>Network/server failure</w:t>
            </w:r>
          </w:p>
        </w:tc>
        <w:tc>
          <w:tcPr>
            <w:tcW w:w="7416" w:type="dxa"/>
            <w:shd w:val="clear" w:color="auto" w:fill="FFFFFF"/>
            <w:vAlign w:val="center"/>
          </w:tcPr>
          <w:p w14:paraId="3373D522" w14:textId="77777777" w:rsidR="0096480C" w:rsidRDefault="00000000">
            <w:r>
              <w:rPr>
                <w:sz w:val="15"/>
              </w:rPr>
              <w:t>Preserve entered values in the current UI where practical and show retry/error state.</w:t>
            </w:r>
          </w:p>
        </w:tc>
      </w:tr>
      <w:tr w:rsidR="0096480C" w14:paraId="5D1B4863" w14:textId="77777777">
        <w:trPr>
          <w:jc w:val="center"/>
        </w:trPr>
        <w:tc>
          <w:tcPr>
            <w:tcW w:w="3168" w:type="dxa"/>
            <w:shd w:val="clear" w:color="auto" w:fill="F6FAFE"/>
            <w:vAlign w:val="center"/>
          </w:tcPr>
          <w:p w14:paraId="70E06326" w14:textId="77777777" w:rsidR="0096480C" w:rsidRDefault="00000000">
            <w:r>
              <w:rPr>
                <w:sz w:val="15"/>
              </w:rPr>
              <w:t>Unauthorized locked-field update</w:t>
            </w:r>
          </w:p>
        </w:tc>
        <w:tc>
          <w:tcPr>
            <w:tcW w:w="7416" w:type="dxa"/>
            <w:shd w:val="clear" w:color="auto" w:fill="F6FAFE"/>
            <w:vAlign w:val="center"/>
          </w:tcPr>
          <w:p w14:paraId="6B48A628" w14:textId="77777777" w:rsidR="0096480C" w:rsidRDefault="00000000">
            <w:r>
              <w:rPr>
                <w:sz w:val="15"/>
              </w:rPr>
              <w:t>Reject and log according to security rules; keep canonical value unchanged.</w:t>
            </w:r>
          </w:p>
        </w:tc>
      </w:tr>
    </w:tbl>
    <w:p w14:paraId="7AB4E18B" w14:textId="77777777" w:rsidR="0096480C" w:rsidRDefault="0096480C">
      <w:pPr>
        <w:spacing w:after="20"/>
      </w:pPr>
    </w:p>
    <w:p w14:paraId="083D7AB3" w14:textId="77777777" w:rsidR="0096480C" w:rsidRDefault="00000000">
      <w:pPr>
        <w:spacing w:before="140" w:after="80"/>
      </w:pPr>
      <w:r>
        <w:rPr>
          <w:b/>
          <w:color w:val="0A2E5D"/>
          <w:sz w:val="27"/>
        </w:rPr>
        <w:t>13. Empty / Error / Edge States</w:t>
      </w:r>
    </w:p>
    <w:tbl>
      <w:tblPr>
        <w:tblStyle w:val="TableGrid"/>
        <w:tblW w:w="0" w:type="auto"/>
        <w:jc w:val="center"/>
        <w:tblLook w:val="04A0" w:firstRow="1" w:lastRow="0" w:firstColumn="1" w:lastColumn="0" w:noHBand="0" w:noVBand="1"/>
      </w:tblPr>
      <w:tblGrid>
        <w:gridCol w:w="3163"/>
        <w:gridCol w:w="7397"/>
      </w:tblGrid>
      <w:tr w:rsidR="0096480C" w14:paraId="1F39BDD9" w14:textId="77777777">
        <w:trPr>
          <w:jc w:val="center"/>
        </w:trPr>
        <w:tc>
          <w:tcPr>
            <w:tcW w:w="3168" w:type="dxa"/>
            <w:shd w:val="clear" w:color="auto" w:fill="0A2E5D"/>
            <w:vAlign w:val="center"/>
          </w:tcPr>
          <w:p w14:paraId="3998D967" w14:textId="77777777" w:rsidR="0096480C" w:rsidRDefault="00000000">
            <w:r>
              <w:rPr>
                <w:b/>
                <w:color w:val="FFFFFF"/>
                <w:sz w:val="16"/>
              </w:rPr>
              <w:t>State</w:t>
            </w:r>
          </w:p>
        </w:tc>
        <w:tc>
          <w:tcPr>
            <w:tcW w:w="7416" w:type="dxa"/>
            <w:shd w:val="clear" w:color="auto" w:fill="0A2E5D"/>
            <w:vAlign w:val="center"/>
          </w:tcPr>
          <w:p w14:paraId="37D91CFC" w14:textId="77777777" w:rsidR="0096480C" w:rsidRDefault="00000000">
            <w:r>
              <w:rPr>
                <w:b/>
                <w:color w:val="FFFFFF"/>
                <w:sz w:val="16"/>
              </w:rPr>
              <w:t>Expected Behavior</w:t>
            </w:r>
          </w:p>
        </w:tc>
      </w:tr>
      <w:tr w:rsidR="0096480C" w14:paraId="3C54434F" w14:textId="77777777">
        <w:trPr>
          <w:jc w:val="center"/>
        </w:trPr>
        <w:tc>
          <w:tcPr>
            <w:tcW w:w="3168" w:type="dxa"/>
            <w:shd w:val="clear" w:color="auto" w:fill="FFFFFF"/>
            <w:vAlign w:val="center"/>
          </w:tcPr>
          <w:p w14:paraId="0535008F" w14:textId="77777777" w:rsidR="0096480C" w:rsidRDefault="00000000">
            <w:r>
              <w:rPr>
                <w:sz w:val="15"/>
              </w:rPr>
              <w:lastRenderedPageBreak/>
              <w:t>No profile photo</w:t>
            </w:r>
          </w:p>
        </w:tc>
        <w:tc>
          <w:tcPr>
            <w:tcW w:w="7416" w:type="dxa"/>
            <w:shd w:val="clear" w:color="auto" w:fill="FFFFFF"/>
            <w:vAlign w:val="center"/>
          </w:tcPr>
          <w:p w14:paraId="5D630F71" w14:textId="77777777" w:rsidR="0096480C" w:rsidRDefault="00000000">
            <w:r>
              <w:rPr>
                <w:sz w:val="15"/>
              </w:rPr>
              <w:t>Show initials/avatar placeholder.</w:t>
            </w:r>
          </w:p>
        </w:tc>
      </w:tr>
      <w:tr w:rsidR="0096480C" w14:paraId="260B8B21" w14:textId="77777777">
        <w:trPr>
          <w:jc w:val="center"/>
        </w:trPr>
        <w:tc>
          <w:tcPr>
            <w:tcW w:w="3168" w:type="dxa"/>
            <w:shd w:val="clear" w:color="auto" w:fill="F6FAFE"/>
            <w:vAlign w:val="center"/>
          </w:tcPr>
          <w:p w14:paraId="07A6FEB3" w14:textId="77777777" w:rsidR="0096480C" w:rsidRDefault="00000000">
            <w:r>
              <w:rPr>
                <w:sz w:val="15"/>
              </w:rPr>
              <w:t>DOB unavailable</w:t>
            </w:r>
          </w:p>
        </w:tc>
        <w:tc>
          <w:tcPr>
            <w:tcW w:w="7416" w:type="dxa"/>
            <w:shd w:val="clear" w:color="auto" w:fill="F6FAFE"/>
            <w:vAlign w:val="center"/>
          </w:tcPr>
          <w:p w14:paraId="2C85DA11" w14:textId="77777777" w:rsidR="0096480C" w:rsidRDefault="00000000">
            <w:r>
              <w:rPr>
                <w:sz w:val="15"/>
              </w:rPr>
              <w:t>Show blank/not-on-file state while keeping the field locked.</w:t>
            </w:r>
          </w:p>
        </w:tc>
      </w:tr>
      <w:tr w:rsidR="0096480C" w14:paraId="673070CD" w14:textId="77777777">
        <w:trPr>
          <w:jc w:val="center"/>
        </w:trPr>
        <w:tc>
          <w:tcPr>
            <w:tcW w:w="3168" w:type="dxa"/>
            <w:shd w:val="clear" w:color="auto" w:fill="FFFFFF"/>
            <w:vAlign w:val="center"/>
          </w:tcPr>
          <w:p w14:paraId="23E5395F" w14:textId="77777777" w:rsidR="0096480C" w:rsidRDefault="00000000">
            <w:r>
              <w:rPr>
                <w:sz w:val="15"/>
              </w:rPr>
              <w:t>Name-change request pending</w:t>
            </w:r>
          </w:p>
        </w:tc>
        <w:tc>
          <w:tcPr>
            <w:tcW w:w="7416" w:type="dxa"/>
            <w:shd w:val="clear" w:color="auto" w:fill="FFFFFF"/>
            <w:vAlign w:val="center"/>
          </w:tcPr>
          <w:p w14:paraId="2BD6B6D2" w14:textId="77777777" w:rsidR="0096480C" w:rsidRDefault="00000000">
            <w:r>
              <w:rPr>
                <w:sz w:val="15"/>
              </w:rPr>
              <w:t>Show pending status and prevent accidental duplicate request.</w:t>
            </w:r>
          </w:p>
        </w:tc>
      </w:tr>
      <w:tr w:rsidR="0096480C" w14:paraId="469B0612" w14:textId="77777777">
        <w:trPr>
          <w:jc w:val="center"/>
        </w:trPr>
        <w:tc>
          <w:tcPr>
            <w:tcW w:w="3168" w:type="dxa"/>
            <w:shd w:val="clear" w:color="auto" w:fill="F6FAFE"/>
            <w:vAlign w:val="center"/>
          </w:tcPr>
          <w:p w14:paraId="4864527F" w14:textId="77777777" w:rsidR="0096480C" w:rsidRDefault="00000000">
            <w:r>
              <w:rPr>
                <w:sz w:val="15"/>
              </w:rPr>
              <w:t>Password incorrect</w:t>
            </w:r>
          </w:p>
        </w:tc>
        <w:tc>
          <w:tcPr>
            <w:tcW w:w="7416" w:type="dxa"/>
            <w:shd w:val="clear" w:color="auto" w:fill="F6FAFE"/>
            <w:vAlign w:val="center"/>
          </w:tcPr>
          <w:p w14:paraId="4BBDACCD" w14:textId="77777777" w:rsidR="0096480C" w:rsidRDefault="00000000">
            <w:r>
              <w:rPr>
                <w:sz w:val="15"/>
              </w:rPr>
              <w:t>Show safe error without revealing account/security details.</w:t>
            </w:r>
          </w:p>
        </w:tc>
      </w:tr>
      <w:tr w:rsidR="0096480C" w14:paraId="7B888CDB" w14:textId="77777777">
        <w:trPr>
          <w:jc w:val="center"/>
        </w:trPr>
        <w:tc>
          <w:tcPr>
            <w:tcW w:w="3168" w:type="dxa"/>
            <w:shd w:val="clear" w:color="auto" w:fill="FFFFFF"/>
            <w:vAlign w:val="center"/>
          </w:tcPr>
          <w:p w14:paraId="4444B2F6" w14:textId="77777777" w:rsidR="0096480C" w:rsidRDefault="00000000">
            <w:r>
              <w:rPr>
                <w:sz w:val="15"/>
              </w:rPr>
              <w:t>Password policy failure</w:t>
            </w:r>
          </w:p>
        </w:tc>
        <w:tc>
          <w:tcPr>
            <w:tcW w:w="7416" w:type="dxa"/>
            <w:shd w:val="clear" w:color="auto" w:fill="FFFFFF"/>
            <w:vAlign w:val="center"/>
          </w:tcPr>
          <w:p w14:paraId="1A9259B7" w14:textId="77777777" w:rsidR="0096480C" w:rsidRDefault="00000000">
            <w:r>
              <w:rPr>
                <w:sz w:val="15"/>
              </w:rPr>
              <w:t>Explain requirements without exposing sensitive security implementation.</w:t>
            </w:r>
          </w:p>
        </w:tc>
      </w:tr>
      <w:tr w:rsidR="0096480C" w14:paraId="5940BCF0" w14:textId="77777777">
        <w:trPr>
          <w:jc w:val="center"/>
        </w:trPr>
        <w:tc>
          <w:tcPr>
            <w:tcW w:w="3168" w:type="dxa"/>
            <w:shd w:val="clear" w:color="auto" w:fill="F6FAFE"/>
            <w:vAlign w:val="center"/>
          </w:tcPr>
          <w:p w14:paraId="4090A36C" w14:textId="77777777" w:rsidR="0096480C" w:rsidRDefault="00000000">
            <w:r>
              <w:rPr>
                <w:sz w:val="15"/>
              </w:rPr>
              <w:t>Portal already deactivated</w:t>
            </w:r>
          </w:p>
        </w:tc>
        <w:tc>
          <w:tcPr>
            <w:tcW w:w="7416" w:type="dxa"/>
            <w:shd w:val="clear" w:color="auto" w:fill="F6FAFE"/>
            <w:vAlign w:val="center"/>
          </w:tcPr>
          <w:p w14:paraId="07DA3570" w14:textId="77777777" w:rsidR="0096480C" w:rsidRDefault="00000000">
            <w:r>
              <w:rPr>
                <w:sz w:val="15"/>
              </w:rPr>
              <w:t>Block ordinary portal actions and show the appropriate reactivation/support state.</w:t>
            </w:r>
          </w:p>
        </w:tc>
      </w:tr>
      <w:tr w:rsidR="0096480C" w14:paraId="7FF2CCCF" w14:textId="77777777">
        <w:trPr>
          <w:jc w:val="center"/>
        </w:trPr>
        <w:tc>
          <w:tcPr>
            <w:tcW w:w="3168" w:type="dxa"/>
            <w:shd w:val="clear" w:color="auto" w:fill="FFFFFF"/>
            <w:vAlign w:val="center"/>
          </w:tcPr>
          <w:p w14:paraId="239D2652" w14:textId="77777777" w:rsidR="0096480C" w:rsidRDefault="00000000">
            <w:r>
              <w:rPr>
                <w:sz w:val="15"/>
              </w:rPr>
              <w:t>Permission denied</w:t>
            </w:r>
          </w:p>
        </w:tc>
        <w:tc>
          <w:tcPr>
            <w:tcW w:w="7416" w:type="dxa"/>
            <w:shd w:val="clear" w:color="auto" w:fill="FFFFFF"/>
            <w:vAlign w:val="center"/>
          </w:tcPr>
          <w:p w14:paraId="5ED3D72D" w14:textId="77777777" w:rsidR="0096480C" w:rsidRDefault="00000000">
            <w:r>
              <w:rPr>
                <w:sz w:val="15"/>
              </w:rPr>
              <w:t>Do not leak restricted profile/security data.</w:t>
            </w:r>
          </w:p>
        </w:tc>
      </w:tr>
      <w:tr w:rsidR="0096480C" w14:paraId="4A6B60E2" w14:textId="77777777">
        <w:trPr>
          <w:jc w:val="center"/>
        </w:trPr>
        <w:tc>
          <w:tcPr>
            <w:tcW w:w="3168" w:type="dxa"/>
            <w:shd w:val="clear" w:color="auto" w:fill="F6FAFE"/>
            <w:vAlign w:val="center"/>
          </w:tcPr>
          <w:p w14:paraId="20A81DE2" w14:textId="77777777" w:rsidR="0096480C" w:rsidRDefault="00000000">
            <w:r>
              <w:rPr>
                <w:sz w:val="15"/>
              </w:rPr>
              <w:t>Provider/authentication error</w:t>
            </w:r>
          </w:p>
        </w:tc>
        <w:tc>
          <w:tcPr>
            <w:tcW w:w="7416" w:type="dxa"/>
            <w:shd w:val="clear" w:color="auto" w:fill="F6FAFE"/>
            <w:vAlign w:val="center"/>
          </w:tcPr>
          <w:p w14:paraId="6C8F242A" w14:textId="77777777" w:rsidR="0096480C" w:rsidRDefault="00000000">
            <w:r>
              <w:rPr>
                <w:sz w:val="15"/>
              </w:rPr>
              <w:t>Show safe retry/support route.</w:t>
            </w:r>
          </w:p>
        </w:tc>
      </w:tr>
    </w:tbl>
    <w:p w14:paraId="1470A116" w14:textId="77777777" w:rsidR="0096480C" w:rsidRDefault="0096480C">
      <w:pPr>
        <w:spacing w:after="20"/>
      </w:pPr>
    </w:p>
    <w:p w14:paraId="3FE07A72" w14:textId="77777777" w:rsidR="0096480C" w:rsidRDefault="00000000">
      <w:pPr>
        <w:spacing w:before="140" w:after="80"/>
      </w:pPr>
      <w:r>
        <w:rPr>
          <w:b/>
          <w:color w:val="0A2E5D"/>
          <w:sz w:val="27"/>
        </w:rPr>
        <w:t>14. Click / Routing Map</w:t>
      </w:r>
    </w:p>
    <w:tbl>
      <w:tblPr>
        <w:tblStyle w:val="TableGrid"/>
        <w:tblW w:w="0" w:type="auto"/>
        <w:jc w:val="center"/>
        <w:tblLook w:val="04A0" w:firstRow="1" w:lastRow="0" w:firstColumn="1" w:lastColumn="0" w:noHBand="0" w:noVBand="1"/>
      </w:tblPr>
      <w:tblGrid>
        <w:gridCol w:w="3807"/>
        <w:gridCol w:w="6753"/>
      </w:tblGrid>
      <w:tr w:rsidR="0096480C" w14:paraId="54A8F478" w14:textId="77777777">
        <w:trPr>
          <w:jc w:val="center"/>
        </w:trPr>
        <w:tc>
          <w:tcPr>
            <w:tcW w:w="3816" w:type="dxa"/>
            <w:shd w:val="clear" w:color="auto" w:fill="0A2E5D"/>
            <w:vAlign w:val="center"/>
          </w:tcPr>
          <w:p w14:paraId="21C63CC2" w14:textId="77777777" w:rsidR="0096480C" w:rsidRDefault="00000000">
            <w:r>
              <w:rPr>
                <w:b/>
                <w:color w:val="FFFFFF"/>
                <w:sz w:val="16"/>
              </w:rPr>
              <w:t>User Click</w:t>
            </w:r>
          </w:p>
        </w:tc>
        <w:tc>
          <w:tcPr>
            <w:tcW w:w="6768" w:type="dxa"/>
            <w:shd w:val="clear" w:color="auto" w:fill="0A2E5D"/>
            <w:vAlign w:val="center"/>
          </w:tcPr>
          <w:p w14:paraId="4D15B40B" w14:textId="77777777" w:rsidR="0096480C" w:rsidRDefault="00000000">
            <w:r>
              <w:rPr>
                <w:b/>
                <w:color w:val="FFFFFF"/>
                <w:sz w:val="16"/>
              </w:rPr>
              <w:t>System Response</w:t>
            </w:r>
          </w:p>
        </w:tc>
      </w:tr>
      <w:tr w:rsidR="0096480C" w14:paraId="1D086BDF" w14:textId="77777777">
        <w:trPr>
          <w:jc w:val="center"/>
        </w:trPr>
        <w:tc>
          <w:tcPr>
            <w:tcW w:w="3816" w:type="dxa"/>
            <w:shd w:val="clear" w:color="auto" w:fill="FFFFFF"/>
            <w:vAlign w:val="center"/>
          </w:tcPr>
          <w:p w14:paraId="70B77DB3" w14:textId="77777777" w:rsidR="0096480C" w:rsidRDefault="00000000">
            <w:r>
              <w:rPr>
                <w:sz w:val="15"/>
              </w:rPr>
              <w:t>Save Changes</w:t>
            </w:r>
          </w:p>
        </w:tc>
        <w:tc>
          <w:tcPr>
            <w:tcW w:w="6768" w:type="dxa"/>
            <w:shd w:val="clear" w:color="auto" w:fill="FFFFFF"/>
            <w:vAlign w:val="center"/>
          </w:tcPr>
          <w:p w14:paraId="4A5E41A0" w14:textId="77777777" w:rsidR="0096480C" w:rsidRDefault="00000000">
            <w:r>
              <w:rPr>
                <w:sz w:val="15"/>
              </w:rPr>
              <w:t>Validate and save editable canonical profile/contact/additional-info fields.</w:t>
            </w:r>
          </w:p>
        </w:tc>
      </w:tr>
      <w:tr w:rsidR="0096480C" w14:paraId="4EE81AA3" w14:textId="77777777">
        <w:trPr>
          <w:jc w:val="center"/>
        </w:trPr>
        <w:tc>
          <w:tcPr>
            <w:tcW w:w="3816" w:type="dxa"/>
            <w:shd w:val="clear" w:color="auto" w:fill="F6FAFE"/>
            <w:vAlign w:val="center"/>
          </w:tcPr>
          <w:p w14:paraId="671F0E32" w14:textId="77777777" w:rsidR="0096480C" w:rsidRDefault="00000000">
            <w:r>
              <w:rPr>
                <w:sz w:val="15"/>
              </w:rPr>
              <w:t>Request Name Change</w:t>
            </w:r>
          </w:p>
        </w:tc>
        <w:tc>
          <w:tcPr>
            <w:tcW w:w="6768" w:type="dxa"/>
            <w:shd w:val="clear" w:color="auto" w:fill="F6FAFE"/>
            <w:vAlign w:val="center"/>
          </w:tcPr>
          <w:p w14:paraId="2D70793E" w14:textId="77777777" w:rsidR="0096480C" w:rsidRDefault="00000000">
            <w:r>
              <w:rPr>
                <w:sz w:val="15"/>
              </w:rPr>
              <w:t>Open name-change request workflow; do not unlock name field.</w:t>
            </w:r>
          </w:p>
        </w:tc>
      </w:tr>
      <w:tr w:rsidR="0096480C" w14:paraId="303EB5DD" w14:textId="77777777">
        <w:trPr>
          <w:jc w:val="center"/>
        </w:trPr>
        <w:tc>
          <w:tcPr>
            <w:tcW w:w="3816" w:type="dxa"/>
            <w:shd w:val="clear" w:color="auto" w:fill="FFFFFF"/>
            <w:vAlign w:val="center"/>
          </w:tcPr>
          <w:p w14:paraId="3952B442" w14:textId="77777777" w:rsidR="0096480C" w:rsidRDefault="00000000">
            <w:r>
              <w:rPr>
                <w:sz w:val="15"/>
              </w:rPr>
              <w:t>Notification Preferences</w:t>
            </w:r>
          </w:p>
        </w:tc>
        <w:tc>
          <w:tcPr>
            <w:tcW w:w="6768" w:type="dxa"/>
            <w:shd w:val="clear" w:color="auto" w:fill="FFFFFF"/>
            <w:vAlign w:val="center"/>
          </w:tcPr>
          <w:p w14:paraId="34DA2809" w14:textId="77777777" w:rsidR="0096480C" w:rsidRDefault="00000000">
            <w:r>
              <w:rPr>
                <w:sz w:val="15"/>
              </w:rPr>
              <w:t>Open notification-preferences view/modal.</w:t>
            </w:r>
          </w:p>
        </w:tc>
      </w:tr>
      <w:tr w:rsidR="0096480C" w14:paraId="6ACAD507" w14:textId="77777777">
        <w:trPr>
          <w:jc w:val="center"/>
        </w:trPr>
        <w:tc>
          <w:tcPr>
            <w:tcW w:w="3816" w:type="dxa"/>
            <w:shd w:val="clear" w:color="auto" w:fill="F6FAFE"/>
            <w:vAlign w:val="center"/>
          </w:tcPr>
          <w:p w14:paraId="70D3BBE5" w14:textId="77777777" w:rsidR="0096480C" w:rsidRDefault="00000000">
            <w:r>
              <w:rPr>
                <w:sz w:val="15"/>
              </w:rPr>
              <w:t>Login &amp; Security</w:t>
            </w:r>
          </w:p>
        </w:tc>
        <w:tc>
          <w:tcPr>
            <w:tcW w:w="6768" w:type="dxa"/>
            <w:shd w:val="clear" w:color="auto" w:fill="F6FAFE"/>
            <w:vAlign w:val="center"/>
          </w:tcPr>
          <w:p w14:paraId="05DC2D84" w14:textId="77777777" w:rsidR="0096480C" w:rsidRDefault="00000000">
            <w:r>
              <w:rPr>
                <w:sz w:val="15"/>
              </w:rPr>
              <w:t>Keep/expand security section or open approved security settings view.</w:t>
            </w:r>
          </w:p>
        </w:tc>
      </w:tr>
      <w:tr w:rsidR="0096480C" w14:paraId="3B25D360" w14:textId="77777777">
        <w:trPr>
          <w:jc w:val="center"/>
        </w:trPr>
        <w:tc>
          <w:tcPr>
            <w:tcW w:w="3816" w:type="dxa"/>
            <w:shd w:val="clear" w:color="auto" w:fill="FFFFFF"/>
            <w:vAlign w:val="center"/>
          </w:tcPr>
          <w:p w14:paraId="025B509A" w14:textId="77777777" w:rsidR="0096480C" w:rsidRDefault="00000000">
            <w:r>
              <w:rPr>
                <w:sz w:val="15"/>
              </w:rPr>
              <w:t>Update Password</w:t>
            </w:r>
          </w:p>
        </w:tc>
        <w:tc>
          <w:tcPr>
            <w:tcW w:w="6768" w:type="dxa"/>
            <w:shd w:val="clear" w:color="auto" w:fill="FFFFFF"/>
            <w:vAlign w:val="center"/>
          </w:tcPr>
          <w:p w14:paraId="042FDC5F" w14:textId="77777777" w:rsidR="0096480C" w:rsidRDefault="00000000">
            <w:r>
              <w:rPr>
                <w:sz w:val="15"/>
              </w:rPr>
              <w:t>Run secure password-change workflow.</w:t>
            </w:r>
          </w:p>
        </w:tc>
      </w:tr>
      <w:tr w:rsidR="0096480C" w14:paraId="7B93340F" w14:textId="77777777">
        <w:trPr>
          <w:jc w:val="center"/>
        </w:trPr>
        <w:tc>
          <w:tcPr>
            <w:tcW w:w="3816" w:type="dxa"/>
            <w:shd w:val="clear" w:color="auto" w:fill="F6FAFE"/>
            <w:vAlign w:val="center"/>
          </w:tcPr>
          <w:p w14:paraId="352AD074" w14:textId="77777777" w:rsidR="0096480C" w:rsidRDefault="00000000">
            <w:r>
              <w:rPr>
                <w:sz w:val="15"/>
              </w:rPr>
              <w:t>Cancel My Client Portal Account</w:t>
            </w:r>
          </w:p>
        </w:tc>
        <w:tc>
          <w:tcPr>
            <w:tcW w:w="6768" w:type="dxa"/>
            <w:shd w:val="clear" w:color="auto" w:fill="F6FAFE"/>
            <w:vAlign w:val="center"/>
          </w:tcPr>
          <w:p w14:paraId="468BC862" w14:textId="77777777" w:rsidR="0096480C" w:rsidRDefault="00000000">
            <w:r>
              <w:rPr>
                <w:sz w:val="15"/>
              </w:rPr>
              <w:t>Open explicit portal-access cancellation confirmation; do not cancel recurring service.</w:t>
            </w:r>
          </w:p>
        </w:tc>
      </w:tr>
      <w:tr w:rsidR="0096480C" w14:paraId="3E4251C6" w14:textId="77777777">
        <w:trPr>
          <w:jc w:val="center"/>
        </w:trPr>
        <w:tc>
          <w:tcPr>
            <w:tcW w:w="3816" w:type="dxa"/>
            <w:shd w:val="clear" w:color="auto" w:fill="FFFFFF"/>
            <w:vAlign w:val="center"/>
          </w:tcPr>
          <w:p w14:paraId="59412932" w14:textId="77777777" w:rsidR="0096480C" w:rsidRDefault="00000000">
            <w:r>
              <w:rPr>
                <w:sz w:val="15"/>
              </w:rPr>
              <w:t>Need Help &gt; Send a Message</w:t>
            </w:r>
          </w:p>
        </w:tc>
        <w:tc>
          <w:tcPr>
            <w:tcW w:w="6768" w:type="dxa"/>
            <w:shd w:val="clear" w:color="auto" w:fill="FFFFFF"/>
            <w:vAlign w:val="center"/>
          </w:tcPr>
          <w:p w14:paraId="33D645D8" w14:textId="77777777" w:rsidR="0096480C" w:rsidRDefault="00000000">
            <w:r>
              <w:rPr>
                <w:sz w:val="15"/>
              </w:rPr>
              <w:t>Open Messages.</w:t>
            </w:r>
          </w:p>
        </w:tc>
      </w:tr>
      <w:tr w:rsidR="0096480C" w14:paraId="6B8AC90E" w14:textId="77777777">
        <w:trPr>
          <w:jc w:val="center"/>
        </w:trPr>
        <w:tc>
          <w:tcPr>
            <w:tcW w:w="3816" w:type="dxa"/>
            <w:shd w:val="clear" w:color="auto" w:fill="F6FAFE"/>
            <w:vAlign w:val="center"/>
          </w:tcPr>
          <w:p w14:paraId="1147FEC3" w14:textId="77777777" w:rsidR="0096480C" w:rsidRDefault="00000000">
            <w:r>
              <w:rPr>
                <w:sz w:val="15"/>
              </w:rPr>
              <w:t>Sidebar &gt; My Documents</w:t>
            </w:r>
          </w:p>
        </w:tc>
        <w:tc>
          <w:tcPr>
            <w:tcW w:w="6768" w:type="dxa"/>
            <w:shd w:val="clear" w:color="auto" w:fill="F6FAFE"/>
            <w:vAlign w:val="center"/>
          </w:tcPr>
          <w:p w14:paraId="12052C8D" w14:textId="77777777" w:rsidR="0096480C" w:rsidRDefault="00000000">
            <w:r>
              <w:rPr>
                <w:sz w:val="15"/>
              </w:rPr>
              <w:t>Open My Documents.</w:t>
            </w:r>
          </w:p>
        </w:tc>
      </w:tr>
      <w:tr w:rsidR="0096480C" w14:paraId="7A103269" w14:textId="77777777">
        <w:trPr>
          <w:jc w:val="center"/>
        </w:trPr>
        <w:tc>
          <w:tcPr>
            <w:tcW w:w="3816" w:type="dxa"/>
            <w:shd w:val="clear" w:color="auto" w:fill="FFFFFF"/>
            <w:vAlign w:val="center"/>
          </w:tcPr>
          <w:p w14:paraId="465001E4" w14:textId="77777777" w:rsidR="0096480C" w:rsidRDefault="00000000">
            <w:r>
              <w:rPr>
                <w:sz w:val="15"/>
              </w:rPr>
              <w:t>Sidebar &gt; Intake Forms</w:t>
            </w:r>
          </w:p>
        </w:tc>
        <w:tc>
          <w:tcPr>
            <w:tcW w:w="6768" w:type="dxa"/>
            <w:shd w:val="clear" w:color="auto" w:fill="FFFFFF"/>
            <w:vAlign w:val="center"/>
          </w:tcPr>
          <w:p w14:paraId="06655F93" w14:textId="77777777" w:rsidR="0096480C" w:rsidRDefault="00000000">
            <w:r>
              <w:rPr>
                <w:sz w:val="15"/>
              </w:rPr>
              <w:t>Open Intake Forms.</w:t>
            </w:r>
          </w:p>
        </w:tc>
      </w:tr>
      <w:tr w:rsidR="0096480C" w14:paraId="7CB029D7" w14:textId="77777777">
        <w:trPr>
          <w:jc w:val="center"/>
        </w:trPr>
        <w:tc>
          <w:tcPr>
            <w:tcW w:w="3816" w:type="dxa"/>
            <w:shd w:val="clear" w:color="auto" w:fill="F6FAFE"/>
            <w:vAlign w:val="center"/>
          </w:tcPr>
          <w:p w14:paraId="5A6AE632" w14:textId="77777777" w:rsidR="0096480C" w:rsidRDefault="00000000">
            <w:r>
              <w:rPr>
                <w:sz w:val="15"/>
              </w:rPr>
              <w:t>Sidebar &gt; Messages</w:t>
            </w:r>
          </w:p>
        </w:tc>
        <w:tc>
          <w:tcPr>
            <w:tcW w:w="6768" w:type="dxa"/>
            <w:shd w:val="clear" w:color="auto" w:fill="F6FAFE"/>
            <w:vAlign w:val="center"/>
          </w:tcPr>
          <w:p w14:paraId="520DF656" w14:textId="77777777" w:rsidR="0096480C" w:rsidRDefault="00000000">
            <w:r>
              <w:rPr>
                <w:sz w:val="15"/>
              </w:rPr>
              <w:t>Open Messages &amp; Notes.</w:t>
            </w:r>
          </w:p>
        </w:tc>
      </w:tr>
      <w:tr w:rsidR="0096480C" w14:paraId="32D1C2D4" w14:textId="77777777">
        <w:trPr>
          <w:jc w:val="center"/>
        </w:trPr>
        <w:tc>
          <w:tcPr>
            <w:tcW w:w="3816" w:type="dxa"/>
            <w:shd w:val="clear" w:color="auto" w:fill="FFFFFF"/>
            <w:vAlign w:val="center"/>
          </w:tcPr>
          <w:p w14:paraId="0D420CD4" w14:textId="77777777" w:rsidR="0096480C" w:rsidRDefault="00000000">
            <w:r>
              <w:rPr>
                <w:sz w:val="15"/>
              </w:rPr>
              <w:t>Sidebar &gt; Appointments</w:t>
            </w:r>
          </w:p>
        </w:tc>
        <w:tc>
          <w:tcPr>
            <w:tcW w:w="6768" w:type="dxa"/>
            <w:shd w:val="clear" w:color="auto" w:fill="FFFFFF"/>
            <w:vAlign w:val="center"/>
          </w:tcPr>
          <w:p w14:paraId="39F2CDE6" w14:textId="77777777" w:rsidR="0096480C" w:rsidRDefault="00000000">
            <w:r>
              <w:rPr>
                <w:sz w:val="15"/>
              </w:rPr>
              <w:t>Open Appointments.</w:t>
            </w:r>
          </w:p>
        </w:tc>
      </w:tr>
      <w:tr w:rsidR="0096480C" w14:paraId="7A887317" w14:textId="77777777">
        <w:trPr>
          <w:jc w:val="center"/>
        </w:trPr>
        <w:tc>
          <w:tcPr>
            <w:tcW w:w="3816" w:type="dxa"/>
            <w:shd w:val="clear" w:color="auto" w:fill="F6FAFE"/>
            <w:vAlign w:val="center"/>
          </w:tcPr>
          <w:p w14:paraId="342C036D" w14:textId="77777777" w:rsidR="0096480C" w:rsidRDefault="00000000">
            <w:r>
              <w:rPr>
                <w:sz w:val="15"/>
              </w:rPr>
              <w:t>Sidebar &gt; Invoices &amp; Payments</w:t>
            </w:r>
          </w:p>
        </w:tc>
        <w:tc>
          <w:tcPr>
            <w:tcW w:w="6768" w:type="dxa"/>
            <w:shd w:val="clear" w:color="auto" w:fill="F6FAFE"/>
            <w:vAlign w:val="center"/>
          </w:tcPr>
          <w:p w14:paraId="178C4038" w14:textId="77777777" w:rsidR="0096480C" w:rsidRDefault="00000000">
            <w:r>
              <w:rPr>
                <w:sz w:val="15"/>
              </w:rPr>
              <w:t>Open Receipts/Invoices &amp; Payments area.</w:t>
            </w:r>
          </w:p>
        </w:tc>
      </w:tr>
      <w:tr w:rsidR="0096480C" w14:paraId="2A0B0C83" w14:textId="77777777">
        <w:trPr>
          <w:jc w:val="center"/>
        </w:trPr>
        <w:tc>
          <w:tcPr>
            <w:tcW w:w="3816" w:type="dxa"/>
            <w:shd w:val="clear" w:color="auto" w:fill="FFFFFF"/>
            <w:vAlign w:val="center"/>
          </w:tcPr>
          <w:p w14:paraId="5FB435E2" w14:textId="77777777" w:rsidR="0096480C" w:rsidRDefault="00000000">
            <w:r>
              <w:rPr>
                <w:sz w:val="15"/>
              </w:rPr>
              <w:t>Sidebar &gt; My Services</w:t>
            </w:r>
          </w:p>
        </w:tc>
        <w:tc>
          <w:tcPr>
            <w:tcW w:w="6768" w:type="dxa"/>
            <w:shd w:val="clear" w:color="auto" w:fill="FFFFFF"/>
            <w:vAlign w:val="center"/>
          </w:tcPr>
          <w:p w14:paraId="1F841AF6" w14:textId="77777777" w:rsidR="0096480C" w:rsidRDefault="00000000">
            <w:r>
              <w:rPr>
                <w:sz w:val="15"/>
              </w:rPr>
              <w:t>Open client services/status.</w:t>
            </w:r>
          </w:p>
        </w:tc>
      </w:tr>
      <w:tr w:rsidR="0096480C" w14:paraId="641973F9" w14:textId="77777777">
        <w:trPr>
          <w:jc w:val="center"/>
        </w:trPr>
        <w:tc>
          <w:tcPr>
            <w:tcW w:w="3816" w:type="dxa"/>
            <w:shd w:val="clear" w:color="auto" w:fill="F6FAFE"/>
            <w:vAlign w:val="center"/>
          </w:tcPr>
          <w:p w14:paraId="04EBB976" w14:textId="77777777" w:rsidR="0096480C" w:rsidRDefault="00000000">
            <w:r>
              <w:rPr>
                <w:sz w:val="15"/>
              </w:rPr>
              <w:t>Log Out</w:t>
            </w:r>
          </w:p>
        </w:tc>
        <w:tc>
          <w:tcPr>
            <w:tcW w:w="6768" w:type="dxa"/>
            <w:shd w:val="clear" w:color="auto" w:fill="F6FAFE"/>
            <w:vAlign w:val="center"/>
          </w:tcPr>
          <w:p w14:paraId="62369C5D" w14:textId="77777777" w:rsidR="0096480C" w:rsidRDefault="00000000">
            <w:r>
              <w:rPr>
                <w:sz w:val="15"/>
              </w:rPr>
              <w:t>End client portal session securely and return to approved sign-in/public route.</w:t>
            </w:r>
          </w:p>
        </w:tc>
      </w:tr>
    </w:tbl>
    <w:p w14:paraId="3F830FA4" w14:textId="77777777" w:rsidR="0096480C" w:rsidRDefault="0096480C">
      <w:pPr>
        <w:spacing w:after="20"/>
      </w:pPr>
    </w:p>
    <w:p w14:paraId="21FBEDE8" w14:textId="77777777" w:rsidR="0096480C" w:rsidRDefault="00000000">
      <w:pPr>
        <w:spacing w:before="140" w:after="80"/>
      </w:pPr>
      <w:r>
        <w:rPr>
          <w:b/>
          <w:color w:val="0A2E5D"/>
          <w:sz w:val="27"/>
        </w:rPr>
        <w:t>15. Developer Acceptance Checklist</w:t>
      </w:r>
    </w:p>
    <w:p w14:paraId="58E2A343" w14:textId="77777777" w:rsidR="0096480C" w:rsidRDefault="00000000">
      <w:pPr>
        <w:spacing w:after="40"/>
      </w:pPr>
      <w:r>
        <w:t>1. Sidebar matches the approved client portal and My Profile is active.</w:t>
      </w:r>
    </w:p>
    <w:p w14:paraId="099E3435" w14:textId="77777777" w:rsidR="0096480C" w:rsidRDefault="00000000">
      <w:pPr>
        <w:spacing w:after="40"/>
      </w:pPr>
      <w:r>
        <w:t>2. Full Name and Date of Birth are visibly locked and server-side protected from direct edits.</w:t>
      </w:r>
    </w:p>
    <w:p w14:paraId="15459A31" w14:textId="77777777" w:rsidR="0096480C" w:rsidRDefault="00000000">
      <w:pPr>
        <w:spacing w:after="40"/>
      </w:pPr>
      <w:r>
        <w:t>3. Email, phone, mailing address, city, state, ZIP, and approved additional information save to the canonical client record.</w:t>
      </w:r>
    </w:p>
    <w:p w14:paraId="2A390179" w14:textId="77777777" w:rsidR="0096480C" w:rsidRDefault="00000000">
      <w:pPr>
        <w:spacing w:after="40"/>
      </w:pPr>
      <w:r>
        <w:t>4. Request Name Change creates an approval request and does not immediately change the client's name.</w:t>
      </w:r>
    </w:p>
    <w:p w14:paraId="67FA5738" w14:textId="77777777" w:rsidR="0096480C" w:rsidRDefault="00000000">
      <w:pPr>
        <w:spacing w:after="40"/>
      </w:pPr>
      <w:r>
        <w:t>5. Pending/approved/rejected name-change states preserve history and do not expose internal staff notes.</w:t>
      </w:r>
    </w:p>
    <w:p w14:paraId="09F0FE80" w14:textId="77777777" w:rsidR="0096480C" w:rsidRDefault="00000000">
      <w:pPr>
        <w:spacing w:after="40"/>
      </w:pPr>
      <w:r>
        <w:t>6. Notification Preferences route to the canonical communication-preference settings.</w:t>
      </w:r>
    </w:p>
    <w:p w14:paraId="7D603157" w14:textId="77777777" w:rsidR="0096480C" w:rsidRDefault="00000000">
      <w:pPr>
        <w:spacing w:after="40"/>
      </w:pPr>
      <w:r>
        <w:t>7. Password update requires current password, validates the new password, never stores plaintext, and records a security event.</w:t>
      </w:r>
    </w:p>
    <w:p w14:paraId="6E51C353" w14:textId="77777777" w:rsidR="0096480C" w:rsidRDefault="00000000">
      <w:pPr>
        <w:spacing w:after="40"/>
      </w:pPr>
      <w:r>
        <w:t>8. Cancel My Client Portal Account requires confirmation and deactivates portal access without deleting canonical records.</w:t>
      </w:r>
    </w:p>
    <w:p w14:paraId="51BF3692" w14:textId="77777777" w:rsidR="0096480C" w:rsidRDefault="00000000">
      <w:pPr>
        <w:spacing w:after="40"/>
      </w:pPr>
      <w:r>
        <w:t>9. Portal-account cancellation does not automatically cancel recurring services or billing.</w:t>
      </w:r>
    </w:p>
    <w:p w14:paraId="2F9D5CC7" w14:textId="77777777" w:rsidR="0096480C" w:rsidRDefault="00000000">
      <w:pPr>
        <w:spacing w:after="40"/>
      </w:pPr>
      <w:r>
        <w:t>10. Recurring-service cancellation guidance uses email/portal messaging and the firm's 14-day-before-billing policy.</w:t>
      </w:r>
    </w:p>
    <w:p w14:paraId="42FCFAAF" w14:textId="77777777" w:rsidR="0096480C" w:rsidRDefault="00000000">
      <w:pPr>
        <w:spacing w:after="40"/>
      </w:pPr>
      <w:r>
        <w:t>11. Need Help &gt; Send a Message uses the canonical Messages workflow.</w:t>
      </w:r>
    </w:p>
    <w:p w14:paraId="7E29F4D8" w14:textId="77777777" w:rsidR="0096480C" w:rsidRDefault="00000000">
      <w:pPr>
        <w:spacing w:after="40"/>
      </w:pPr>
      <w:r>
        <w:t>12. Profile photo falls back to initials if unavailable.</w:t>
      </w:r>
    </w:p>
    <w:p w14:paraId="2AA30A8A" w14:textId="77777777" w:rsidR="0096480C" w:rsidRDefault="00000000">
      <w:pPr>
        <w:spacing w:after="40"/>
      </w:pPr>
      <w:r>
        <w:t>13. Validation, network failure, permission denied, password error, pending-request, and deactivated-portal states are implemented.</w:t>
      </w:r>
    </w:p>
    <w:p w14:paraId="4BD82494" w14:textId="77777777" w:rsidR="0096480C" w:rsidRDefault="00000000">
      <w:pPr>
        <w:spacing w:after="40"/>
      </w:pPr>
      <w:r>
        <w:t>14. All profile/security operations are tenant/client scoped and authorized server-side.</w:t>
      </w:r>
    </w:p>
    <w:p w14:paraId="3E001071" w14:textId="77777777" w:rsidR="0096480C" w:rsidRDefault="00000000">
      <w:pPr>
        <w:spacing w:after="40"/>
      </w:pPr>
      <w:r>
        <w:t>15. Log Out securely ends the portal session.</w:t>
      </w:r>
    </w:p>
    <w:sectPr w:rsidR="0096480C" w:rsidSect="00034616">
      <w:footerReference w:type="default" r:id="rId8"/>
      <w:pgSz w:w="12240" w:h="15840"/>
      <w:pgMar w:top="720" w:right="835" w:bottom="720"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447B5" w14:textId="77777777" w:rsidR="00BD1CC2" w:rsidRDefault="00BD1CC2">
      <w:pPr>
        <w:spacing w:after="0" w:line="240" w:lineRule="auto"/>
      </w:pPr>
      <w:r>
        <w:separator/>
      </w:r>
    </w:p>
  </w:endnote>
  <w:endnote w:type="continuationSeparator" w:id="0">
    <w:p w14:paraId="6FC1623D" w14:textId="77777777" w:rsidR="00BD1CC2" w:rsidRDefault="00BD1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7F07F" w14:textId="77777777" w:rsidR="0096480C" w:rsidRDefault="00000000">
    <w:pPr>
      <w:pStyle w:val="Footer"/>
      <w:jc w:val="center"/>
    </w:pPr>
    <w:proofErr w:type="spellStart"/>
    <w:r>
      <w:rPr>
        <w:color w:val="667085"/>
        <w:sz w:val="15"/>
      </w:rPr>
      <w:t>FirmVora</w:t>
    </w:r>
    <w:proofErr w:type="spellEnd"/>
    <w:r>
      <w:rPr>
        <w:color w:val="667085"/>
        <w:sz w:val="15"/>
      </w:rPr>
      <w:t xml:space="preserve"> | Client Portal | My Profile Tab | Developer Instructions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A6FA8E" w14:textId="77777777" w:rsidR="00BD1CC2" w:rsidRDefault="00BD1CC2">
      <w:pPr>
        <w:spacing w:after="0" w:line="240" w:lineRule="auto"/>
      </w:pPr>
      <w:r>
        <w:separator/>
      </w:r>
    </w:p>
  </w:footnote>
  <w:footnote w:type="continuationSeparator" w:id="0">
    <w:p w14:paraId="7F79DE4E" w14:textId="77777777" w:rsidR="00BD1CC2" w:rsidRDefault="00BD1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583764">
    <w:abstractNumId w:val="8"/>
  </w:num>
  <w:num w:numId="2" w16cid:durableId="417099406">
    <w:abstractNumId w:val="6"/>
  </w:num>
  <w:num w:numId="3" w16cid:durableId="425931308">
    <w:abstractNumId w:val="5"/>
  </w:num>
  <w:num w:numId="4" w16cid:durableId="1407799409">
    <w:abstractNumId w:val="4"/>
  </w:num>
  <w:num w:numId="5" w16cid:durableId="628168973">
    <w:abstractNumId w:val="7"/>
  </w:num>
  <w:num w:numId="6" w16cid:durableId="65036458">
    <w:abstractNumId w:val="3"/>
  </w:num>
  <w:num w:numId="7" w16cid:durableId="522210379">
    <w:abstractNumId w:val="2"/>
  </w:num>
  <w:num w:numId="8" w16cid:durableId="1479493129">
    <w:abstractNumId w:val="1"/>
  </w:num>
  <w:num w:numId="9" w16cid:durableId="8263640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2D3"/>
    <w:rsid w:val="0015074B"/>
    <w:rsid w:val="001C088C"/>
    <w:rsid w:val="0029639D"/>
    <w:rsid w:val="00326F90"/>
    <w:rsid w:val="0096480C"/>
    <w:rsid w:val="00AA1D8D"/>
    <w:rsid w:val="00B47730"/>
    <w:rsid w:val="00BD1C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E8310"/>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2135</Words>
  <Characters>12174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2026-10-01T19:45:00Z</dcterms:created>
  <dcterms:modified xsi:type="dcterms:W3CDTF">2026-10-01T19:45:00Z</dcterms:modified>
  <cp:category/>
</cp:coreProperties>
</file>