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A6DB50" w14:textId="77777777" w:rsidR="008016A4" w:rsidRDefault="00000000">
      <w:pPr>
        <w:jc w:val="center"/>
      </w:pPr>
      <w:r>
        <w:rPr>
          <w:b/>
          <w:color w:val="052352"/>
          <w:sz w:val="44"/>
        </w:rPr>
        <w:t>FIRMVRA — COMPLIANCE &amp; DEADLINES</w:t>
      </w:r>
      <w:r>
        <w:rPr>
          <w:b/>
          <w:color w:val="052352"/>
          <w:sz w:val="44"/>
        </w:rPr>
        <w:br/>
        <w:t>DEVELOPER INSTRUCTIONS</w:t>
      </w:r>
    </w:p>
    <w:p w14:paraId="5A387749" w14:textId="77777777" w:rsidR="008016A4" w:rsidRDefault="00000000">
      <w:pPr>
        <w:jc w:val="center"/>
      </w:pPr>
      <w:r>
        <w:t>Frame 1: Overview • Frame 2: Add/Edit Client Deadline • Frame 3: Recurring Deadline &amp; Government Calendar System</w:t>
      </w:r>
    </w:p>
    <w:p w14:paraId="43450296" w14:textId="77777777" w:rsidR="008016A4" w:rsidRDefault="00000000">
      <w:pPr>
        <w:pStyle w:val="Heading1"/>
      </w:pPr>
      <w:r>
        <w:t>DEVELOPER — REVIEW THIS FIRST</w:t>
      </w:r>
    </w:p>
    <w:p w14:paraId="498110E1" w14:textId="77777777" w:rsidR="008016A4" w:rsidRDefault="00000000">
      <w:pPr>
        <w:pStyle w:val="ListBullet"/>
      </w:pPr>
      <w:r>
        <w:t>Review the entire document before coding. The three approved frames are visual references; this document defines deadline logic, recurrence, calendar imports, applicability, reminders, task automation, permissions and audit behavior.</w:t>
      </w:r>
    </w:p>
    <w:p w14:paraId="77716027" w14:textId="77777777" w:rsidR="008016A4" w:rsidRDefault="00000000">
      <w:pPr>
        <w:pStyle w:val="ListBullet"/>
      </w:pPr>
      <w:r>
        <w:t>Government/statutory dates must live in a versioned Calendar Library with authority, jurisdiction, effective year, source URL and last-verified date. Do not hard-code one year's dates into application logic.</w:t>
      </w:r>
    </w:p>
    <w:p w14:paraId="53829EE5" w14:textId="77777777" w:rsidR="008016A4" w:rsidRDefault="00000000">
      <w:pPr>
        <w:pStyle w:val="ListBullet"/>
      </w:pPr>
      <w:r>
        <w:t>Applicability depends on tax classification, tax year, fiscal year, filing frequency, elections, jurisdiction, services and holidays.</w:t>
      </w:r>
    </w:p>
    <w:p w14:paraId="5516923A" w14:textId="77777777" w:rsidR="008016A4" w:rsidRDefault="00000000">
      <w:pPr>
        <w:pStyle w:val="ListBullet"/>
      </w:pPr>
      <w:r>
        <w:t>Compliance &amp; Deadlines is the source of truth for the obligation/due date; Tasks is the work-execution layer.</w:t>
      </w:r>
    </w:p>
    <w:p w14:paraId="5DF4AF82" w14:textId="77777777" w:rsidR="008016A4" w:rsidRDefault="00000000">
      <w:pPr>
        <w:pStyle w:val="ListBullet"/>
      </w:pPr>
      <w:r>
        <w:t>Imported government records are library/suggested deadlines until applicability is confirmed. Never assign every government deadline to every client.</w:t>
      </w:r>
    </w:p>
    <w:p w14:paraId="0EFDF269" w14:textId="77777777" w:rsidR="008016A4" w:rsidRDefault="00000000">
      <w:pPr>
        <w:pStyle w:val="ListBullet"/>
      </w:pPr>
      <w:r>
        <w:t>All material edits, overrides, completion, applicability decisions, imports, reminders and generated tasks must be audited.</w:t>
      </w:r>
    </w:p>
    <w:p w14:paraId="3F495400" w14:textId="77777777" w:rsidR="008016A4" w:rsidRDefault="00000000">
      <w:pPr>
        <w:pStyle w:val="Heading1"/>
      </w:pPr>
      <w:r>
        <w:t>1. Frame 1 — Compliance &amp; Deadlines Overview</w:t>
      </w:r>
    </w:p>
    <w:tbl>
      <w:tblPr>
        <w:tblStyle w:val="TableGrid"/>
        <w:tblW w:w="0" w:type="auto"/>
        <w:tblLook w:val="04A0" w:firstRow="1" w:lastRow="0" w:firstColumn="1" w:lastColumn="0" w:noHBand="0" w:noVBand="1"/>
      </w:tblPr>
      <w:tblGrid>
        <w:gridCol w:w="5323"/>
        <w:gridCol w:w="5323"/>
      </w:tblGrid>
      <w:tr w:rsidR="008016A4" w14:paraId="3B51B480" w14:textId="77777777">
        <w:tc>
          <w:tcPr>
            <w:tcW w:w="5328" w:type="dxa"/>
          </w:tcPr>
          <w:p w14:paraId="7B286421" w14:textId="77777777" w:rsidR="008016A4" w:rsidRDefault="00000000">
            <w:r>
              <w:rPr>
                <w:b/>
              </w:rPr>
              <w:t>Area</w:t>
            </w:r>
          </w:p>
        </w:tc>
        <w:tc>
          <w:tcPr>
            <w:tcW w:w="5328" w:type="dxa"/>
          </w:tcPr>
          <w:p w14:paraId="579647EA" w14:textId="77777777" w:rsidR="008016A4" w:rsidRDefault="00000000">
            <w:r>
              <w:rPr>
                <w:b/>
              </w:rPr>
              <w:t>Behavior</w:t>
            </w:r>
          </w:p>
        </w:tc>
      </w:tr>
      <w:tr w:rsidR="008016A4" w14:paraId="2754AD31" w14:textId="77777777">
        <w:tc>
          <w:tcPr>
            <w:tcW w:w="5328" w:type="dxa"/>
          </w:tcPr>
          <w:p w14:paraId="488659D5" w14:textId="77777777" w:rsidR="008016A4" w:rsidRDefault="00000000">
            <w:r>
              <w:t>KPIs</w:t>
            </w:r>
          </w:p>
        </w:tc>
        <w:tc>
          <w:tcPr>
            <w:tcW w:w="5328" w:type="dxa"/>
          </w:tcPr>
          <w:p w14:paraId="65311738" w14:textId="77777777" w:rsidR="008016A4" w:rsidRDefault="00000000">
            <w:r>
              <w:t>Total, next 30 days, overdue, completed this month, recurring and clients at risk.</w:t>
            </w:r>
          </w:p>
        </w:tc>
      </w:tr>
      <w:tr w:rsidR="008016A4" w14:paraId="18D597A9" w14:textId="77777777">
        <w:tc>
          <w:tcPr>
            <w:tcW w:w="5328" w:type="dxa"/>
          </w:tcPr>
          <w:p w14:paraId="7684EF37" w14:textId="77777777" w:rsidR="008016A4" w:rsidRDefault="00000000">
            <w:r>
              <w:t>Tabs</w:t>
            </w:r>
          </w:p>
        </w:tc>
        <w:tc>
          <w:tcPr>
            <w:tcW w:w="5328" w:type="dxa"/>
          </w:tcPr>
          <w:p w14:paraId="64D9F695" w14:textId="77777777" w:rsidR="008016A4" w:rsidRDefault="00000000">
            <w:r>
              <w:t>Overview, All Deadlines, By Client, By Type, Government Calendars, Recurring, Completed.</w:t>
            </w:r>
          </w:p>
        </w:tc>
      </w:tr>
      <w:tr w:rsidR="008016A4" w14:paraId="279B9714" w14:textId="77777777">
        <w:tc>
          <w:tcPr>
            <w:tcW w:w="5328" w:type="dxa"/>
          </w:tcPr>
          <w:p w14:paraId="5527E697" w14:textId="77777777" w:rsidR="008016A4" w:rsidRDefault="00000000">
            <w:r>
              <w:t>Add Deadline</w:t>
            </w:r>
          </w:p>
        </w:tc>
        <w:tc>
          <w:tcPr>
            <w:tcW w:w="5328" w:type="dxa"/>
          </w:tcPr>
          <w:p w14:paraId="76C61188" w14:textId="77777777" w:rsidR="008016A4" w:rsidRDefault="00000000">
            <w:r>
              <w:t>Open Frame 2.</w:t>
            </w:r>
          </w:p>
        </w:tc>
      </w:tr>
      <w:tr w:rsidR="008016A4" w14:paraId="72E44B8F" w14:textId="77777777">
        <w:tc>
          <w:tcPr>
            <w:tcW w:w="5328" w:type="dxa"/>
          </w:tcPr>
          <w:p w14:paraId="16FF99BC" w14:textId="77777777" w:rsidR="008016A4" w:rsidRDefault="00000000">
            <w:r>
              <w:t>Tax Calendar</w:t>
            </w:r>
          </w:p>
        </w:tc>
        <w:tc>
          <w:tcPr>
            <w:tcW w:w="5328" w:type="dxa"/>
          </w:tcPr>
          <w:p w14:paraId="66B96F00" w14:textId="77777777" w:rsidR="008016A4" w:rsidRDefault="00000000">
            <w:r>
              <w:t>Calendar/list view.</w:t>
            </w:r>
          </w:p>
        </w:tc>
      </w:tr>
      <w:tr w:rsidR="008016A4" w14:paraId="291786EF" w14:textId="77777777">
        <w:tc>
          <w:tcPr>
            <w:tcW w:w="5328" w:type="dxa"/>
          </w:tcPr>
          <w:p w14:paraId="3B3390C1" w14:textId="77777777" w:rsidR="008016A4" w:rsidRDefault="00000000">
            <w:r>
              <w:t>Settings</w:t>
            </w:r>
          </w:p>
        </w:tc>
        <w:tc>
          <w:tcPr>
            <w:tcW w:w="5328" w:type="dxa"/>
          </w:tcPr>
          <w:p w14:paraId="444513DB" w14:textId="77777777" w:rsidR="008016A4" w:rsidRDefault="00000000">
            <w:r>
              <w:t>Reminder, escalation, calendar and applicability defaults.</w:t>
            </w:r>
          </w:p>
        </w:tc>
      </w:tr>
      <w:tr w:rsidR="008016A4" w14:paraId="0778D893" w14:textId="77777777">
        <w:tc>
          <w:tcPr>
            <w:tcW w:w="5328" w:type="dxa"/>
          </w:tcPr>
          <w:p w14:paraId="06A05884" w14:textId="77777777" w:rsidR="008016A4" w:rsidRDefault="00000000">
            <w:r>
              <w:t>Filters</w:t>
            </w:r>
          </w:p>
        </w:tc>
        <w:tc>
          <w:tcPr>
            <w:tcW w:w="5328" w:type="dxa"/>
          </w:tcPr>
          <w:p w14:paraId="507083B0" w14:textId="77777777" w:rsidR="008016A4" w:rsidRDefault="00000000">
            <w:r>
              <w:t>Date range, type, client, status, assignee, agency and My Deadlines.</w:t>
            </w:r>
          </w:p>
        </w:tc>
      </w:tr>
      <w:tr w:rsidR="008016A4" w14:paraId="1DAA5C94" w14:textId="77777777">
        <w:tc>
          <w:tcPr>
            <w:tcW w:w="5328" w:type="dxa"/>
          </w:tcPr>
          <w:p w14:paraId="42192684" w14:textId="77777777" w:rsidR="008016A4" w:rsidRDefault="00000000">
            <w:r>
              <w:t>Deadline Table</w:t>
            </w:r>
          </w:p>
        </w:tc>
        <w:tc>
          <w:tcPr>
            <w:tcW w:w="5328" w:type="dxa"/>
          </w:tcPr>
          <w:p w14:paraId="59E768BF" w14:textId="77777777" w:rsidR="008016A4" w:rsidRDefault="00000000">
            <w:r>
              <w:t>Date, name, client, type, agency, status, assignee and actions.</w:t>
            </w:r>
          </w:p>
        </w:tc>
      </w:tr>
      <w:tr w:rsidR="008016A4" w14:paraId="1C122BBF" w14:textId="77777777">
        <w:tc>
          <w:tcPr>
            <w:tcW w:w="5328" w:type="dxa"/>
          </w:tcPr>
          <w:p w14:paraId="2BAE508A" w14:textId="77777777" w:rsidR="008016A4" w:rsidRDefault="00000000">
            <w:r>
              <w:t>Three-dot Menu</w:t>
            </w:r>
          </w:p>
        </w:tc>
        <w:tc>
          <w:tcPr>
            <w:tcW w:w="5328" w:type="dxa"/>
          </w:tcPr>
          <w:p w14:paraId="59548F81" w14:textId="77777777" w:rsidR="008016A4" w:rsidRDefault="00000000">
            <w:r>
              <w:t>View/Edit, In Progress, Complete, Reassign, Reminder, Create/View Task, Add Document, Not Applicable, Archive.</w:t>
            </w:r>
          </w:p>
        </w:tc>
      </w:tr>
      <w:tr w:rsidR="008016A4" w14:paraId="7E2A7F49" w14:textId="77777777">
        <w:tc>
          <w:tcPr>
            <w:tcW w:w="5328" w:type="dxa"/>
          </w:tcPr>
          <w:p w14:paraId="0024F6BD" w14:textId="77777777" w:rsidR="008016A4" w:rsidRDefault="00000000">
            <w:r>
              <w:t>At-Risk Clients</w:t>
            </w:r>
          </w:p>
        </w:tc>
        <w:tc>
          <w:tcPr>
            <w:tcW w:w="5328" w:type="dxa"/>
          </w:tcPr>
          <w:p w14:paraId="251A548E" w14:textId="77777777" w:rsidR="008016A4" w:rsidRDefault="00000000">
            <w:r>
              <w:t>Show risk reason and open client compliance view.</w:t>
            </w:r>
          </w:p>
        </w:tc>
      </w:tr>
      <w:tr w:rsidR="008016A4" w14:paraId="392D7266" w14:textId="77777777">
        <w:tc>
          <w:tcPr>
            <w:tcW w:w="5328" w:type="dxa"/>
          </w:tcPr>
          <w:p w14:paraId="3F62087C" w14:textId="77777777" w:rsidR="008016A4" w:rsidRDefault="00000000">
            <w:r>
              <w:t>Quick Actions</w:t>
            </w:r>
          </w:p>
        </w:tc>
        <w:tc>
          <w:tcPr>
            <w:tcW w:w="5328" w:type="dxa"/>
          </w:tcPr>
          <w:p w14:paraId="2EEC455B" w14:textId="77777777" w:rsidR="008016A4" w:rsidRDefault="00000000">
            <w:r>
              <w:t>Add Deadline, Create Recurring, Import Government Calendar, Bulk Actions.</w:t>
            </w:r>
          </w:p>
        </w:tc>
      </w:tr>
    </w:tbl>
    <w:p w14:paraId="1F8A91B1" w14:textId="77777777" w:rsidR="008016A4" w:rsidRDefault="008016A4"/>
    <w:p w14:paraId="2203F697" w14:textId="77777777" w:rsidR="008016A4" w:rsidRDefault="00000000">
      <w:pPr>
        <w:pStyle w:val="Heading1"/>
      </w:pPr>
      <w:r>
        <w:t>2. Frame 2 — Add / Edit Client Deadline</w:t>
      </w:r>
    </w:p>
    <w:tbl>
      <w:tblPr>
        <w:tblStyle w:val="TableGrid"/>
        <w:tblW w:w="0" w:type="auto"/>
        <w:tblLook w:val="04A0" w:firstRow="1" w:lastRow="0" w:firstColumn="1" w:lastColumn="0" w:noHBand="0" w:noVBand="1"/>
      </w:tblPr>
      <w:tblGrid>
        <w:gridCol w:w="5323"/>
        <w:gridCol w:w="5323"/>
      </w:tblGrid>
      <w:tr w:rsidR="008016A4" w14:paraId="4E775045" w14:textId="77777777">
        <w:tc>
          <w:tcPr>
            <w:tcW w:w="5328" w:type="dxa"/>
          </w:tcPr>
          <w:p w14:paraId="0D17B6AE" w14:textId="77777777" w:rsidR="008016A4" w:rsidRDefault="00000000">
            <w:r>
              <w:rPr>
                <w:b/>
              </w:rPr>
              <w:t>Section</w:t>
            </w:r>
          </w:p>
        </w:tc>
        <w:tc>
          <w:tcPr>
            <w:tcW w:w="5328" w:type="dxa"/>
          </w:tcPr>
          <w:p w14:paraId="61C7F10C" w14:textId="77777777" w:rsidR="008016A4" w:rsidRDefault="00000000">
            <w:r>
              <w:rPr>
                <w:b/>
              </w:rPr>
              <w:t>Required content</w:t>
            </w:r>
          </w:p>
        </w:tc>
      </w:tr>
      <w:tr w:rsidR="008016A4" w14:paraId="1533A246" w14:textId="77777777">
        <w:tc>
          <w:tcPr>
            <w:tcW w:w="5328" w:type="dxa"/>
          </w:tcPr>
          <w:p w14:paraId="524F4B05" w14:textId="77777777" w:rsidR="008016A4" w:rsidRDefault="00000000">
            <w:r>
              <w:t>Deadline Information</w:t>
            </w:r>
          </w:p>
        </w:tc>
        <w:tc>
          <w:tcPr>
            <w:tcW w:w="5328" w:type="dxa"/>
          </w:tcPr>
          <w:p w14:paraId="46FDE47E" w14:textId="77777777" w:rsidR="008016A4" w:rsidRDefault="00000000">
            <w:r>
              <w:t>Name, type, source and description.</w:t>
            </w:r>
          </w:p>
        </w:tc>
      </w:tr>
      <w:tr w:rsidR="008016A4" w14:paraId="7802B427" w14:textId="77777777">
        <w:tc>
          <w:tcPr>
            <w:tcW w:w="5328" w:type="dxa"/>
          </w:tcPr>
          <w:p w14:paraId="78E50B80" w14:textId="77777777" w:rsidR="008016A4" w:rsidRDefault="00000000">
            <w:r>
              <w:t>Client &amp; Filing Details</w:t>
            </w:r>
          </w:p>
        </w:tc>
        <w:tc>
          <w:tcPr>
            <w:tcW w:w="5328" w:type="dxa"/>
          </w:tcPr>
          <w:p w14:paraId="05F736EC" w14:textId="77777777" w:rsidR="008016A4" w:rsidRDefault="00000000">
            <w:r>
              <w:t>Client, entity/tax classification, tax year, period, related form/record, agency/jurisdiction and state.</w:t>
            </w:r>
          </w:p>
        </w:tc>
      </w:tr>
      <w:tr w:rsidR="008016A4" w14:paraId="124B850A" w14:textId="77777777">
        <w:tc>
          <w:tcPr>
            <w:tcW w:w="5328" w:type="dxa"/>
          </w:tcPr>
          <w:p w14:paraId="1AC633C2" w14:textId="77777777" w:rsidR="008016A4" w:rsidRDefault="00000000">
            <w:r>
              <w:t>Dates &amp; Reminders</w:t>
            </w:r>
          </w:p>
        </w:tc>
        <w:tc>
          <w:tcPr>
            <w:tcW w:w="5328" w:type="dxa"/>
          </w:tcPr>
          <w:p w14:paraId="40BC490E" w14:textId="77777777" w:rsidR="008016A4" w:rsidRDefault="00000000">
            <w:r>
              <w:t>Due date/time, priority, status and multiple reminders.</w:t>
            </w:r>
          </w:p>
        </w:tc>
      </w:tr>
      <w:tr w:rsidR="008016A4" w14:paraId="5CD98EB6" w14:textId="77777777">
        <w:tc>
          <w:tcPr>
            <w:tcW w:w="5328" w:type="dxa"/>
          </w:tcPr>
          <w:p w14:paraId="763B9A22" w14:textId="77777777" w:rsidR="008016A4" w:rsidRDefault="00000000">
            <w:r>
              <w:t>Automation &amp; Tasks</w:t>
            </w:r>
          </w:p>
        </w:tc>
        <w:tc>
          <w:tcPr>
            <w:tcW w:w="5328" w:type="dxa"/>
          </w:tcPr>
          <w:p w14:paraId="679511D2" w14:textId="77777777" w:rsidR="008016A4" w:rsidRDefault="00000000">
            <w:r>
              <w:t>Optional task creation, task template, assignment, recurrence and portal behavior.</w:t>
            </w:r>
          </w:p>
        </w:tc>
      </w:tr>
      <w:tr w:rsidR="008016A4" w14:paraId="13F2A96C" w14:textId="77777777">
        <w:tc>
          <w:tcPr>
            <w:tcW w:w="5328" w:type="dxa"/>
          </w:tcPr>
          <w:p w14:paraId="2144CBC3" w14:textId="77777777" w:rsidR="008016A4" w:rsidRDefault="00000000">
            <w:r>
              <w:t>Additional Information</w:t>
            </w:r>
          </w:p>
        </w:tc>
        <w:tc>
          <w:tcPr>
            <w:tcW w:w="5328" w:type="dxa"/>
          </w:tcPr>
          <w:p w14:paraId="6749C40A" w14:textId="77777777" w:rsidR="008016A4" w:rsidRDefault="00000000">
            <w:r>
              <w:t>Internal notes and separate client-facing notes.</w:t>
            </w:r>
          </w:p>
        </w:tc>
      </w:tr>
      <w:tr w:rsidR="008016A4" w14:paraId="4D5C6298" w14:textId="77777777">
        <w:tc>
          <w:tcPr>
            <w:tcW w:w="5328" w:type="dxa"/>
          </w:tcPr>
          <w:p w14:paraId="5F5A5C64" w14:textId="77777777" w:rsidR="008016A4" w:rsidRDefault="00000000">
            <w:r>
              <w:t>Attachments</w:t>
            </w:r>
          </w:p>
        </w:tc>
        <w:tc>
          <w:tcPr>
            <w:tcW w:w="5328" w:type="dxa"/>
          </w:tcPr>
          <w:p w14:paraId="28973F19" w14:textId="77777777" w:rsidR="008016A4" w:rsidRDefault="00000000">
            <w:r>
              <w:t>Supporting files/resources.</w:t>
            </w:r>
          </w:p>
        </w:tc>
      </w:tr>
      <w:tr w:rsidR="008016A4" w14:paraId="728E22BF" w14:textId="77777777">
        <w:tc>
          <w:tcPr>
            <w:tcW w:w="5328" w:type="dxa"/>
          </w:tcPr>
          <w:p w14:paraId="6C3F4A1E" w14:textId="77777777" w:rsidR="008016A4" w:rsidRDefault="00000000">
            <w:r>
              <w:t>Related Items</w:t>
            </w:r>
          </w:p>
        </w:tc>
        <w:tc>
          <w:tcPr>
            <w:tcW w:w="5328" w:type="dxa"/>
          </w:tcPr>
          <w:p w14:paraId="530B4620" w14:textId="77777777" w:rsidR="008016A4" w:rsidRDefault="00000000">
            <w:r>
              <w:t>Linked tasks, documents and deadlines.</w:t>
            </w:r>
          </w:p>
        </w:tc>
      </w:tr>
      <w:tr w:rsidR="008016A4" w14:paraId="520D7E4A" w14:textId="77777777">
        <w:tc>
          <w:tcPr>
            <w:tcW w:w="5328" w:type="dxa"/>
          </w:tcPr>
          <w:p w14:paraId="51D7F385" w14:textId="77777777" w:rsidR="008016A4" w:rsidRDefault="00000000">
            <w:r>
              <w:t>Summary</w:t>
            </w:r>
          </w:p>
        </w:tc>
        <w:tc>
          <w:tcPr>
            <w:tcW w:w="5328" w:type="dxa"/>
          </w:tcPr>
          <w:p w14:paraId="64A61200" w14:textId="77777777" w:rsidR="008016A4" w:rsidRDefault="00000000">
            <w:r>
              <w:t>Live read-only deadline summary.</w:t>
            </w:r>
          </w:p>
        </w:tc>
      </w:tr>
      <w:tr w:rsidR="008016A4" w14:paraId="50DFBE60" w14:textId="77777777">
        <w:tc>
          <w:tcPr>
            <w:tcW w:w="5328" w:type="dxa"/>
          </w:tcPr>
          <w:p w14:paraId="6AB2B31F" w14:textId="77777777" w:rsidR="008016A4" w:rsidRDefault="00000000">
            <w:r>
              <w:t>Actions</w:t>
            </w:r>
          </w:p>
        </w:tc>
        <w:tc>
          <w:tcPr>
            <w:tcW w:w="5328" w:type="dxa"/>
          </w:tcPr>
          <w:p w14:paraId="648EAF16" w14:textId="77777777" w:rsidR="008016A4" w:rsidRDefault="00000000">
            <w:r>
              <w:t>Save, Save &amp; Create Another, Save as Template.</w:t>
            </w:r>
          </w:p>
        </w:tc>
      </w:tr>
    </w:tbl>
    <w:p w14:paraId="32974B7B" w14:textId="77777777" w:rsidR="008016A4" w:rsidRDefault="008016A4"/>
    <w:p w14:paraId="71378905" w14:textId="77777777" w:rsidR="008016A4" w:rsidRDefault="00000000">
      <w:pPr>
        <w:pStyle w:val="ListBullet"/>
      </w:pPr>
      <w:r>
        <w:t>Source values: Government/Statutory, Firm/Internal, Client-Specific, Imported.</w:t>
      </w:r>
    </w:p>
    <w:p w14:paraId="7A906EC3" w14:textId="77777777" w:rsidR="008016A4" w:rsidRDefault="00000000">
      <w:pPr>
        <w:pStyle w:val="ListBullet"/>
      </w:pPr>
      <w:r>
        <w:t>Government entries store source URL, effective year, last verified date and original statutory rule/date.</w:t>
      </w:r>
    </w:p>
    <w:p w14:paraId="11F628E7" w14:textId="77777777" w:rsidR="008016A4" w:rsidRDefault="00000000">
      <w:pPr>
        <w:pStyle w:val="ListBullet"/>
      </w:pPr>
      <w:r>
        <w:t>Authorized due-date overrides require a reason and preserve the original/library date.</w:t>
      </w:r>
    </w:p>
    <w:p w14:paraId="2B8BD559" w14:textId="77777777" w:rsidR="008016A4" w:rsidRDefault="00000000">
      <w:pPr>
        <w:pStyle w:val="Heading1"/>
      </w:pPr>
      <w:r>
        <w:lastRenderedPageBreak/>
        <w:t>3. Frame 3 — Recurring Deadline &amp; Government Calendar System</w:t>
      </w:r>
    </w:p>
    <w:tbl>
      <w:tblPr>
        <w:tblStyle w:val="TableGrid"/>
        <w:tblW w:w="0" w:type="auto"/>
        <w:tblLook w:val="04A0" w:firstRow="1" w:lastRow="0" w:firstColumn="1" w:lastColumn="0" w:noHBand="0" w:noVBand="1"/>
      </w:tblPr>
      <w:tblGrid>
        <w:gridCol w:w="5323"/>
        <w:gridCol w:w="5323"/>
      </w:tblGrid>
      <w:tr w:rsidR="008016A4" w14:paraId="29E577A0" w14:textId="77777777">
        <w:tc>
          <w:tcPr>
            <w:tcW w:w="5328" w:type="dxa"/>
          </w:tcPr>
          <w:p w14:paraId="2E849059" w14:textId="77777777" w:rsidR="008016A4" w:rsidRDefault="00000000">
            <w:r>
              <w:rPr>
                <w:b/>
              </w:rPr>
              <w:t>Tab</w:t>
            </w:r>
          </w:p>
        </w:tc>
        <w:tc>
          <w:tcPr>
            <w:tcW w:w="5328" w:type="dxa"/>
          </w:tcPr>
          <w:p w14:paraId="2EA27815" w14:textId="77777777" w:rsidR="008016A4" w:rsidRDefault="00000000">
            <w:r>
              <w:rPr>
                <w:b/>
              </w:rPr>
              <w:t>Purpose</w:t>
            </w:r>
          </w:p>
        </w:tc>
      </w:tr>
      <w:tr w:rsidR="008016A4" w14:paraId="0435CAC6" w14:textId="77777777">
        <w:tc>
          <w:tcPr>
            <w:tcW w:w="5328" w:type="dxa"/>
          </w:tcPr>
          <w:p w14:paraId="632AFF3A" w14:textId="77777777" w:rsidR="008016A4" w:rsidRDefault="00000000">
            <w:r>
              <w:t>Setup Recurring Deadline</w:t>
            </w:r>
          </w:p>
        </w:tc>
        <w:tc>
          <w:tcPr>
            <w:tcW w:w="5328" w:type="dxa"/>
          </w:tcPr>
          <w:p w14:paraId="038E4691" w14:textId="77777777" w:rsidR="008016A4" w:rsidRDefault="00000000">
            <w:r>
              <w:t>Create/edit a recurring definition.</w:t>
            </w:r>
          </w:p>
        </w:tc>
      </w:tr>
      <w:tr w:rsidR="008016A4" w14:paraId="4A355152" w14:textId="77777777">
        <w:tc>
          <w:tcPr>
            <w:tcW w:w="5328" w:type="dxa"/>
          </w:tcPr>
          <w:p w14:paraId="1EB0B3D9" w14:textId="77777777" w:rsidR="008016A4" w:rsidRDefault="00000000">
            <w:r>
              <w:t>Import Government Calendar</w:t>
            </w:r>
          </w:p>
        </w:tc>
        <w:tc>
          <w:tcPr>
            <w:tcW w:w="5328" w:type="dxa"/>
          </w:tcPr>
          <w:p w14:paraId="7BF03BDC" w14:textId="77777777" w:rsidR="008016A4" w:rsidRDefault="00000000">
            <w:r>
              <w:t>Import/version official calendar data.</w:t>
            </w:r>
          </w:p>
        </w:tc>
      </w:tr>
      <w:tr w:rsidR="008016A4" w14:paraId="416A1438" w14:textId="77777777">
        <w:tc>
          <w:tcPr>
            <w:tcW w:w="5328" w:type="dxa"/>
          </w:tcPr>
          <w:p w14:paraId="7A7D8DED" w14:textId="77777777" w:rsidR="008016A4" w:rsidRDefault="00000000">
            <w:r>
              <w:t>Calendar Library</w:t>
            </w:r>
          </w:p>
        </w:tc>
        <w:tc>
          <w:tcPr>
            <w:tcW w:w="5328" w:type="dxa"/>
          </w:tcPr>
          <w:p w14:paraId="3DBAC6D1" w14:textId="77777777" w:rsidR="008016A4" w:rsidRDefault="00000000">
            <w:r>
              <w:t>Browse calendars, authorities, years and deadline records.</w:t>
            </w:r>
          </w:p>
        </w:tc>
      </w:tr>
      <w:tr w:rsidR="008016A4" w14:paraId="79DDAD6C" w14:textId="77777777">
        <w:tc>
          <w:tcPr>
            <w:tcW w:w="5328" w:type="dxa"/>
          </w:tcPr>
          <w:p w14:paraId="1D968F73" w14:textId="77777777" w:rsidR="008016A4" w:rsidRDefault="00000000">
            <w:r>
              <w:t>Applicability Rules</w:t>
            </w:r>
          </w:p>
        </w:tc>
        <w:tc>
          <w:tcPr>
            <w:tcW w:w="5328" w:type="dxa"/>
          </w:tcPr>
          <w:p w14:paraId="3409DFDB" w14:textId="77777777" w:rsidR="008016A4" w:rsidRDefault="00000000">
            <w:r>
              <w:t>Define which clients/entities receive or are suggested each deadline.</w:t>
            </w:r>
          </w:p>
        </w:tc>
      </w:tr>
      <w:tr w:rsidR="008016A4" w14:paraId="42F620D4" w14:textId="77777777">
        <w:tc>
          <w:tcPr>
            <w:tcW w:w="5328" w:type="dxa"/>
          </w:tcPr>
          <w:p w14:paraId="4852F268" w14:textId="77777777" w:rsidR="008016A4" w:rsidRDefault="00000000">
            <w:r>
              <w:t>Manage Existing Recurring</w:t>
            </w:r>
          </w:p>
        </w:tc>
        <w:tc>
          <w:tcPr>
            <w:tcW w:w="5328" w:type="dxa"/>
          </w:tcPr>
          <w:p w14:paraId="312A6875" w14:textId="77777777" w:rsidR="008016A4" w:rsidRDefault="00000000">
            <w:r>
              <w:t>Edit, pause, end or archive recurring definitions.</w:t>
            </w:r>
          </w:p>
        </w:tc>
      </w:tr>
      <w:tr w:rsidR="008016A4" w14:paraId="59BD0591" w14:textId="77777777">
        <w:tc>
          <w:tcPr>
            <w:tcW w:w="5328" w:type="dxa"/>
          </w:tcPr>
          <w:p w14:paraId="77563410" w14:textId="77777777" w:rsidR="008016A4" w:rsidRDefault="00000000">
            <w:r>
              <w:t>Logs</w:t>
            </w:r>
          </w:p>
        </w:tc>
        <w:tc>
          <w:tcPr>
            <w:tcW w:w="5328" w:type="dxa"/>
          </w:tcPr>
          <w:p w14:paraId="41183BDB" w14:textId="77777777" w:rsidR="008016A4" w:rsidRDefault="00000000">
            <w:r>
              <w:t>Import, verification, generation, override and error logs.</w:t>
            </w:r>
          </w:p>
        </w:tc>
      </w:tr>
    </w:tbl>
    <w:p w14:paraId="438B70AE" w14:textId="77777777" w:rsidR="008016A4" w:rsidRDefault="008016A4"/>
    <w:p w14:paraId="576E975B" w14:textId="77777777" w:rsidR="008016A4" w:rsidRDefault="00000000">
      <w:pPr>
        <w:pStyle w:val="Heading1"/>
      </w:pPr>
      <w:r>
        <w:t>4. Recurring Deadline Setup</w:t>
      </w:r>
    </w:p>
    <w:tbl>
      <w:tblPr>
        <w:tblStyle w:val="TableGrid"/>
        <w:tblW w:w="0" w:type="auto"/>
        <w:tblLook w:val="04A0" w:firstRow="1" w:lastRow="0" w:firstColumn="1" w:lastColumn="0" w:noHBand="0" w:noVBand="1"/>
      </w:tblPr>
      <w:tblGrid>
        <w:gridCol w:w="5323"/>
        <w:gridCol w:w="5323"/>
      </w:tblGrid>
      <w:tr w:rsidR="008016A4" w14:paraId="0917A573" w14:textId="77777777">
        <w:tc>
          <w:tcPr>
            <w:tcW w:w="5328" w:type="dxa"/>
          </w:tcPr>
          <w:p w14:paraId="48B15739" w14:textId="77777777" w:rsidR="008016A4" w:rsidRDefault="00000000">
            <w:r>
              <w:rPr>
                <w:b/>
              </w:rPr>
              <w:t>Control</w:t>
            </w:r>
          </w:p>
        </w:tc>
        <w:tc>
          <w:tcPr>
            <w:tcW w:w="5328" w:type="dxa"/>
          </w:tcPr>
          <w:p w14:paraId="566C0564" w14:textId="77777777" w:rsidR="008016A4" w:rsidRDefault="00000000">
            <w:r>
              <w:rPr>
                <w:b/>
              </w:rPr>
              <w:t>Behavior</w:t>
            </w:r>
          </w:p>
        </w:tc>
      </w:tr>
      <w:tr w:rsidR="008016A4" w14:paraId="7ED2E2C6" w14:textId="77777777">
        <w:tc>
          <w:tcPr>
            <w:tcW w:w="5328" w:type="dxa"/>
          </w:tcPr>
          <w:p w14:paraId="6B32D144" w14:textId="77777777" w:rsidR="008016A4" w:rsidRDefault="00000000">
            <w:r>
              <w:t>Source</w:t>
            </w:r>
          </w:p>
        </w:tc>
        <w:tc>
          <w:tcPr>
            <w:tcW w:w="5328" w:type="dxa"/>
          </w:tcPr>
          <w:p w14:paraId="17930927" w14:textId="77777777" w:rsidR="008016A4" w:rsidRDefault="00000000">
            <w:r>
              <w:t>Create new, use template or import from Government Calendar.</w:t>
            </w:r>
          </w:p>
        </w:tc>
      </w:tr>
      <w:tr w:rsidR="008016A4" w14:paraId="556F07F7" w14:textId="77777777">
        <w:tc>
          <w:tcPr>
            <w:tcW w:w="5328" w:type="dxa"/>
          </w:tcPr>
          <w:p w14:paraId="7B52BC50" w14:textId="77777777" w:rsidR="008016A4" w:rsidRDefault="00000000">
            <w:r>
              <w:t>Deadline Details</w:t>
            </w:r>
          </w:p>
        </w:tc>
        <w:tc>
          <w:tcPr>
            <w:tcW w:w="5328" w:type="dxa"/>
          </w:tcPr>
          <w:p w14:paraId="300F48F7" w14:textId="77777777" w:rsidR="008016A4" w:rsidRDefault="00000000">
            <w:r>
              <w:t>Name, type, agency, form and description.</w:t>
            </w:r>
          </w:p>
        </w:tc>
      </w:tr>
      <w:tr w:rsidR="008016A4" w14:paraId="16926DF1" w14:textId="77777777">
        <w:tc>
          <w:tcPr>
            <w:tcW w:w="5328" w:type="dxa"/>
          </w:tcPr>
          <w:p w14:paraId="1F917F93" w14:textId="77777777" w:rsidR="008016A4" w:rsidRDefault="00000000">
            <w:r>
              <w:t>Frequency</w:t>
            </w:r>
          </w:p>
        </w:tc>
        <w:tc>
          <w:tcPr>
            <w:tcW w:w="5328" w:type="dxa"/>
          </w:tcPr>
          <w:p w14:paraId="2BD7F302" w14:textId="77777777" w:rsidR="008016A4" w:rsidRDefault="00000000">
            <w:r>
              <w:t>Monthly, quarterly, annual, custom or authority-defined.</w:t>
            </w:r>
          </w:p>
        </w:tc>
      </w:tr>
      <w:tr w:rsidR="008016A4" w14:paraId="57A33872" w14:textId="77777777">
        <w:tc>
          <w:tcPr>
            <w:tcW w:w="5328" w:type="dxa"/>
          </w:tcPr>
          <w:p w14:paraId="0A9084B4" w14:textId="77777777" w:rsidR="008016A4" w:rsidRDefault="00000000">
            <w:r>
              <w:t>Repeat Rule</w:t>
            </w:r>
          </w:p>
        </w:tc>
        <w:tc>
          <w:tcPr>
            <w:tcW w:w="5328" w:type="dxa"/>
          </w:tcPr>
          <w:p w14:paraId="653FB22C" w14:textId="77777777" w:rsidR="008016A4" w:rsidRDefault="00000000">
            <w:r>
              <w:t>Specific day, nth weekday, quarter rule or custom.</w:t>
            </w:r>
          </w:p>
        </w:tc>
      </w:tr>
      <w:tr w:rsidR="008016A4" w14:paraId="38E24C2E" w14:textId="77777777">
        <w:tc>
          <w:tcPr>
            <w:tcW w:w="5328" w:type="dxa"/>
          </w:tcPr>
          <w:p w14:paraId="2BB94DEC" w14:textId="77777777" w:rsidR="008016A4" w:rsidRDefault="00000000">
            <w:r>
              <w:t>Start / End</w:t>
            </w:r>
          </w:p>
        </w:tc>
        <w:tc>
          <w:tcPr>
            <w:tcW w:w="5328" w:type="dxa"/>
          </w:tcPr>
          <w:p w14:paraId="7EEF2EC6" w14:textId="77777777" w:rsidR="008016A4" w:rsidRDefault="00000000">
            <w:r>
              <w:t>Start; no end, N occurrences or end date.</w:t>
            </w:r>
          </w:p>
        </w:tc>
      </w:tr>
      <w:tr w:rsidR="008016A4" w14:paraId="02F1EADC" w14:textId="77777777">
        <w:tc>
          <w:tcPr>
            <w:tcW w:w="5328" w:type="dxa"/>
          </w:tcPr>
          <w:p w14:paraId="5C9149EA" w14:textId="77777777" w:rsidR="008016A4" w:rsidRDefault="00000000">
            <w:r>
              <w:t>Weekend/Holiday Rule</w:t>
            </w:r>
          </w:p>
        </w:tc>
        <w:tc>
          <w:tcPr>
            <w:tcW w:w="5328" w:type="dxa"/>
          </w:tcPr>
          <w:p w14:paraId="4CCD819B" w14:textId="77777777" w:rsidR="008016A4" w:rsidRDefault="00000000">
            <w:r>
              <w:t>Apply governing rule and retain unadjusted statutory date.</w:t>
            </w:r>
          </w:p>
        </w:tc>
      </w:tr>
      <w:tr w:rsidR="008016A4" w14:paraId="5E946750" w14:textId="77777777">
        <w:tc>
          <w:tcPr>
            <w:tcW w:w="5328" w:type="dxa"/>
          </w:tcPr>
          <w:p w14:paraId="15CB9B58" w14:textId="77777777" w:rsidR="008016A4" w:rsidRDefault="00000000">
            <w:r>
              <w:t>Preview</w:t>
            </w:r>
          </w:p>
        </w:tc>
        <w:tc>
          <w:tcPr>
            <w:tcW w:w="5328" w:type="dxa"/>
          </w:tcPr>
          <w:p w14:paraId="3F1332E6" w14:textId="77777777" w:rsidR="008016A4" w:rsidRDefault="00000000">
            <w:r>
              <w:t>Show next several calculated dates.</w:t>
            </w:r>
          </w:p>
        </w:tc>
      </w:tr>
      <w:tr w:rsidR="008016A4" w14:paraId="2BD5964F" w14:textId="77777777">
        <w:tc>
          <w:tcPr>
            <w:tcW w:w="5328" w:type="dxa"/>
          </w:tcPr>
          <w:p w14:paraId="7E4C4605" w14:textId="77777777" w:rsidR="008016A4" w:rsidRDefault="00000000">
            <w:r>
              <w:t>Automation</w:t>
            </w:r>
          </w:p>
        </w:tc>
        <w:tc>
          <w:tcPr>
            <w:tcW w:w="5328" w:type="dxa"/>
          </w:tcPr>
          <w:p w14:paraId="4F27257A" w14:textId="77777777" w:rsidR="008016A4" w:rsidRDefault="00000000">
            <w:r>
              <w:t>Optional linked task, assignee, portal visibility, client/team reminders.</w:t>
            </w:r>
          </w:p>
        </w:tc>
      </w:tr>
      <w:tr w:rsidR="008016A4" w14:paraId="4DA14BEB" w14:textId="77777777">
        <w:tc>
          <w:tcPr>
            <w:tcW w:w="5328" w:type="dxa"/>
          </w:tcPr>
          <w:p w14:paraId="3BF41823" w14:textId="77777777" w:rsidR="008016A4" w:rsidRDefault="00000000">
            <w:r>
              <w:t>Save</w:t>
            </w:r>
          </w:p>
        </w:tc>
        <w:tc>
          <w:tcPr>
            <w:tcW w:w="5328" w:type="dxa"/>
          </w:tcPr>
          <w:p w14:paraId="1E4EBC7A" w14:textId="77777777" w:rsidR="008016A4" w:rsidRDefault="00000000">
            <w:r>
              <w:t>Save as Template or Save Recurring Deadline.</w:t>
            </w:r>
          </w:p>
        </w:tc>
      </w:tr>
    </w:tbl>
    <w:p w14:paraId="3FEA47AB" w14:textId="77777777" w:rsidR="008016A4" w:rsidRDefault="008016A4"/>
    <w:p w14:paraId="19CC4809" w14:textId="77777777" w:rsidR="008016A4" w:rsidRDefault="00000000">
      <w:pPr>
        <w:pStyle w:val="Heading1"/>
      </w:pPr>
      <w:r>
        <w:t>5. Import Government Calendar &amp; Calendar Library</w:t>
      </w:r>
    </w:p>
    <w:tbl>
      <w:tblPr>
        <w:tblStyle w:val="TableGrid"/>
        <w:tblW w:w="0" w:type="auto"/>
        <w:tblLook w:val="04A0" w:firstRow="1" w:lastRow="0" w:firstColumn="1" w:lastColumn="0" w:noHBand="0" w:noVBand="1"/>
      </w:tblPr>
      <w:tblGrid>
        <w:gridCol w:w="5323"/>
        <w:gridCol w:w="5323"/>
      </w:tblGrid>
      <w:tr w:rsidR="008016A4" w14:paraId="53059CB8" w14:textId="77777777">
        <w:tc>
          <w:tcPr>
            <w:tcW w:w="5328" w:type="dxa"/>
          </w:tcPr>
          <w:p w14:paraId="4CF43DBC" w14:textId="77777777" w:rsidR="008016A4" w:rsidRDefault="00000000">
            <w:r>
              <w:rPr>
                <w:b/>
              </w:rPr>
              <w:t>Requirement</w:t>
            </w:r>
          </w:p>
        </w:tc>
        <w:tc>
          <w:tcPr>
            <w:tcW w:w="5328" w:type="dxa"/>
          </w:tcPr>
          <w:p w14:paraId="50F1458A" w14:textId="77777777" w:rsidR="008016A4" w:rsidRDefault="00000000">
            <w:r>
              <w:rPr>
                <w:b/>
              </w:rPr>
              <w:t>Developer behavior</w:t>
            </w:r>
          </w:p>
        </w:tc>
      </w:tr>
      <w:tr w:rsidR="008016A4" w14:paraId="3AEE6A9A" w14:textId="77777777">
        <w:tc>
          <w:tcPr>
            <w:tcW w:w="5328" w:type="dxa"/>
          </w:tcPr>
          <w:p w14:paraId="195A13AA" w14:textId="77777777" w:rsidR="008016A4" w:rsidRDefault="00000000">
            <w:r>
              <w:t>Authority / Jurisdiction</w:t>
            </w:r>
          </w:p>
        </w:tc>
        <w:tc>
          <w:tcPr>
            <w:tcW w:w="5328" w:type="dxa"/>
          </w:tcPr>
          <w:p w14:paraId="2FB12BEA" w14:textId="77777777" w:rsidR="008016A4" w:rsidRDefault="00000000">
            <w:r>
              <w:t>Federal, state or local official authority.</w:t>
            </w:r>
          </w:p>
        </w:tc>
      </w:tr>
      <w:tr w:rsidR="008016A4" w14:paraId="4313D049" w14:textId="77777777">
        <w:tc>
          <w:tcPr>
            <w:tcW w:w="5328" w:type="dxa"/>
          </w:tcPr>
          <w:p w14:paraId="677C716E" w14:textId="77777777" w:rsidR="008016A4" w:rsidRDefault="00000000">
            <w:r>
              <w:t>Year / Version</w:t>
            </w:r>
          </w:p>
        </w:tc>
        <w:tc>
          <w:tcPr>
            <w:tcW w:w="5328" w:type="dxa"/>
          </w:tcPr>
          <w:p w14:paraId="2C1880D9" w14:textId="77777777" w:rsidR="008016A4" w:rsidRDefault="00000000">
            <w:r>
              <w:t>Version by calendar/effective year.</w:t>
            </w:r>
          </w:p>
        </w:tc>
      </w:tr>
      <w:tr w:rsidR="008016A4" w14:paraId="4A0ECE07" w14:textId="77777777">
        <w:tc>
          <w:tcPr>
            <w:tcW w:w="5328" w:type="dxa"/>
          </w:tcPr>
          <w:p w14:paraId="6A2A56FC" w14:textId="77777777" w:rsidR="008016A4" w:rsidRDefault="00000000">
            <w:r>
              <w:t>Source URL</w:t>
            </w:r>
          </w:p>
        </w:tc>
        <w:tc>
          <w:tcPr>
            <w:tcW w:w="5328" w:type="dxa"/>
          </w:tcPr>
          <w:p w14:paraId="7557F2E9" w14:textId="77777777" w:rsidR="008016A4" w:rsidRDefault="00000000">
            <w:r>
              <w:t>Store official source/reference.</w:t>
            </w:r>
          </w:p>
        </w:tc>
      </w:tr>
      <w:tr w:rsidR="008016A4" w14:paraId="4D7B6963" w14:textId="77777777">
        <w:tc>
          <w:tcPr>
            <w:tcW w:w="5328" w:type="dxa"/>
          </w:tcPr>
          <w:p w14:paraId="3502C646" w14:textId="77777777" w:rsidR="008016A4" w:rsidRDefault="00000000">
            <w:r>
              <w:t>Retrieved / Verified</w:t>
            </w:r>
          </w:p>
        </w:tc>
        <w:tc>
          <w:tcPr>
            <w:tcW w:w="5328" w:type="dxa"/>
          </w:tcPr>
          <w:p w14:paraId="467D3C34" w14:textId="77777777" w:rsidR="008016A4" w:rsidRDefault="00000000">
            <w:r>
              <w:t>Store timestamps.</w:t>
            </w:r>
          </w:p>
        </w:tc>
      </w:tr>
      <w:tr w:rsidR="008016A4" w14:paraId="3492D362" w14:textId="77777777">
        <w:tc>
          <w:tcPr>
            <w:tcW w:w="5328" w:type="dxa"/>
          </w:tcPr>
          <w:p w14:paraId="1286D448" w14:textId="77777777" w:rsidR="008016A4" w:rsidRDefault="00000000">
            <w:r>
              <w:t>Import Preview</w:t>
            </w:r>
          </w:p>
        </w:tc>
        <w:tc>
          <w:tcPr>
            <w:tcW w:w="5328" w:type="dxa"/>
          </w:tcPr>
          <w:p w14:paraId="598A9569" w14:textId="77777777" w:rsidR="008016A4" w:rsidRDefault="00000000">
            <w:r>
              <w:t>Show added, changed, removed and unchanged records.</w:t>
            </w:r>
          </w:p>
        </w:tc>
      </w:tr>
      <w:tr w:rsidR="008016A4" w14:paraId="7FAE6B5E" w14:textId="77777777">
        <w:tc>
          <w:tcPr>
            <w:tcW w:w="5328" w:type="dxa"/>
          </w:tcPr>
          <w:p w14:paraId="7FC42233" w14:textId="77777777" w:rsidR="008016A4" w:rsidRDefault="00000000">
            <w:r>
              <w:t>Conflict Detection</w:t>
            </w:r>
          </w:p>
        </w:tc>
        <w:tc>
          <w:tcPr>
            <w:tcW w:w="5328" w:type="dxa"/>
          </w:tcPr>
          <w:p w14:paraId="2261094C" w14:textId="77777777" w:rsidR="008016A4" w:rsidRDefault="00000000">
            <w:r>
              <w:t>Flag differences from published version.</w:t>
            </w:r>
          </w:p>
        </w:tc>
      </w:tr>
      <w:tr w:rsidR="008016A4" w14:paraId="1B782166" w14:textId="77777777">
        <w:tc>
          <w:tcPr>
            <w:tcW w:w="5328" w:type="dxa"/>
          </w:tcPr>
          <w:p w14:paraId="6159EF48" w14:textId="77777777" w:rsidR="008016A4" w:rsidRDefault="00000000">
            <w:r>
              <w:t>Publish</w:t>
            </w:r>
          </w:p>
        </w:tc>
        <w:tc>
          <w:tcPr>
            <w:tcW w:w="5328" w:type="dxa"/>
          </w:tcPr>
          <w:p w14:paraId="523D79D7" w14:textId="77777777" w:rsidR="008016A4" w:rsidRDefault="00000000">
            <w:r>
              <w:t>Authorized admin approval.</w:t>
            </w:r>
          </w:p>
        </w:tc>
      </w:tr>
      <w:tr w:rsidR="008016A4" w14:paraId="42A305E7" w14:textId="77777777">
        <w:tc>
          <w:tcPr>
            <w:tcW w:w="5328" w:type="dxa"/>
          </w:tcPr>
          <w:p w14:paraId="6AA5F5EE" w14:textId="77777777" w:rsidR="008016A4" w:rsidRDefault="00000000">
            <w:r>
              <w:t>Rollback</w:t>
            </w:r>
          </w:p>
        </w:tc>
        <w:tc>
          <w:tcPr>
            <w:tcW w:w="5328" w:type="dxa"/>
          </w:tcPr>
          <w:p w14:paraId="7BD8AE48" w14:textId="77777777" w:rsidR="008016A4" w:rsidRDefault="00000000">
            <w:r>
              <w:t>Retain prior published version.</w:t>
            </w:r>
          </w:p>
        </w:tc>
      </w:tr>
      <w:tr w:rsidR="008016A4" w14:paraId="79CDB64B" w14:textId="77777777">
        <w:tc>
          <w:tcPr>
            <w:tcW w:w="5328" w:type="dxa"/>
          </w:tcPr>
          <w:p w14:paraId="0326519A" w14:textId="77777777" w:rsidR="008016A4" w:rsidRDefault="00000000">
            <w:r>
              <w:t>Failure</w:t>
            </w:r>
          </w:p>
        </w:tc>
        <w:tc>
          <w:tcPr>
            <w:tcW w:w="5328" w:type="dxa"/>
          </w:tcPr>
          <w:p w14:paraId="70153CE3" w14:textId="77777777" w:rsidR="008016A4" w:rsidRDefault="00000000">
            <w:r>
              <w:t>Preserve last known good calendar.</w:t>
            </w:r>
          </w:p>
        </w:tc>
      </w:tr>
      <w:tr w:rsidR="008016A4" w14:paraId="38AE7BDF" w14:textId="77777777">
        <w:tc>
          <w:tcPr>
            <w:tcW w:w="5328" w:type="dxa"/>
          </w:tcPr>
          <w:p w14:paraId="63D74651" w14:textId="77777777" w:rsidR="008016A4" w:rsidRDefault="00000000">
            <w:r>
              <w:t>Library Status</w:t>
            </w:r>
          </w:p>
        </w:tc>
        <w:tc>
          <w:tcPr>
            <w:tcW w:w="5328" w:type="dxa"/>
          </w:tcPr>
          <w:p w14:paraId="54B180FE" w14:textId="77777777" w:rsidR="008016A4" w:rsidRDefault="00000000">
            <w:r>
              <w:t>Draft, Verified, Published, Superseded, Archived.</w:t>
            </w:r>
          </w:p>
        </w:tc>
      </w:tr>
      <w:tr w:rsidR="008016A4" w14:paraId="1409363A" w14:textId="77777777">
        <w:tc>
          <w:tcPr>
            <w:tcW w:w="5328" w:type="dxa"/>
          </w:tcPr>
          <w:p w14:paraId="18D2ED8F" w14:textId="77777777" w:rsidR="008016A4" w:rsidRDefault="00000000">
            <w:r>
              <w:t>Compare Versions</w:t>
            </w:r>
          </w:p>
        </w:tc>
        <w:tc>
          <w:tcPr>
            <w:tcW w:w="5328" w:type="dxa"/>
          </w:tcPr>
          <w:p w14:paraId="6EF04EBA" w14:textId="77777777" w:rsidR="008016A4" w:rsidRDefault="00000000">
            <w:r>
              <w:t>Show rule/date differences.</w:t>
            </w:r>
          </w:p>
        </w:tc>
      </w:tr>
    </w:tbl>
    <w:p w14:paraId="4071FDE7" w14:textId="77777777" w:rsidR="008016A4" w:rsidRDefault="008016A4"/>
    <w:p w14:paraId="70264E8C" w14:textId="77777777" w:rsidR="008016A4" w:rsidRDefault="00000000">
      <w:pPr>
        <w:pStyle w:val="Heading1"/>
      </w:pPr>
      <w:r>
        <w:t>6. Applicability Rules</w:t>
      </w:r>
    </w:p>
    <w:tbl>
      <w:tblPr>
        <w:tblStyle w:val="TableGrid"/>
        <w:tblW w:w="0" w:type="auto"/>
        <w:tblLook w:val="04A0" w:firstRow="1" w:lastRow="0" w:firstColumn="1" w:lastColumn="0" w:noHBand="0" w:noVBand="1"/>
      </w:tblPr>
      <w:tblGrid>
        <w:gridCol w:w="5323"/>
        <w:gridCol w:w="5323"/>
      </w:tblGrid>
      <w:tr w:rsidR="008016A4" w14:paraId="38FD6DFD" w14:textId="77777777">
        <w:tc>
          <w:tcPr>
            <w:tcW w:w="5328" w:type="dxa"/>
          </w:tcPr>
          <w:p w14:paraId="08A04394" w14:textId="77777777" w:rsidR="008016A4" w:rsidRDefault="00000000">
            <w:r>
              <w:rPr>
                <w:b/>
              </w:rPr>
              <w:t>Dimension</w:t>
            </w:r>
          </w:p>
        </w:tc>
        <w:tc>
          <w:tcPr>
            <w:tcW w:w="5328" w:type="dxa"/>
          </w:tcPr>
          <w:p w14:paraId="074D3BD7" w14:textId="77777777" w:rsidR="008016A4" w:rsidRDefault="00000000">
            <w:r>
              <w:rPr>
                <w:b/>
              </w:rPr>
              <w:t>Examples</w:t>
            </w:r>
          </w:p>
        </w:tc>
      </w:tr>
      <w:tr w:rsidR="008016A4" w14:paraId="5CE88D06" w14:textId="77777777">
        <w:tc>
          <w:tcPr>
            <w:tcW w:w="5328" w:type="dxa"/>
          </w:tcPr>
          <w:p w14:paraId="6D71564E" w14:textId="77777777" w:rsidR="008016A4" w:rsidRDefault="00000000">
            <w:r>
              <w:t>Federal Tax Classification</w:t>
            </w:r>
          </w:p>
        </w:tc>
        <w:tc>
          <w:tcPr>
            <w:tcW w:w="5328" w:type="dxa"/>
          </w:tcPr>
          <w:p w14:paraId="3008CE8C" w14:textId="77777777" w:rsidR="008016A4" w:rsidRDefault="00000000">
            <w:r>
              <w:t>Individual/Schedule C, partnership, S corporation, C corporation, disregarded entity.</w:t>
            </w:r>
          </w:p>
        </w:tc>
      </w:tr>
      <w:tr w:rsidR="008016A4" w14:paraId="679158CC" w14:textId="77777777">
        <w:tc>
          <w:tcPr>
            <w:tcW w:w="5328" w:type="dxa"/>
          </w:tcPr>
          <w:p w14:paraId="607719E9" w14:textId="77777777" w:rsidR="008016A4" w:rsidRDefault="00000000">
            <w:r>
              <w:t>State-Law Entity</w:t>
            </w:r>
          </w:p>
        </w:tc>
        <w:tc>
          <w:tcPr>
            <w:tcW w:w="5328" w:type="dxa"/>
          </w:tcPr>
          <w:p w14:paraId="5429EDB7" w14:textId="77777777" w:rsidR="008016A4" w:rsidRDefault="00000000">
            <w:r>
              <w:t>LLC, corporation, partnership, nonprofit.</w:t>
            </w:r>
          </w:p>
        </w:tc>
      </w:tr>
      <w:tr w:rsidR="008016A4" w14:paraId="3822E690" w14:textId="77777777">
        <w:tc>
          <w:tcPr>
            <w:tcW w:w="5328" w:type="dxa"/>
          </w:tcPr>
          <w:p w14:paraId="4E0889B6" w14:textId="77777777" w:rsidR="008016A4" w:rsidRDefault="00000000">
            <w:r>
              <w:t>LLC Members</w:t>
            </w:r>
          </w:p>
        </w:tc>
        <w:tc>
          <w:tcPr>
            <w:tcW w:w="5328" w:type="dxa"/>
          </w:tcPr>
          <w:p w14:paraId="3897F1C5" w14:textId="77777777" w:rsidR="008016A4" w:rsidRDefault="00000000">
            <w:r>
              <w:t>Single-member vs multi-member.</w:t>
            </w:r>
          </w:p>
        </w:tc>
      </w:tr>
      <w:tr w:rsidR="008016A4" w14:paraId="7004A9D0" w14:textId="77777777">
        <w:tc>
          <w:tcPr>
            <w:tcW w:w="5328" w:type="dxa"/>
          </w:tcPr>
          <w:p w14:paraId="2DF3ED8B" w14:textId="77777777" w:rsidR="008016A4" w:rsidRDefault="00000000">
            <w:r>
              <w:t>Election</w:t>
            </w:r>
          </w:p>
        </w:tc>
        <w:tc>
          <w:tcPr>
            <w:tcW w:w="5328" w:type="dxa"/>
          </w:tcPr>
          <w:p w14:paraId="01ECAF10" w14:textId="77777777" w:rsidR="008016A4" w:rsidRDefault="00000000">
            <w:r>
              <w:t>Default, S-corp or C-corp election.</w:t>
            </w:r>
          </w:p>
        </w:tc>
      </w:tr>
      <w:tr w:rsidR="008016A4" w14:paraId="3C788ABA" w14:textId="77777777">
        <w:tc>
          <w:tcPr>
            <w:tcW w:w="5328" w:type="dxa"/>
          </w:tcPr>
          <w:p w14:paraId="7DF388D2" w14:textId="77777777" w:rsidR="008016A4" w:rsidRDefault="00000000">
            <w:r>
              <w:t>Tax Year</w:t>
            </w:r>
          </w:p>
        </w:tc>
        <w:tc>
          <w:tcPr>
            <w:tcW w:w="5328" w:type="dxa"/>
          </w:tcPr>
          <w:p w14:paraId="02D4E597" w14:textId="77777777" w:rsidR="008016A4" w:rsidRDefault="00000000">
            <w:r>
              <w:t>Calendar/fiscal year and year-end.</w:t>
            </w:r>
          </w:p>
        </w:tc>
      </w:tr>
      <w:tr w:rsidR="008016A4" w14:paraId="7EAA4527" w14:textId="77777777">
        <w:tc>
          <w:tcPr>
            <w:tcW w:w="5328" w:type="dxa"/>
          </w:tcPr>
          <w:p w14:paraId="776ED63D" w14:textId="77777777" w:rsidR="008016A4" w:rsidRDefault="00000000">
            <w:r>
              <w:t>Jurisdiction</w:t>
            </w:r>
          </w:p>
        </w:tc>
        <w:tc>
          <w:tcPr>
            <w:tcW w:w="5328" w:type="dxa"/>
          </w:tcPr>
          <w:p w14:paraId="721DDCBD" w14:textId="77777777" w:rsidR="008016A4" w:rsidRDefault="00000000">
            <w:r>
              <w:t>Formation state, foreign qualification, nexus/locality.</w:t>
            </w:r>
          </w:p>
        </w:tc>
      </w:tr>
      <w:tr w:rsidR="008016A4" w14:paraId="0017B8B7" w14:textId="77777777">
        <w:tc>
          <w:tcPr>
            <w:tcW w:w="5328" w:type="dxa"/>
          </w:tcPr>
          <w:p w14:paraId="652BEB2B" w14:textId="77777777" w:rsidR="008016A4" w:rsidRDefault="00000000">
            <w:r>
              <w:t>Service</w:t>
            </w:r>
          </w:p>
        </w:tc>
        <w:tc>
          <w:tcPr>
            <w:tcW w:w="5328" w:type="dxa"/>
          </w:tcPr>
          <w:p w14:paraId="60E9B027" w14:textId="77777777" w:rsidR="008016A4" w:rsidRDefault="00000000">
            <w:r>
              <w:t>Tax prep, payroll, bookkeeping, sales tax, business compliance.</w:t>
            </w:r>
          </w:p>
        </w:tc>
      </w:tr>
      <w:tr w:rsidR="008016A4" w14:paraId="542DF0B7" w14:textId="77777777">
        <w:tc>
          <w:tcPr>
            <w:tcW w:w="5328" w:type="dxa"/>
          </w:tcPr>
          <w:p w14:paraId="2915F137" w14:textId="77777777" w:rsidR="008016A4" w:rsidRDefault="00000000">
            <w:r>
              <w:t>Payroll</w:t>
            </w:r>
          </w:p>
        </w:tc>
        <w:tc>
          <w:tcPr>
            <w:tcW w:w="5328" w:type="dxa"/>
          </w:tcPr>
          <w:p w14:paraId="49D38F51" w14:textId="77777777" w:rsidR="008016A4" w:rsidRDefault="00000000">
            <w:r>
              <w:t>Employer status and 941/944/940 requirements.</w:t>
            </w:r>
          </w:p>
        </w:tc>
      </w:tr>
      <w:tr w:rsidR="008016A4" w14:paraId="2A9DEE26" w14:textId="77777777">
        <w:tc>
          <w:tcPr>
            <w:tcW w:w="5328" w:type="dxa"/>
          </w:tcPr>
          <w:p w14:paraId="0178719A" w14:textId="77777777" w:rsidR="008016A4" w:rsidRDefault="00000000">
            <w:r>
              <w:t>Sales Tax</w:t>
            </w:r>
          </w:p>
        </w:tc>
        <w:tc>
          <w:tcPr>
            <w:tcW w:w="5328" w:type="dxa"/>
          </w:tcPr>
          <w:p w14:paraId="04AAE19D" w14:textId="77777777" w:rsidR="008016A4" w:rsidRDefault="00000000">
            <w:r>
              <w:t>Registration and filing frequency.</w:t>
            </w:r>
          </w:p>
        </w:tc>
      </w:tr>
      <w:tr w:rsidR="008016A4" w14:paraId="3C8FBE08" w14:textId="77777777">
        <w:tc>
          <w:tcPr>
            <w:tcW w:w="5328" w:type="dxa"/>
          </w:tcPr>
          <w:p w14:paraId="07C5E9EF" w14:textId="77777777" w:rsidR="008016A4" w:rsidRDefault="00000000">
            <w:r>
              <w:t>Estimated Tax</w:t>
            </w:r>
          </w:p>
        </w:tc>
        <w:tc>
          <w:tcPr>
            <w:tcW w:w="5328" w:type="dxa"/>
          </w:tcPr>
          <w:p w14:paraId="4EAC218B" w14:textId="77777777" w:rsidR="008016A4" w:rsidRDefault="00000000">
            <w:r>
              <w:t>Only when obligation applies.</w:t>
            </w:r>
          </w:p>
        </w:tc>
      </w:tr>
      <w:tr w:rsidR="008016A4" w14:paraId="30BC23E4" w14:textId="77777777">
        <w:tc>
          <w:tcPr>
            <w:tcW w:w="5328" w:type="dxa"/>
          </w:tcPr>
          <w:p w14:paraId="717A03AF" w14:textId="77777777" w:rsidR="008016A4" w:rsidRDefault="00000000">
            <w:r>
              <w:t>Business Registration</w:t>
            </w:r>
          </w:p>
        </w:tc>
        <w:tc>
          <w:tcPr>
            <w:tcW w:w="5328" w:type="dxa"/>
          </w:tcPr>
          <w:p w14:paraId="70EC350D" w14:textId="77777777" w:rsidR="008016A4" w:rsidRDefault="00000000">
            <w:r>
              <w:t>Formation/registration status.</w:t>
            </w:r>
          </w:p>
        </w:tc>
      </w:tr>
      <w:tr w:rsidR="008016A4" w14:paraId="673DC5BA" w14:textId="77777777">
        <w:tc>
          <w:tcPr>
            <w:tcW w:w="5328" w:type="dxa"/>
          </w:tcPr>
          <w:p w14:paraId="3CB9B885" w14:textId="77777777" w:rsidR="008016A4" w:rsidRDefault="00000000">
            <w:r>
              <w:t>Exclusions</w:t>
            </w:r>
          </w:p>
        </w:tc>
        <w:tc>
          <w:tcPr>
            <w:tcW w:w="5328" w:type="dxa"/>
          </w:tcPr>
          <w:p w14:paraId="3BE8A63A" w14:textId="77777777" w:rsidR="008016A4" w:rsidRDefault="00000000">
            <w:r>
              <w:t>Tax-exempt, dissolved/closed, not registered, not applicable.</w:t>
            </w:r>
          </w:p>
        </w:tc>
      </w:tr>
    </w:tbl>
    <w:p w14:paraId="47D7556C" w14:textId="77777777" w:rsidR="008016A4" w:rsidRDefault="008016A4"/>
    <w:p w14:paraId="2AF4FCCF" w14:textId="77777777" w:rsidR="008016A4" w:rsidRDefault="00000000">
      <w:pPr>
        <w:pStyle w:val="ListBullet"/>
      </w:pPr>
      <w:r>
        <w:t>Store why the deadline applies and the rule/calendar version that created it.</w:t>
      </w:r>
    </w:p>
    <w:p w14:paraId="13934C3F" w14:textId="77777777" w:rsidR="008016A4" w:rsidRDefault="00000000">
      <w:pPr>
        <w:pStyle w:val="ListBullet"/>
      </w:pPr>
      <w:r>
        <w:t>Client classification changes trigger re-evaluation without deleting historical deadlines.</w:t>
      </w:r>
    </w:p>
    <w:p w14:paraId="14E0C576" w14:textId="77777777" w:rsidR="008016A4" w:rsidRDefault="00000000">
      <w:pPr>
        <w:pStyle w:val="Heading1"/>
      </w:pPr>
      <w:r>
        <w:lastRenderedPageBreak/>
        <w:t>7. Federal Entity Classification Reference</w:t>
      </w:r>
    </w:p>
    <w:tbl>
      <w:tblPr>
        <w:tblStyle w:val="TableGrid"/>
        <w:tblW w:w="0" w:type="auto"/>
        <w:tblLook w:val="04A0" w:firstRow="1" w:lastRow="0" w:firstColumn="1" w:lastColumn="0" w:noHBand="0" w:noVBand="1"/>
      </w:tblPr>
      <w:tblGrid>
        <w:gridCol w:w="3550"/>
        <w:gridCol w:w="3548"/>
        <w:gridCol w:w="3548"/>
      </w:tblGrid>
      <w:tr w:rsidR="008016A4" w14:paraId="4E0FFAB7" w14:textId="77777777">
        <w:tc>
          <w:tcPr>
            <w:tcW w:w="3552" w:type="dxa"/>
          </w:tcPr>
          <w:p w14:paraId="0E03F8AB" w14:textId="77777777" w:rsidR="008016A4" w:rsidRDefault="00000000">
            <w:r>
              <w:rPr>
                <w:b/>
              </w:rPr>
              <w:t>Classification</w:t>
            </w:r>
          </w:p>
        </w:tc>
        <w:tc>
          <w:tcPr>
            <w:tcW w:w="3552" w:type="dxa"/>
          </w:tcPr>
          <w:p w14:paraId="49675F75" w14:textId="77777777" w:rsidR="008016A4" w:rsidRDefault="00000000">
            <w:r>
              <w:rPr>
                <w:b/>
              </w:rPr>
              <w:t>Typical federal filing</w:t>
            </w:r>
          </w:p>
        </w:tc>
        <w:tc>
          <w:tcPr>
            <w:tcW w:w="3552" w:type="dxa"/>
          </w:tcPr>
          <w:p w14:paraId="1DC5F335" w14:textId="77777777" w:rsidR="008016A4" w:rsidRDefault="00000000">
            <w:r>
              <w:rPr>
                <w:b/>
              </w:rPr>
              <w:t>General filing rule</w:t>
            </w:r>
          </w:p>
        </w:tc>
      </w:tr>
      <w:tr w:rsidR="008016A4" w14:paraId="4DB4412A" w14:textId="77777777">
        <w:tc>
          <w:tcPr>
            <w:tcW w:w="3552" w:type="dxa"/>
          </w:tcPr>
          <w:p w14:paraId="56121CBD" w14:textId="77777777" w:rsidR="008016A4" w:rsidRDefault="00000000">
            <w:r>
              <w:t>Sole proprietor</w:t>
            </w:r>
          </w:p>
        </w:tc>
        <w:tc>
          <w:tcPr>
            <w:tcW w:w="3552" w:type="dxa"/>
          </w:tcPr>
          <w:p w14:paraId="0FE56BD5" w14:textId="77777777" w:rsidR="008016A4" w:rsidRDefault="00000000">
            <w:r>
              <w:t>Form 1040 + Schedule C/E/F</w:t>
            </w:r>
          </w:p>
        </w:tc>
        <w:tc>
          <w:tcPr>
            <w:tcW w:w="3552" w:type="dxa"/>
          </w:tcPr>
          <w:p w14:paraId="6F6696CE" w14:textId="77777777" w:rsidR="008016A4" w:rsidRDefault="00000000">
            <w:r>
              <w:t>15th day of 4th month after year end.</w:t>
            </w:r>
          </w:p>
        </w:tc>
      </w:tr>
      <w:tr w:rsidR="008016A4" w14:paraId="19D6A4CD" w14:textId="77777777">
        <w:tc>
          <w:tcPr>
            <w:tcW w:w="3552" w:type="dxa"/>
          </w:tcPr>
          <w:p w14:paraId="1734CA7E" w14:textId="77777777" w:rsidR="008016A4" w:rsidRDefault="00000000">
            <w:r>
              <w:t>Single-member LLC, default/disregarded</w:t>
            </w:r>
          </w:p>
        </w:tc>
        <w:tc>
          <w:tcPr>
            <w:tcW w:w="3552" w:type="dxa"/>
          </w:tcPr>
          <w:p w14:paraId="5F48FC45" w14:textId="77777777" w:rsidR="008016A4" w:rsidRDefault="00000000">
            <w:r>
              <w:t>Owner's Form 1040 + Schedule C/E/F</w:t>
            </w:r>
          </w:p>
        </w:tc>
        <w:tc>
          <w:tcPr>
            <w:tcW w:w="3552" w:type="dxa"/>
          </w:tcPr>
          <w:p w14:paraId="0E02BB43" w14:textId="77777777" w:rsidR="008016A4" w:rsidRDefault="00000000">
            <w:r>
              <w:t>Same as owner; generally no separate federal income-tax return.</w:t>
            </w:r>
          </w:p>
        </w:tc>
      </w:tr>
      <w:tr w:rsidR="008016A4" w14:paraId="6D8577D7" w14:textId="77777777">
        <w:tc>
          <w:tcPr>
            <w:tcW w:w="3552" w:type="dxa"/>
          </w:tcPr>
          <w:p w14:paraId="5A7D0D6F" w14:textId="77777777" w:rsidR="008016A4" w:rsidRDefault="00000000">
            <w:r>
              <w:t>Multi-member LLC, default</w:t>
            </w:r>
          </w:p>
        </w:tc>
        <w:tc>
          <w:tcPr>
            <w:tcW w:w="3552" w:type="dxa"/>
          </w:tcPr>
          <w:p w14:paraId="0A7947AD" w14:textId="77777777" w:rsidR="008016A4" w:rsidRDefault="00000000">
            <w:r>
              <w:t>Form 1065</w:t>
            </w:r>
          </w:p>
        </w:tc>
        <w:tc>
          <w:tcPr>
            <w:tcW w:w="3552" w:type="dxa"/>
          </w:tcPr>
          <w:p w14:paraId="69BF5DFC" w14:textId="77777777" w:rsidR="008016A4" w:rsidRDefault="00000000">
            <w:r>
              <w:t>15th day of 3rd month after year end.</w:t>
            </w:r>
          </w:p>
        </w:tc>
      </w:tr>
      <w:tr w:rsidR="008016A4" w14:paraId="72F92963" w14:textId="77777777">
        <w:tc>
          <w:tcPr>
            <w:tcW w:w="3552" w:type="dxa"/>
          </w:tcPr>
          <w:p w14:paraId="34537781" w14:textId="77777777" w:rsidR="008016A4" w:rsidRDefault="00000000">
            <w:r>
              <w:t>LLC taxed as S corporation</w:t>
            </w:r>
          </w:p>
        </w:tc>
        <w:tc>
          <w:tcPr>
            <w:tcW w:w="3552" w:type="dxa"/>
          </w:tcPr>
          <w:p w14:paraId="011C6835" w14:textId="77777777" w:rsidR="008016A4" w:rsidRDefault="00000000">
            <w:r>
              <w:t>Form 1120-S</w:t>
            </w:r>
          </w:p>
        </w:tc>
        <w:tc>
          <w:tcPr>
            <w:tcW w:w="3552" w:type="dxa"/>
          </w:tcPr>
          <w:p w14:paraId="39D672A6" w14:textId="77777777" w:rsidR="008016A4" w:rsidRDefault="00000000">
            <w:r>
              <w:t>15th day of 3rd month after year end.</w:t>
            </w:r>
          </w:p>
        </w:tc>
      </w:tr>
      <w:tr w:rsidR="008016A4" w14:paraId="0142F0A7" w14:textId="77777777">
        <w:tc>
          <w:tcPr>
            <w:tcW w:w="3552" w:type="dxa"/>
          </w:tcPr>
          <w:p w14:paraId="5BB5B386" w14:textId="77777777" w:rsidR="008016A4" w:rsidRDefault="00000000">
            <w:r>
              <w:t>LLC taxed as C corporation</w:t>
            </w:r>
          </w:p>
        </w:tc>
        <w:tc>
          <w:tcPr>
            <w:tcW w:w="3552" w:type="dxa"/>
          </w:tcPr>
          <w:p w14:paraId="64B4FF8F" w14:textId="77777777" w:rsidR="008016A4" w:rsidRDefault="00000000">
            <w:r>
              <w:t>Form 1120</w:t>
            </w:r>
          </w:p>
        </w:tc>
        <w:tc>
          <w:tcPr>
            <w:tcW w:w="3552" w:type="dxa"/>
          </w:tcPr>
          <w:p w14:paraId="0EBCEFA9" w14:textId="77777777" w:rsidR="008016A4" w:rsidRDefault="00000000">
            <w:r>
              <w:t>15th day of 4th month after year end, subject to fiscal-year rules.</w:t>
            </w:r>
          </w:p>
        </w:tc>
      </w:tr>
      <w:tr w:rsidR="008016A4" w14:paraId="01A9CE3F" w14:textId="77777777">
        <w:tc>
          <w:tcPr>
            <w:tcW w:w="3552" w:type="dxa"/>
          </w:tcPr>
          <w:p w14:paraId="0016EA5F" w14:textId="77777777" w:rsidR="008016A4" w:rsidRDefault="00000000">
            <w:r>
              <w:t>Partnership</w:t>
            </w:r>
          </w:p>
        </w:tc>
        <w:tc>
          <w:tcPr>
            <w:tcW w:w="3552" w:type="dxa"/>
          </w:tcPr>
          <w:p w14:paraId="0A29FEBB" w14:textId="77777777" w:rsidR="008016A4" w:rsidRDefault="00000000">
            <w:r>
              <w:t>Form 1065</w:t>
            </w:r>
          </w:p>
        </w:tc>
        <w:tc>
          <w:tcPr>
            <w:tcW w:w="3552" w:type="dxa"/>
          </w:tcPr>
          <w:p w14:paraId="081DFE1A" w14:textId="77777777" w:rsidR="008016A4" w:rsidRDefault="00000000">
            <w:r>
              <w:t>15th day of 3rd month after year end.</w:t>
            </w:r>
          </w:p>
        </w:tc>
      </w:tr>
      <w:tr w:rsidR="008016A4" w14:paraId="264D1F0C" w14:textId="77777777">
        <w:tc>
          <w:tcPr>
            <w:tcW w:w="3552" w:type="dxa"/>
          </w:tcPr>
          <w:p w14:paraId="6A59E632" w14:textId="77777777" w:rsidR="008016A4" w:rsidRDefault="00000000">
            <w:r>
              <w:t>S corporation</w:t>
            </w:r>
          </w:p>
        </w:tc>
        <w:tc>
          <w:tcPr>
            <w:tcW w:w="3552" w:type="dxa"/>
          </w:tcPr>
          <w:p w14:paraId="15E0FA44" w14:textId="77777777" w:rsidR="008016A4" w:rsidRDefault="00000000">
            <w:r>
              <w:t>Form 1120-S</w:t>
            </w:r>
          </w:p>
        </w:tc>
        <w:tc>
          <w:tcPr>
            <w:tcW w:w="3552" w:type="dxa"/>
          </w:tcPr>
          <w:p w14:paraId="72EDC28A" w14:textId="77777777" w:rsidR="008016A4" w:rsidRDefault="00000000">
            <w:r>
              <w:t>15th day of 3rd month after year end.</w:t>
            </w:r>
          </w:p>
        </w:tc>
      </w:tr>
      <w:tr w:rsidR="008016A4" w14:paraId="03B0D55C" w14:textId="77777777">
        <w:tc>
          <w:tcPr>
            <w:tcW w:w="3552" w:type="dxa"/>
          </w:tcPr>
          <w:p w14:paraId="77ACCD06" w14:textId="77777777" w:rsidR="008016A4" w:rsidRDefault="00000000">
            <w:r>
              <w:t>C corporation</w:t>
            </w:r>
          </w:p>
        </w:tc>
        <w:tc>
          <w:tcPr>
            <w:tcW w:w="3552" w:type="dxa"/>
          </w:tcPr>
          <w:p w14:paraId="3B424BD4" w14:textId="77777777" w:rsidR="008016A4" w:rsidRDefault="00000000">
            <w:r>
              <w:t>Form 1120</w:t>
            </w:r>
          </w:p>
        </w:tc>
        <w:tc>
          <w:tcPr>
            <w:tcW w:w="3552" w:type="dxa"/>
          </w:tcPr>
          <w:p w14:paraId="7963C606" w14:textId="77777777" w:rsidR="008016A4" w:rsidRDefault="00000000">
            <w:r>
              <w:t>15th day of 4th month after year end, subject to fiscal-year rules.</w:t>
            </w:r>
          </w:p>
        </w:tc>
      </w:tr>
    </w:tbl>
    <w:p w14:paraId="31F5E398" w14:textId="77777777" w:rsidR="008016A4" w:rsidRDefault="008016A4"/>
    <w:p w14:paraId="41290866" w14:textId="77777777" w:rsidR="008016A4" w:rsidRDefault="00000000">
      <w:pPr>
        <w:pStyle w:val="ListBullet"/>
      </w:pPr>
      <w:r>
        <w:t>LLC is a state-law entity, not one federal return type.</w:t>
      </w:r>
    </w:p>
    <w:p w14:paraId="5E340426" w14:textId="77777777" w:rsidR="008016A4" w:rsidRDefault="00000000">
      <w:pPr>
        <w:pStyle w:val="ListBullet"/>
      </w:pPr>
      <w:r>
        <w:t>Form 2553 is generally due no more than 2 months and 15 days after the beginning of the tax year the S election is to take effect, or during the preceding tax year.</w:t>
      </w:r>
    </w:p>
    <w:p w14:paraId="0C901082" w14:textId="77777777" w:rsidR="008016A4" w:rsidRDefault="00000000">
      <w:pPr>
        <w:pStyle w:val="Heading1"/>
      </w:pPr>
      <w:r>
        <w:t>8. Core 2026 Federal Calendar — Calendar-Year Examples</w:t>
      </w:r>
    </w:p>
    <w:tbl>
      <w:tblPr>
        <w:tblStyle w:val="TableGrid"/>
        <w:tblW w:w="0" w:type="auto"/>
        <w:tblLook w:val="04A0" w:firstRow="1" w:lastRow="0" w:firstColumn="1" w:lastColumn="0" w:noHBand="0" w:noVBand="1"/>
      </w:tblPr>
      <w:tblGrid>
        <w:gridCol w:w="5323"/>
        <w:gridCol w:w="5323"/>
      </w:tblGrid>
      <w:tr w:rsidR="008016A4" w14:paraId="6BC79F71" w14:textId="77777777">
        <w:tc>
          <w:tcPr>
            <w:tcW w:w="5328" w:type="dxa"/>
          </w:tcPr>
          <w:p w14:paraId="0DD5F185" w14:textId="77777777" w:rsidR="008016A4" w:rsidRDefault="00000000">
            <w:r>
              <w:rPr>
                <w:b/>
              </w:rPr>
              <w:t>Deadline</w:t>
            </w:r>
          </w:p>
        </w:tc>
        <w:tc>
          <w:tcPr>
            <w:tcW w:w="5328" w:type="dxa"/>
          </w:tcPr>
          <w:p w14:paraId="639F27D2" w14:textId="77777777" w:rsidR="008016A4" w:rsidRDefault="00000000">
            <w:r>
              <w:rPr>
                <w:b/>
              </w:rPr>
              <w:t>2026 date / rule</w:t>
            </w:r>
          </w:p>
        </w:tc>
      </w:tr>
      <w:tr w:rsidR="008016A4" w14:paraId="5F8EF21C" w14:textId="77777777">
        <w:tc>
          <w:tcPr>
            <w:tcW w:w="5328" w:type="dxa"/>
          </w:tcPr>
          <w:p w14:paraId="643CB16D" w14:textId="77777777" w:rsidR="008016A4" w:rsidRDefault="00000000">
            <w:r>
              <w:t>2025 Form 1065 — partnership/default multi-member LLC</w:t>
            </w:r>
          </w:p>
        </w:tc>
        <w:tc>
          <w:tcPr>
            <w:tcW w:w="5328" w:type="dxa"/>
          </w:tcPr>
          <w:p w14:paraId="076F9AB6" w14:textId="77777777" w:rsidR="008016A4" w:rsidRDefault="00000000">
            <w:r>
              <w:t>March 16, 2026</w:t>
            </w:r>
          </w:p>
        </w:tc>
      </w:tr>
      <w:tr w:rsidR="008016A4" w14:paraId="493DD736" w14:textId="77777777">
        <w:tc>
          <w:tcPr>
            <w:tcW w:w="5328" w:type="dxa"/>
          </w:tcPr>
          <w:p w14:paraId="09EB0CA5" w14:textId="77777777" w:rsidR="008016A4" w:rsidRDefault="00000000">
            <w:r>
              <w:t>2025 Form 1120-S — S corporation/LLC taxed as S corp</w:t>
            </w:r>
          </w:p>
        </w:tc>
        <w:tc>
          <w:tcPr>
            <w:tcW w:w="5328" w:type="dxa"/>
          </w:tcPr>
          <w:p w14:paraId="1950BBB5" w14:textId="77777777" w:rsidR="008016A4" w:rsidRDefault="00000000">
            <w:r>
              <w:t>March 16, 2026</w:t>
            </w:r>
          </w:p>
        </w:tc>
      </w:tr>
      <w:tr w:rsidR="008016A4" w14:paraId="7A38D786" w14:textId="77777777">
        <w:tc>
          <w:tcPr>
            <w:tcW w:w="5328" w:type="dxa"/>
          </w:tcPr>
          <w:p w14:paraId="6475FEE4" w14:textId="77777777" w:rsidR="008016A4" w:rsidRDefault="00000000">
            <w:r>
              <w:t>2025 Form 1040 / Schedule C</w:t>
            </w:r>
          </w:p>
        </w:tc>
        <w:tc>
          <w:tcPr>
            <w:tcW w:w="5328" w:type="dxa"/>
          </w:tcPr>
          <w:p w14:paraId="1DC06D96" w14:textId="77777777" w:rsidR="008016A4" w:rsidRDefault="00000000">
            <w:r>
              <w:t>April 15, 2026</w:t>
            </w:r>
          </w:p>
        </w:tc>
      </w:tr>
      <w:tr w:rsidR="008016A4" w14:paraId="0C06FB34" w14:textId="77777777">
        <w:tc>
          <w:tcPr>
            <w:tcW w:w="5328" w:type="dxa"/>
          </w:tcPr>
          <w:p w14:paraId="71B12D2F" w14:textId="77777777" w:rsidR="008016A4" w:rsidRDefault="00000000">
            <w:r>
              <w:t>2025 Form 1120 — calendar-year C corporation</w:t>
            </w:r>
          </w:p>
        </w:tc>
        <w:tc>
          <w:tcPr>
            <w:tcW w:w="5328" w:type="dxa"/>
          </w:tcPr>
          <w:p w14:paraId="351F4781" w14:textId="77777777" w:rsidR="008016A4" w:rsidRDefault="00000000">
            <w:r>
              <w:t>April 15, 2026</w:t>
            </w:r>
          </w:p>
        </w:tc>
      </w:tr>
      <w:tr w:rsidR="008016A4" w14:paraId="06B7002D" w14:textId="77777777">
        <w:tc>
          <w:tcPr>
            <w:tcW w:w="5328" w:type="dxa"/>
          </w:tcPr>
          <w:p w14:paraId="02DFBD7B" w14:textId="77777777" w:rsidR="008016A4" w:rsidRDefault="00000000">
            <w:r>
              <w:t>Individual estimated tax Q1</w:t>
            </w:r>
          </w:p>
        </w:tc>
        <w:tc>
          <w:tcPr>
            <w:tcW w:w="5328" w:type="dxa"/>
          </w:tcPr>
          <w:p w14:paraId="5C74C504" w14:textId="77777777" w:rsidR="008016A4" w:rsidRDefault="00000000">
            <w:r>
              <w:t>April 15, 2026</w:t>
            </w:r>
          </w:p>
        </w:tc>
      </w:tr>
      <w:tr w:rsidR="008016A4" w14:paraId="09F7AA5A" w14:textId="77777777">
        <w:tc>
          <w:tcPr>
            <w:tcW w:w="5328" w:type="dxa"/>
          </w:tcPr>
          <w:p w14:paraId="358E8109" w14:textId="77777777" w:rsidR="008016A4" w:rsidRDefault="00000000">
            <w:r>
              <w:t>Individual estimated tax Q2</w:t>
            </w:r>
          </w:p>
        </w:tc>
        <w:tc>
          <w:tcPr>
            <w:tcW w:w="5328" w:type="dxa"/>
          </w:tcPr>
          <w:p w14:paraId="36F90312" w14:textId="77777777" w:rsidR="008016A4" w:rsidRDefault="00000000">
            <w:r>
              <w:t>June 15, 2026</w:t>
            </w:r>
          </w:p>
        </w:tc>
      </w:tr>
      <w:tr w:rsidR="008016A4" w14:paraId="6753575A" w14:textId="77777777">
        <w:tc>
          <w:tcPr>
            <w:tcW w:w="5328" w:type="dxa"/>
          </w:tcPr>
          <w:p w14:paraId="7D4EE5E1" w14:textId="77777777" w:rsidR="008016A4" w:rsidRDefault="00000000">
            <w:r>
              <w:t>Individual estimated tax Q3</w:t>
            </w:r>
          </w:p>
        </w:tc>
        <w:tc>
          <w:tcPr>
            <w:tcW w:w="5328" w:type="dxa"/>
          </w:tcPr>
          <w:p w14:paraId="56D5E8DD" w14:textId="77777777" w:rsidR="008016A4" w:rsidRDefault="00000000">
            <w:r>
              <w:t>September 15, 2026</w:t>
            </w:r>
          </w:p>
        </w:tc>
      </w:tr>
      <w:tr w:rsidR="008016A4" w14:paraId="3DAF9B16" w14:textId="77777777">
        <w:tc>
          <w:tcPr>
            <w:tcW w:w="5328" w:type="dxa"/>
          </w:tcPr>
          <w:p w14:paraId="034AF536" w14:textId="77777777" w:rsidR="008016A4" w:rsidRDefault="00000000">
            <w:r>
              <w:t>Individual estimated tax Q4</w:t>
            </w:r>
          </w:p>
        </w:tc>
        <w:tc>
          <w:tcPr>
            <w:tcW w:w="5328" w:type="dxa"/>
          </w:tcPr>
          <w:p w14:paraId="6DADC01A" w14:textId="77777777" w:rsidR="008016A4" w:rsidRDefault="00000000">
            <w:r>
              <w:t>January 15, 2027</w:t>
            </w:r>
          </w:p>
        </w:tc>
      </w:tr>
      <w:tr w:rsidR="008016A4" w14:paraId="12F98DCC" w14:textId="77777777">
        <w:tc>
          <w:tcPr>
            <w:tcW w:w="5328" w:type="dxa"/>
          </w:tcPr>
          <w:p w14:paraId="14DD6C24" w14:textId="77777777" w:rsidR="008016A4" w:rsidRDefault="00000000">
            <w:r>
              <w:t>Corporate estimated installments</w:t>
            </w:r>
          </w:p>
        </w:tc>
        <w:tc>
          <w:tcPr>
            <w:tcW w:w="5328" w:type="dxa"/>
          </w:tcPr>
          <w:p w14:paraId="0D8A700E" w14:textId="77777777" w:rsidR="008016A4" w:rsidRDefault="00000000">
            <w:r>
              <w:t>April 15, June 15, September 15, December 15, 2026</w:t>
            </w:r>
          </w:p>
        </w:tc>
      </w:tr>
      <w:tr w:rsidR="008016A4" w14:paraId="7F9D390C" w14:textId="77777777">
        <w:tc>
          <w:tcPr>
            <w:tcW w:w="5328" w:type="dxa"/>
          </w:tcPr>
          <w:p w14:paraId="0AC1943E" w14:textId="77777777" w:rsidR="008016A4" w:rsidRDefault="00000000">
            <w:r>
              <w:t>Form 941 Q1 / Q2</w:t>
            </w:r>
          </w:p>
        </w:tc>
        <w:tc>
          <w:tcPr>
            <w:tcW w:w="5328" w:type="dxa"/>
          </w:tcPr>
          <w:p w14:paraId="3F60CCCA" w14:textId="77777777" w:rsidR="008016A4" w:rsidRDefault="00000000">
            <w:r>
              <w:t>April 30 / July 31, 2026</w:t>
            </w:r>
          </w:p>
        </w:tc>
      </w:tr>
      <w:tr w:rsidR="008016A4" w14:paraId="46DCB5B4" w14:textId="77777777">
        <w:tc>
          <w:tcPr>
            <w:tcW w:w="5328" w:type="dxa"/>
          </w:tcPr>
          <w:p w14:paraId="4DA26F21" w14:textId="77777777" w:rsidR="008016A4" w:rsidRDefault="00000000">
            <w:r>
              <w:t>Form 941 Q3 / Q4</w:t>
            </w:r>
          </w:p>
        </w:tc>
        <w:tc>
          <w:tcPr>
            <w:tcW w:w="5328" w:type="dxa"/>
          </w:tcPr>
          <w:p w14:paraId="6B8E22DF" w14:textId="77777777" w:rsidR="008016A4" w:rsidRDefault="00000000">
            <w:r>
              <w:t>November 2, 2026 / February 1, 2027</w:t>
            </w:r>
          </w:p>
        </w:tc>
      </w:tr>
      <w:tr w:rsidR="008016A4" w14:paraId="283033B4" w14:textId="77777777">
        <w:tc>
          <w:tcPr>
            <w:tcW w:w="5328" w:type="dxa"/>
          </w:tcPr>
          <w:p w14:paraId="1C339B6D" w14:textId="77777777" w:rsidR="008016A4" w:rsidRDefault="00000000">
            <w:r>
              <w:t>2025 Form 940</w:t>
            </w:r>
          </w:p>
        </w:tc>
        <w:tc>
          <w:tcPr>
            <w:tcW w:w="5328" w:type="dxa"/>
          </w:tcPr>
          <w:p w14:paraId="02DE60B2" w14:textId="77777777" w:rsidR="008016A4" w:rsidRDefault="00000000">
            <w:r>
              <w:t>February 2, 2026</w:t>
            </w:r>
          </w:p>
        </w:tc>
      </w:tr>
      <w:tr w:rsidR="008016A4" w14:paraId="3EDD12F1" w14:textId="77777777">
        <w:tc>
          <w:tcPr>
            <w:tcW w:w="5328" w:type="dxa"/>
          </w:tcPr>
          <w:p w14:paraId="5C3C4C38" w14:textId="77777777" w:rsidR="008016A4" w:rsidRDefault="00000000">
            <w:r>
              <w:t>2025 W-2 employee copies</w:t>
            </w:r>
          </w:p>
        </w:tc>
        <w:tc>
          <w:tcPr>
            <w:tcW w:w="5328" w:type="dxa"/>
          </w:tcPr>
          <w:p w14:paraId="1044EA4C" w14:textId="77777777" w:rsidR="008016A4" w:rsidRDefault="00000000">
            <w:r>
              <w:t>February 2, 2026</w:t>
            </w:r>
          </w:p>
        </w:tc>
      </w:tr>
      <w:tr w:rsidR="008016A4" w14:paraId="72C83866" w14:textId="77777777">
        <w:tc>
          <w:tcPr>
            <w:tcW w:w="5328" w:type="dxa"/>
          </w:tcPr>
          <w:p w14:paraId="422C7D45" w14:textId="77777777" w:rsidR="008016A4" w:rsidRDefault="00000000">
            <w:r>
              <w:t>2026 calendar-year S-corp election general deadline</w:t>
            </w:r>
          </w:p>
        </w:tc>
        <w:tc>
          <w:tcPr>
            <w:tcW w:w="5328" w:type="dxa"/>
          </w:tcPr>
          <w:p w14:paraId="3FCE921D" w14:textId="77777777" w:rsidR="008016A4" w:rsidRDefault="00000000">
            <w:r>
              <w:t>March 16, 2026</w:t>
            </w:r>
          </w:p>
        </w:tc>
      </w:tr>
    </w:tbl>
    <w:p w14:paraId="0628A768" w14:textId="77777777" w:rsidR="008016A4" w:rsidRDefault="008016A4"/>
    <w:p w14:paraId="60AAE81E" w14:textId="77777777" w:rsidR="008016A4" w:rsidRDefault="00000000">
      <w:pPr>
        <w:pStyle w:val="ListBullet"/>
      </w:pPr>
      <w:r>
        <w:t>Future-year dates must be calculated/imported from current rules and official calendars, not copied from this 2026 reference.</w:t>
      </w:r>
    </w:p>
    <w:p w14:paraId="1797AE9A" w14:textId="77777777" w:rsidR="008016A4" w:rsidRDefault="00000000">
      <w:pPr>
        <w:pStyle w:val="ListBullet"/>
      </w:pPr>
      <w:r>
        <w:t>Federal deposit schedules may depend on deposit history and special rules; model them separately rather than using one universal date.</w:t>
      </w:r>
    </w:p>
    <w:p w14:paraId="31120C68" w14:textId="77777777" w:rsidR="008016A4" w:rsidRDefault="00000000">
      <w:pPr>
        <w:pStyle w:val="Heading1"/>
      </w:pPr>
      <w:r>
        <w:t>9. Extensions — Data Model</w:t>
      </w:r>
    </w:p>
    <w:tbl>
      <w:tblPr>
        <w:tblStyle w:val="TableGrid"/>
        <w:tblW w:w="0" w:type="auto"/>
        <w:tblLook w:val="04A0" w:firstRow="1" w:lastRow="0" w:firstColumn="1" w:lastColumn="0" w:noHBand="0" w:noVBand="1"/>
      </w:tblPr>
      <w:tblGrid>
        <w:gridCol w:w="5323"/>
        <w:gridCol w:w="5323"/>
      </w:tblGrid>
      <w:tr w:rsidR="008016A4" w14:paraId="5D263743" w14:textId="77777777">
        <w:tc>
          <w:tcPr>
            <w:tcW w:w="5328" w:type="dxa"/>
          </w:tcPr>
          <w:p w14:paraId="1C72D00B" w14:textId="77777777" w:rsidR="008016A4" w:rsidRDefault="00000000">
            <w:r>
              <w:rPr>
                <w:b/>
              </w:rPr>
              <w:t>Return</w:t>
            </w:r>
          </w:p>
        </w:tc>
        <w:tc>
          <w:tcPr>
            <w:tcW w:w="5328" w:type="dxa"/>
          </w:tcPr>
          <w:p w14:paraId="7BA3FCCD" w14:textId="77777777" w:rsidR="008016A4" w:rsidRDefault="00000000">
            <w:r>
              <w:rPr>
                <w:b/>
              </w:rPr>
              <w:t>Modeling rule</w:t>
            </w:r>
          </w:p>
        </w:tc>
      </w:tr>
      <w:tr w:rsidR="008016A4" w14:paraId="75CEA6AE" w14:textId="77777777">
        <w:tc>
          <w:tcPr>
            <w:tcW w:w="5328" w:type="dxa"/>
          </w:tcPr>
          <w:p w14:paraId="1E22E9AC" w14:textId="77777777" w:rsidR="008016A4" w:rsidRDefault="00000000">
            <w:r>
              <w:t>Form 1040</w:t>
            </w:r>
          </w:p>
        </w:tc>
        <w:tc>
          <w:tcPr>
            <w:tcW w:w="5328" w:type="dxa"/>
          </w:tcPr>
          <w:p w14:paraId="3C6B2747" w14:textId="77777777" w:rsidR="008016A4" w:rsidRDefault="00000000">
            <w:r>
              <w:t>Track Form 4868 extension; filing extension generally 6 months, but payment due date remains separate.</w:t>
            </w:r>
          </w:p>
        </w:tc>
      </w:tr>
      <w:tr w:rsidR="008016A4" w14:paraId="56BAF17E" w14:textId="77777777">
        <w:tc>
          <w:tcPr>
            <w:tcW w:w="5328" w:type="dxa"/>
          </w:tcPr>
          <w:p w14:paraId="13DD63E4" w14:textId="77777777" w:rsidR="008016A4" w:rsidRDefault="00000000">
            <w:r>
              <w:t>Form 1065</w:t>
            </w:r>
          </w:p>
        </w:tc>
        <w:tc>
          <w:tcPr>
            <w:tcW w:w="5328" w:type="dxa"/>
          </w:tcPr>
          <w:p w14:paraId="2F4DCCEA" w14:textId="77777777" w:rsidR="008016A4" w:rsidRDefault="00000000">
            <w:r>
              <w:t>Track Form 7004 and extended filing date.</w:t>
            </w:r>
          </w:p>
        </w:tc>
      </w:tr>
      <w:tr w:rsidR="008016A4" w14:paraId="4A139C0D" w14:textId="77777777">
        <w:tc>
          <w:tcPr>
            <w:tcW w:w="5328" w:type="dxa"/>
          </w:tcPr>
          <w:p w14:paraId="5CCF495C" w14:textId="77777777" w:rsidR="008016A4" w:rsidRDefault="00000000">
            <w:r>
              <w:t>Form 1120-S</w:t>
            </w:r>
          </w:p>
        </w:tc>
        <w:tc>
          <w:tcPr>
            <w:tcW w:w="5328" w:type="dxa"/>
          </w:tcPr>
          <w:p w14:paraId="173E3F6B" w14:textId="77777777" w:rsidR="008016A4" w:rsidRDefault="00000000">
            <w:r>
              <w:t>Track Form 7004 and extended filing date.</w:t>
            </w:r>
          </w:p>
        </w:tc>
      </w:tr>
      <w:tr w:rsidR="008016A4" w14:paraId="0E4A177F" w14:textId="77777777">
        <w:tc>
          <w:tcPr>
            <w:tcW w:w="5328" w:type="dxa"/>
          </w:tcPr>
          <w:p w14:paraId="6D5670B1" w14:textId="77777777" w:rsidR="008016A4" w:rsidRDefault="00000000">
            <w:r>
              <w:t>Form 1120</w:t>
            </w:r>
          </w:p>
        </w:tc>
        <w:tc>
          <w:tcPr>
            <w:tcW w:w="5328" w:type="dxa"/>
          </w:tcPr>
          <w:p w14:paraId="282E2B91" w14:textId="77777777" w:rsidR="008016A4" w:rsidRDefault="00000000">
            <w:r>
              <w:t>Track Form 7004; special fiscal-year rules may apply.</w:t>
            </w:r>
          </w:p>
        </w:tc>
      </w:tr>
    </w:tbl>
    <w:p w14:paraId="4B7410FE" w14:textId="77777777" w:rsidR="008016A4" w:rsidRDefault="008016A4"/>
    <w:p w14:paraId="3EBCC068" w14:textId="77777777" w:rsidR="008016A4" w:rsidRDefault="00000000">
      <w:pPr>
        <w:pStyle w:val="ListBullet"/>
      </w:pPr>
      <w:r>
        <w:t>Store original due date, extension filed date/status, extended filing date and payment due date separately.</w:t>
      </w:r>
    </w:p>
    <w:p w14:paraId="6A2E3157" w14:textId="77777777" w:rsidR="008016A4" w:rsidRDefault="00000000">
      <w:pPr>
        <w:pStyle w:val="Heading1"/>
      </w:pPr>
      <w:r>
        <w:t>10. Business Formation / Renewal Calendar Examples</w:t>
      </w:r>
    </w:p>
    <w:tbl>
      <w:tblPr>
        <w:tblStyle w:val="TableGrid"/>
        <w:tblW w:w="0" w:type="auto"/>
        <w:tblLook w:val="04A0" w:firstRow="1" w:lastRow="0" w:firstColumn="1" w:lastColumn="0" w:noHBand="0" w:noVBand="1"/>
      </w:tblPr>
      <w:tblGrid>
        <w:gridCol w:w="5323"/>
        <w:gridCol w:w="5323"/>
      </w:tblGrid>
      <w:tr w:rsidR="008016A4" w14:paraId="7E30965E" w14:textId="77777777">
        <w:tc>
          <w:tcPr>
            <w:tcW w:w="5328" w:type="dxa"/>
          </w:tcPr>
          <w:p w14:paraId="0927D576" w14:textId="77777777" w:rsidR="008016A4" w:rsidRDefault="00000000">
            <w:r>
              <w:rPr>
                <w:b/>
              </w:rPr>
              <w:t>Jurisdiction</w:t>
            </w:r>
          </w:p>
        </w:tc>
        <w:tc>
          <w:tcPr>
            <w:tcW w:w="5328" w:type="dxa"/>
          </w:tcPr>
          <w:p w14:paraId="5834D733" w14:textId="77777777" w:rsidR="008016A4" w:rsidRDefault="00000000">
            <w:r>
              <w:rPr>
                <w:b/>
              </w:rPr>
              <w:t>Verified rule / example</w:t>
            </w:r>
          </w:p>
        </w:tc>
      </w:tr>
      <w:tr w:rsidR="008016A4" w14:paraId="117F2254" w14:textId="77777777">
        <w:tc>
          <w:tcPr>
            <w:tcW w:w="5328" w:type="dxa"/>
          </w:tcPr>
          <w:p w14:paraId="290581FF" w14:textId="77777777" w:rsidR="008016A4" w:rsidRDefault="00000000">
            <w:r>
              <w:t>Georgia</w:t>
            </w:r>
          </w:p>
        </w:tc>
        <w:tc>
          <w:tcPr>
            <w:tcW w:w="5328" w:type="dxa"/>
          </w:tcPr>
          <w:p w14:paraId="5358D20D" w14:textId="77777777" w:rsidR="008016A4" w:rsidRDefault="00000000">
            <w:r>
              <w:t>Annual registrations are due by April 1; filing may begin January 1.</w:t>
            </w:r>
          </w:p>
        </w:tc>
      </w:tr>
      <w:tr w:rsidR="008016A4" w14:paraId="55C65C3F" w14:textId="77777777">
        <w:tc>
          <w:tcPr>
            <w:tcW w:w="5328" w:type="dxa"/>
          </w:tcPr>
          <w:p w14:paraId="5554AFAE" w14:textId="77777777" w:rsidR="008016A4" w:rsidRDefault="00000000">
            <w:r>
              <w:t>North Carolina — LLC</w:t>
            </w:r>
          </w:p>
        </w:tc>
        <w:tc>
          <w:tcPr>
            <w:tcW w:w="5328" w:type="dxa"/>
          </w:tcPr>
          <w:p w14:paraId="2CE484C6" w14:textId="77777777" w:rsidR="008016A4" w:rsidRDefault="00000000">
            <w:r>
              <w:t>Annual report due April 15 each year after the year of creation.</w:t>
            </w:r>
          </w:p>
        </w:tc>
      </w:tr>
      <w:tr w:rsidR="008016A4" w14:paraId="181B1490" w14:textId="77777777">
        <w:tc>
          <w:tcPr>
            <w:tcW w:w="5328" w:type="dxa"/>
          </w:tcPr>
          <w:p w14:paraId="35CDBF32" w14:textId="77777777" w:rsidR="008016A4" w:rsidRDefault="00000000">
            <w:r>
              <w:t>North Carolina — business corporation</w:t>
            </w:r>
          </w:p>
        </w:tc>
        <w:tc>
          <w:tcPr>
            <w:tcW w:w="5328" w:type="dxa"/>
          </w:tcPr>
          <w:p w14:paraId="312CA0A1" w14:textId="77777777" w:rsidR="008016A4" w:rsidRDefault="00000000">
            <w:r>
              <w:t>15th day of 4th month following fiscal year end.</w:t>
            </w:r>
          </w:p>
        </w:tc>
      </w:tr>
      <w:tr w:rsidR="008016A4" w14:paraId="208E3FA1" w14:textId="77777777">
        <w:tc>
          <w:tcPr>
            <w:tcW w:w="5328" w:type="dxa"/>
          </w:tcPr>
          <w:p w14:paraId="61F08425" w14:textId="77777777" w:rsidR="008016A4" w:rsidRDefault="00000000">
            <w:r>
              <w:t>North Carolina — LLP/LLLP</w:t>
            </w:r>
          </w:p>
        </w:tc>
        <w:tc>
          <w:tcPr>
            <w:tcW w:w="5328" w:type="dxa"/>
          </w:tcPr>
          <w:p w14:paraId="630A633E" w14:textId="77777777" w:rsidR="008016A4" w:rsidRDefault="00000000">
            <w:r>
              <w:t>15th day of 4th month following fiscal year end.</w:t>
            </w:r>
          </w:p>
        </w:tc>
      </w:tr>
      <w:tr w:rsidR="008016A4" w14:paraId="24430E8F" w14:textId="77777777">
        <w:tc>
          <w:tcPr>
            <w:tcW w:w="5328" w:type="dxa"/>
          </w:tcPr>
          <w:p w14:paraId="0C2BD1DE" w14:textId="77777777" w:rsidR="008016A4" w:rsidRDefault="00000000">
            <w:r>
              <w:t>Florida</w:t>
            </w:r>
          </w:p>
        </w:tc>
        <w:tc>
          <w:tcPr>
            <w:tcW w:w="5328" w:type="dxa"/>
          </w:tcPr>
          <w:p w14:paraId="081EE4FA" w14:textId="77777777" w:rsidR="008016A4" w:rsidRDefault="00000000">
            <w:r>
              <w:t xml:space="preserve">Annual reports due by May 1; for 2026, specified profit entities filing </w:t>
            </w:r>
            <w:r>
              <w:lastRenderedPageBreak/>
              <w:t>after May 1 face a $400 late fee.</w:t>
            </w:r>
          </w:p>
        </w:tc>
      </w:tr>
      <w:tr w:rsidR="008016A4" w14:paraId="567B8F15" w14:textId="77777777">
        <w:tc>
          <w:tcPr>
            <w:tcW w:w="5328" w:type="dxa"/>
          </w:tcPr>
          <w:p w14:paraId="3B923F38" w14:textId="77777777" w:rsidR="008016A4" w:rsidRDefault="00000000">
            <w:r>
              <w:lastRenderedPageBreak/>
              <w:t>Alabama</w:t>
            </w:r>
          </w:p>
        </w:tc>
        <w:tc>
          <w:tcPr>
            <w:tcW w:w="5328" w:type="dxa"/>
          </w:tcPr>
          <w:p w14:paraId="749014D1" w14:textId="77777777" w:rsidR="008016A4" w:rsidRDefault="00000000">
            <w:r>
              <w:t>Business Privilege Tax/Annual Report applies to corporations, limited liability entities and disregarded entities; due date generally corresponds to the applicable federal return under Alabama rules.</w:t>
            </w:r>
          </w:p>
        </w:tc>
      </w:tr>
    </w:tbl>
    <w:p w14:paraId="5D2D0DE4" w14:textId="77777777" w:rsidR="008016A4" w:rsidRDefault="008016A4"/>
    <w:p w14:paraId="247AC7EF" w14:textId="77777777" w:rsidR="008016A4" w:rsidRDefault="00000000">
      <w:pPr>
        <w:pStyle w:val="ListBullet"/>
      </w:pPr>
      <w:r>
        <w:t>State rules vary and can change. For states not loaded/verified, show Needs Verification rather than inventing a date.</w:t>
      </w:r>
    </w:p>
    <w:p w14:paraId="1554E914" w14:textId="77777777" w:rsidR="008016A4" w:rsidRDefault="00000000">
      <w:pPr>
        <w:pStyle w:val="ListBullet"/>
      </w:pPr>
      <w:r>
        <w:t>Secretary of State annual reports, revenue-department taxes, local business licenses and professional licenses should be separate deadline families.</w:t>
      </w:r>
    </w:p>
    <w:p w14:paraId="757E6227" w14:textId="77777777" w:rsidR="008016A4" w:rsidRDefault="00000000">
      <w:pPr>
        <w:pStyle w:val="Heading1"/>
      </w:pPr>
      <w:r>
        <w:t>11. Calendar Families to Support</w:t>
      </w:r>
    </w:p>
    <w:tbl>
      <w:tblPr>
        <w:tblStyle w:val="TableGrid"/>
        <w:tblW w:w="0" w:type="auto"/>
        <w:tblLook w:val="04A0" w:firstRow="1" w:lastRow="0" w:firstColumn="1" w:lastColumn="0" w:noHBand="0" w:noVBand="1"/>
      </w:tblPr>
      <w:tblGrid>
        <w:gridCol w:w="5322"/>
        <w:gridCol w:w="5324"/>
      </w:tblGrid>
      <w:tr w:rsidR="008016A4" w14:paraId="5A3DCE5D" w14:textId="77777777">
        <w:tc>
          <w:tcPr>
            <w:tcW w:w="5328" w:type="dxa"/>
          </w:tcPr>
          <w:p w14:paraId="0C8873B9" w14:textId="77777777" w:rsidR="008016A4" w:rsidRDefault="00000000">
            <w:r>
              <w:rPr>
                <w:b/>
              </w:rPr>
              <w:t>Calendar family</w:t>
            </w:r>
          </w:p>
        </w:tc>
        <w:tc>
          <w:tcPr>
            <w:tcW w:w="5328" w:type="dxa"/>
          </w:tcPr>
          <w:p w14:paraId="69CC35EE" w14:textId="77777777" w:rsidR="008016A4" w:rsidRDefault="00000000">
            <w:r>
              <w:rPr>
                <w:b/>
              </w:rPr>
              <w:t>Examples</w:t>
            </w:r>
          </w:p>
        </w:tc>
      </w:tr>
      <w:tr w:rsidR="008016A4" w14:paraId="250F26A4" w14:textId="77777777">
        <w:tc>
          <w:tcPr>
            <w:tcW w:w="5328" w:type="dxa"/>
          </w:tcPr>
          <w:p w14:paraId="1022BD00" w14:textId="77777777" w:rsidR="008016A4" w:rsidRDefault="00000000">
            <w:r>
              <w:t>IRS General</w:t>
            </w:r>
          </w:p>
        </w:tc>
        <w:tc>
          <w:tcPr>
            <w:tcW w:w="5328" w:type="dxa"/>
          </w:tcPr>
          <w:p w14:paraId="1FB95C1A" w14:textId="77777777" w:rsidR="008016A4" w:rsidRDefault="00000000">
            <w:r>
              <w:t>Income-tax returns, estimated taxes, elections.</w:t>
            </w:r>
          </w:p>
        </w:tc>
      </w:tr>
      <w:tr w:rsidR="008016A4" w14:paraId="35F9AF75" w14:textId="77777777">
        <w:tc>
          <w:tcPr>
            <w:tcW w:w="5328" w:type="dxa"/>
          </w:tcPr>
          <w:p w14:paraId="514A2935" w14:textId="77777777" w:rsidR="008016A4" w:rsidRDefault="00000000">
            <w:r>
              <w:t>IRS Employer</w:t>
            </w:r>
          </w:p>
        </w:tc>
        <w:tc>
          <w:tcPr>
            <w:tcW w:w="5328" w:type="dxa"/>
          </w:tcPr>
          <w:p w14:paraId="251BC8F9" w14:textId="77777777" w:rsidR="008016A4" w:rsidRDefault="00000000">
            <w:r>
              <w:t>941, 940, W-2 and employment-tax obligations.</w:t>
            </w:r>
          </w:p>
        </w:tc>
      </w:tr>
      <w:tr w:rsidR="008016A4" w14:paraId="776008CC" w14:textId="77777777">
        <w:tc>
          <w:tcPr>
            <w:tcW w:w="5328" w:type="dxa"/>
          </w:tcPr>
          <w:p w14:paraId="46CCDB6B" w14:textId="77777777" w:rsidR="008016A4" w:rsidRDefault="00000000">
            <w:r>
              <w:t>State Income / Franchise / Privilege</w:t>
            </w:r>
          </w:p>
        </w:tc>
        <w:tc>
          <w:tcPr>
            <w:tcW w:w="5328" w:type="dxa"/>
          </w:tcPr>
          <w:p w14:paraId="3C0A6F63" w14:textId="77777777" w:rsidR="008016A4" w:rsidRDefault="00000000">
            <w:r>
              <w:t>State returns, estimated payments and privilege/franchise taxes.</w:t>
            </w:r>
          </w:p>
        </w:tc>
      </w:tr>
      <w:tr w:rsidR="008016A4" w14:paraId="2CE149D9" w14:textId="77777777">
        <w:tc>
          <w:tcPr>
            <w:tcW w:w="5328" w:type="dxa"/>
          </w:tcPr>
          <w:p w14:paraId="3A3E602A" w14:textId="77777777" w:rsidR="008016A4" w:rsidRDefault="00000000">
            <w:r>
              <w:t>Secretary of State</w:t>
            </w:r>
          </w:p>
        </w:tc>
        <w:tc>
          <w:tcPr>
            <w:tcW w:w="5328" w:type="dxa"/>
          </w:tcPr>
          <w:p w14:paraId="05FBEDDF" w14:textId="77777777" w:rsidR="008016A4" w:rsidRDefault="00000000">
            <w:r>
              <w:t>Annual reports/registrations and entity renewals.</w:t>
            </w:r>
          </w:p>
        </w:tc>
      </w:tr>
      <w:tr w:rsidR="008016A4" w14:paraId="69FCBAB8" w14:textId="77777777">
        <w:tc>
          <w:tcPr>
            <w:tcW w:w="5328" w:type="dxa"/>
          </w:tcPr>
          <w:p w14:paraId="59DAC865" w14:textId="77777777" w:rsidR="008016A4" w:rsidRDefault="00000000">
            <w:r>
              <w:t>Sales &amp; Use Tax</w:t>
            </w:r>
          </w:p>
        </w:tc>
        <w:tc>
          <w:tcPr>
            <w:tcW w:w="5328" w:type="dxa"/>
          </w:tcPr>
          <w:p w14:paraId="3946BE3B" w14:textId="77777777" w:rsidR="008016A4" w:rsidRDefault="00000000">
            <w:r>
              <w:t>Monthly/quarterly/annual state/local filings.</w:t>
            </w:r>
          </w:p>
        </w:tc>
      </w:tr>
      <w:tr w:rsidR="008016A4" w14:paraId="45B3E94B" w14:textId="77777777">
        <w:tc>
          <w:tcPr>
            <w:tcW w:w="5328" w:type="dxa"/>
          </w:tcPr>
          <w:p w14:paraId="1F940428" w14:textId="77777777" w:rsidR="008016A4" w:rsidRDefault="00000000">
            <w:r>
              <w:t>Payroll / Withholding</w:t>
            </w:r>
          </w:p>
        </w:tc>
        <w:tc>
          <w:tcPr>
            <w:tcW w:w="5328" w:type="dxa"/>
          </w:tcPr>
          <w:p w14:paraId="0C7027CF" w14:textId="77777777" w:rsidR="008016A4" w:rsidRDefault="00000000">
            <w:r>
              <w:t>Federal/state withholding and unemployment.</w:t>
            </w:r>
          </w:p>
        </w:tc>
      </w:tr>
      <w:tr w:rsidR="008016A4" w14:paraId="7782552F" w14:textId="77777777">
        <w:tc>
          <w:tcPr>
            <w:tcW w:w="5328" w:type="dxa"/>
          </w:tcPr>
          <w:p w14:paraId="2209CBD2" w14:textId="77777777" w:rsidR="008016A4" w:rsidRDefault="00000000">
            <w:r>
              <w:t>Local Business License</w:t>
            </w:r>
          </w:p>
        </w:tc>
        <w:tc>
          <w:tcPr>
            <w:tcW w:w="5328" w:type="dxa"/>
          </w:tcPr>
          <w:p w14:paraId="6CDD0E81" w14:textId="77777777" w:rsidR="008016A4" w:rsidRDefault="00000000">
            <w:r>
              <w:t>City/county renewals.</w:t>
            </w:r>
          </w:p>
        </w:tc>
      </w:tr>
      <w:tr w:rsidR="008016A4" w14:paraId="459F697C" w14:textId="77777777">
        <w:tc>
          <w:tcPr>
            <w:tcW w:w="5328" w:type="dxa"/>
          </w:tcPr>
          <w:p w14:paraId="5E0AE2AF" w14:textId="77777777" w:rsidR="008016A4" w:rsidRDefault="00000000">
            <w:r>
              <w:t>Professional / Industry License</w:t>
            </w:r>
          </w:p>
        </w:tc>
        <w:tc>
          <w:tcPr>
            <w:tcW w:w="5328" w:type="dxa"/>
          </w:tcPr>
          <w:p w14:paraId="62A74217" w14:textId="77777777" w:rsidR="008016A4" w:rsidRDefault="00000000">
            <w:r>
              <w:t>Profession-specific renewals.</w:t>
            </w:r>
          </w:p>
        </w:tc>
      </w:tr>
      <w:tr w:rsidR="008016A4" w14:paraId="65BE3A14" w14:textId="77777777">
        <w:tc>
          <w:tcPr>
            <w:tcW w:w="5328" w:type="dxa"/>
          </w:tcPr>
          <w:p w14:paraId="0F9EA0ED" w14:textId="77777777" w:rsidR="008016A4" w:rsidRDefault="00000000">
            <w:r>
              <w:t>Firm Internal</w:t>
            </w:r>
          </w:p>
        </w:tc>
        <w:tc>
          <w:tcPr>
            <w:tcW w:w="5328" w:type="dxa"/>
          </w:tcPr>
          <w:p w14:paraId="539066A2" w14:textId="77777777" w:rsidR="008016A4" w:rsidRDefault="00000000">
            <w:r>
              <w:t>Bookkeeping close, tax review, document-request cutoffs.</w:t>
            </w:r>
          </w:p>
        </w:tc>
      </w:tr>
    </w:tbl>
    <w:p w14:paraId="4DC6FA51" w14:textId="77777777" w:rsidR="008016A4" w:rsidRDefault="008016A4"/>
    <w:p w14:paraId="657DC23A" w14:textId="77777777" w:rsidR="008016A4" w:rsidRDefault="00000000">
      <w:pPr>
        <w:pStyle w:val="Heading1"/>
      </w:pPr>
      <w:r>
        <w:t>12. Deadline-to-Task Automation</w:t>
      </w:r>
    </w:p>
    <w:tbl>
      <w:tblPr>
        <w:tblStyle w:val="TableGrid"/>
        <w:tblW w:w="0" w:type="auto"/>
        <w:tblLook w:val="04A0" w:firstRow="1" w:lastRow="0" w:firstColumn="1" w:lastColumn="0" w:noHBand="0" w:noVBand="1"/>
      </w:tblPr>
      <w:tblGrid>
        <w:gridCol w:w="5322"/>
        <w:gridCol w:w="5324"/>
      </w:tblGrid>
      <w:tr w:rsidR="008016A4" w14:paraId="62BCE4A5" w14:textId="77777777">
        <w:tc>
          <w:tcPr>
            <w:tcW w:w="5328" w:type="dxa"/>
          </w:tcPr>
          <w:p w14:paraId="24910BE1" w14:textId="77777777" w:rsidR="008016A4" w:rsidRDefault="00000000">
            <w:r>
              <w:rPr>
                <w:b/>
              </w:rPr>
              <w:t>Rule</w:t>
            </w:r>
          </w:p>
        </w:tc>
        <w:tc>
          <w:tcPr>
            <w:tcW w:w="5328" w:type="dxa"/>
          </w:tcPr>
          <w:p w14:paraId="6B818449" w14:textId="77777777" w:rsidR="008016A4" w:rsidRDefault="00000000">
            <w:r>
              <w:rPr>
                <w:b/>
              </w:rPr>
              <w:t>Behavior</w:t>
            </w:r>
          </w:p>
        </w:tc>
      </w:tr>
      <w:tr w:rsidR="008016A4" w14:paraId="03BCEB04" w14:textId="77777777">
        <w:tc>
          <w:tcPr>
            <w:tcW w:w="5328" w:type="dxa"/>
          </w:tcPr>
          <w:p w14:paraId="039C7F03" w14:textId="77777777" w:rsidR="008016A4" w:rsidRDefault="00000000">
            <w:r>
              <w:t>Source of Truth</w:t>
            </w:r>
          </w:p>
        </w:tc>
        <w:tc>
          <w:tcPr>
            <w:tcW w:w="5328" w:type="dxa"/>
          </w:tcPr>
          <w:p w14:paraId="25C14D3D" w14:textId="77777777" w:rsidR="008016A4" w:rsidRDefault="00000000">
            <w:r>
              <w:t>Deadline retains obligation/date; Task tracks work.</w:t>
            </w:r>
          </w:p>
        </w:tc>
      </w:tr>
      <w:tr w:rsidR="008016A4" w14:paraId="0F23EE29" w14:textId="77777777">
        <w:tc>
          <w:tcPr>
            <w:tcW w:w="5328" w:type="dxa"/>
          </w:tcPr>
          <w:p w14:paraId="0190A15E" w14:textId="77777777" w:rsidR="008016A4" w:rsidRDefault="00000000">
            <w:r>
              <w:t>Create Task</w:t>
            </w:r>
          </w:p>
        </w:tc>
        <w:tc>
          <w:tcPr>
            <w:tcW w:w="5328" w:type="dxa"/>
          </w:tcPr>
          <w:p w14:paraId="248B4D5F" w14:textId="77777777" w:rsidR="008016A4" w:rsidRDefault="00000000">
            <w:r>
              <w:t>Optional task template per deadline type.</w:t>
            </w:r>
          </w:p>
        </w:tc>
      </w:tr>
      <w:tr w:rsidR="008016A4" w14:paraId="17378CCA" w14:textId="77777777">
        <w:tc>
          <w:tcPr>
            <w:tcW w:w="5328" w:type="dxa"/>
          </w:tcPr>
          <w:p w14:paraId="70746628" w14:textId="77777777" w:rsidR="008016A4" w:rsidRDefault="00000000">
            <w:r>
              <w:t>Stable Link</w:t>
            </w:r>
          </w:p>
        </w:tc>
        <w:tc>
          <w:tcPr>
            <w:tcW w:w="5328" w:type="dxa"/>
          </w:tcPr>
          <w:p w14:paraId="3C800B20" w14:textId="77777777" w:rsidR="008016A4" w:rsidRDefault="00000000">
            <w:r>
              <w:t>Task stores deadline ID; deadline stores task ID.</w:t>
            </w:r>
          </w:p>
        </w:tc>
      </w:tr>
      <w:tr w:rsidR="008016A4" w14:paraId="52A269D9" w14:textId="77777777">
        <w:tc>
          <w:tcPr>
            <w:tcW w:w="5328" w:type="dxa"/>
          </w:tcPr>
          <w:p w14:paraId="4920E3C5" w14:textId="77777777" w:rsidR="008016A4" w:rsidRDefault="00000000">
            <w:r>
              <w:t>Completion</w:t>
            </w:r>
          </w:p>
        </w:tc>
        <w:tc>
          <w:tcPr>
            <w:tcW w:w="5328" w:type="dxa"/>
          </w:tcPr>
          <w:p w14:paraId="0DCED3DC" w14:textId="77777777" w:rsidR="008016A4" w:rsidRDefault="00000000">
            <w:r>
              <w:t>Task completion does not automatically mark statutory deadline filed unless configured/confirmed.</w:t>
            </w:r>
          </w:p>
        </w:tc>
      </w:tr>
      <w:tr w:rsidR="008016A4" w14:paraId="7E18970E" w14:textId="77777777">
        <w:tc>
          <w:tcPr>
            <w:tcW w:w="5328" w:type="dxa"/>
          </w:tcPr>
          <w:p w14:paraId="3BC39C40" w14:textId="77777777" w:rsidR="008016A4" w:rsidRDefault="00000000">
            <w:r>
              <w:t>Deadline Complete</w:t>
            </w:r>
          </w:p>
        </w:tc>
        <w:tc>
          <w:tcPr>
            <w:tcW w:w="5328" w:type="dxa"/>
          </w:tcPr>
          <w:p w14:paraId="5A4E04BC" w14:textId="77777777" w:rsidR="008016A4" w:rsidRDefault="00000000">
            <w:r>
              <w:t>May complete/cancel open linked task under explicit rule.</w:t>
            </w:r>
          </w:p>
        </w:tc>
      </w:tr>
      <w:tr w:rsidR="008016A4" w14:paraId="33FCE48D" w14:textId="77777777">
        <w:tc>
          <w:tcPr>
            <w:tcW w:w="5328" w:type="dxa"/>
          </w:tcPr>
          <w:p w14:paraId="1067F078" w14:textId="77777777" w:rsidR="008016A4" w:rsidRDefault="00000000">
            <w:r>
              <w:t>Due-Date Change</w:t>
            </w:r>
          </w:p>
        </w:tc>
        <w:tc>
          <w:tcPr>
            <w:tcW w:w="5328" w:type="dxa"/>
          </w:tcPr>
          <w:p w14:paraId="7E80F326" w14:textId="77777777" w:rsidR="008016A4" w:rsidRDefault="00000000">
            <w:r>
              <w:t>Propagate to task only according to configured sync rule.</w:t>
            </w:r>
          </w:p>
        </w:tc>
      </w:tr>
      <w:tr w:rsidR="008016A4" w14:paraId="4CEC2149" w14:textId="77777777">
        <w:tc>
          <w:tcPr>
            <w:tcW w:w="5328" w:type="dxa"/>
          </w:tcPr>
          <w:p w14:paraId="07D8D6B5" w14:textId="77777777" w:rsidR="008016A4" w:rsidRDefault="00000000">
            <w:r>
              <w:t>No Duplicates</w:t>
            </w:r>
          </w:p>
        </w:tc>
        <w:tc>
          <w:tcPr>
            <w:tcW w:w="5328" w:type="dxa"/>
          </w:tcPr>
          <w:p w14:paraId="24B19D4C" w14:textId="77777777" w:rsidR="008016A4" w:rsidRDefault="00000000">
            <w:r>
              <w:t>Idempotent generation key per deadline/task template.</w:t>
            </w:r>
          </w:p>
        </w:tc>
      </w:tr>
      <w:tr w:rsidR="008016A4" w14:paraId="7EC20F45" w14:textId="77777777">
        <w:tc>
          <w:tcPr>
            <w:tcW w:w="5328" w:type="dxa"/>
          </w:tcPr>
          <w:p w14:paraId="19C5BB99" w14:textId="77777777" w:rsidR="008016A4" w:rsidRDefault="00000000">
            <w:r>
              <w:t>Audit</w:t>
            </w:r>
          </w:p>
        </w:tc>
        <w:tc>
          <w:tcPr>
            <w:tcW w:w="5328" w:type="dxa"/>
          </w:tcPr>
          <w:p w14:paraId="51BA9A66" w14:textId="77777777" w:rsidR="008016A4" w:rsidRDefault="00000000">
            <w:r>
              <w:t>Record generation, sync and manual override.</w:t>
            </w:r>
          </w:p>
        </w:tc>
      </w:tr>
    </w:tbl>
    <w:p w14:paraId="75D0D08F" w14:textId="77777777" w:rsidR="008016A4" w:rsidRDefault="008016A4"/>
    <w:p w14:paraId="66DDFFF3" w14:textId="77777777" w:rsidR="008016A4" w:rsidRDefault="00000000">
      <w:pPr>
        <w:pStyle w:val="Heading1"/>
      </w:pPr>
      <w:r>
        <w:t>13. Status, Risk &amp; Escalation</w:t>
      </w:r>
    </w:p>
    <w:tbl>
      <w:tblPr>
        <w:tblStyle w:val="TableGrid"/>
        <w:tblW w:w="0" w:type="auto"/>
        <w:tblLook w:val="04A0" w:firstRow="1" w:lastRow="0" w:firstColumn="1" w:lastColumn="0" w:noHBand="0" w:noVBand="1"/>
      </w:tblPr>
      <w:tblGrid>
        <w:gridCol w:w="5322"/>
        <w:gridCol w:w="5324"/>
      </w:tblGrid>
      <w:tr w:rsidR="008016A4" w14:paraId="52A4991E" w14:textId="77777777">
        <w:tc>
          <w:tcPr>
            <w:tcW w:w="5328" w:type="dxa"/>
          </w:tcPr>
          <w:p w14:paraId="6DB0ECCF" w14:textId="77777777" w:rsidR="008016A4" w:rsidRDefault="00000000">
            <w:r>
              <w:rPr>
                <w:b/>
              </w:rPr>
              <w:t>Concept</w:t>
            </w:r>
          </w:p>
        </w:tc>
        <w:tc>
          <w:tcPr>
            <w:tcW w:w="5328" w:type="dxa"/>
          </w:tcPr>
          <w:p w14:paraId="3779B1BE" w14:textId="77777777" w:rsidR="008016A4" w:rsidRDefault="00000000">
            <w:r>
              <w:rPr>
                <w:b/>
              </w:rPr>
              <w:t>Requirement</w:t>
            </w:r>
          </w:p>
        </w:tc>
      </w:tr>
      <w:tr w:rsidR="008016A4" w14:paraId="069BD0AC" w14:textId="77777777">
        <w:tc>
          <w:tcPr>
            <w:tcW w:w="5328" w:type="dxa"/>
          </w:tcPr>
          <w:p w14:paraId="0F92FE99" w14:textId="77777777" w:rsidR="008016A4" w:rsidRDefault="00000000">
            <w:r>
              <w:t>Statuses</w:t>
            </w:r>
          </w:p>
        </w:tc>
        <w:tc>
          <w:tcPr>
            <w:tcW w:w="5328" w:type="dxa"/>
          </w:tcPr>
          <w:p w14:paraId="153E003D" w14:textId="77777777" w:rsidR="008016A4" w:rsidRDefault="00000000">
            <w:r>
              <w:t>Upcoming, Due Soon, In Progress, Waiting on Client, Completed, Overdue, Not Applicable, Cancelled.</w:t>
            </w:r>
          </w:p>
        </w:tc>
      </w:tr>
      <w:tr w:rsidR="008016A4" w14:paraId="644FA6ED" w14:textId="77777777">
        <w:tc>
          <w:tcPr>
            <w:tcW w:w="5328" w:type="dxa"/>
          </w:tcPr>
          <w:p w14:paraId="22A105EB" w14:textId="77777777" w:rsidR="008016A4" w:rsidRDefault="00000000">
            <w:r>
              <w:t>Due Soon</w:t>
            </w:r>
          </w:p>
        </w:tc>
        <w:tc>
          <w:tcPr>
            <w:tcW w:w="5328" w:type="dxa"/>
          </w:tcPr>
          <w:p w14:paraId="166CBB07" w14:textId="77777777" w:rsidR="008016A4" w:rsidRDefault="00000000">
            <w:r>
              <w:t>Configurable threshold.</w:t>
            </w:r>
          </w:p>
        </w:tc>
      </w:tr>
      <w:tr w:rsidR="008016A4" w14:paraId="2564B8CD" w14:textId="77777777">
        <w:tc>
          <w:tcPr>
            <w:tcW w:w="5328" w:type="dxa"/>
          </w:tcPr>
          <w:p w14:paraId="5EC3B274" w14:textId="77777777" w:rsidR="008016A4" w:rsidRDefault="00000000">
            <w:r>
              <w:t>Overdue</w:t>
            </w:r>
          </w:p>
        </w:tc>
        <w:tc>
          <w:tcPr>
            <w:tcW w:w="5328" w:type="dxa"/>
          </w:tcPr>
          <w:p w14:paraId="14A1FC9C" w14:textId="77777777" w:rsidR="008016A4" w:rsidRDefault="00000000">
            <w:r>
              <w:t>Incomplete after adjusted due date.</w:t>
            </w:r>
          </w:p>
        </w:tc>
      </w:tr>
      <w:tr w:rsidR="008016A4" w14:paraId="32A71F0E" w14:textId="77777777">
        <w:tc>
          <w:tcPr>
            <w:tcW w:w="5328" w:type="dxa"/>
          </w:tcPr>
          <w:p w14:paraId="241258EE" w14:textId="77777777" w:rsidR="008016A4" w:rsidRDefault="00000000">
            <w:r>
              <w:t>At Risk</w:t>
            </w:r>
          </w:p>
        </w:tc>
        <w:tc>
          <w:tcPr>
            <w:tcW w:w="5328" w:type="dxa"/>
          </w:tcPr>
          <w:p w14:paraId="6EEA6EBC" w14:textId="77777777" w:rsidR="008016A4" w:rsidRDefault="00000000">
            <w:r>
              <w:t>Documented combination of overdue, high priority, missing documents, approaching due date or blocked work.</w:t>
            </w:r>
          </w:p>
        </w:tc>
      </w:tr>
      <w:tr w:rsidR="008016A4" w14:paraId="2C74E8AA" w14:textId="77777777">
        <w:tc>
          <w:tcPr>
            <w:tcW w:w="5328" w:type="dxa"/>
          </w:tcPr>
          <w:p w14:paraId="505F2032" w14:textId="77777777" w:rsidR="008016A4" w:rsidRDefault="00000000">
            <w:r>
              <w:t>Escalation</w:t>
            </w:r>
          </w:p>
        </w:tc>
        <w:tc>
          <w:tcPr>
            <w:tcW w:w="5328" w:type="dxa"/>
          </w:tcPr>
          <w:p w14:paraId="6C62FC46" w14:textId="77777777" w:rsidR="008016A4" w:rsidRDefault="00000000">
            <w:r>
              <w:t>Optional assignee/manager/client reminder rules.</w:t>
            </w:r>
          </w:p>
        </w:tc>
      </w:tr>
      <w:tr w:rsidR="008016A4" w14:paraId="6F9F8C6F" w14:textId="77777777">
        <w:tc>
          <w:tcPr>
            <w:tcW w:w="5328" w:type="dxa"/>
          </w:tcPr>
          <w:p w14:paraId="1C0E9681" w14:textId="77777777" w:rsidR="008016A4" w:rsidRDefault="00000000">
            <w:r>
              <w:t>Completion Evidence</w:t>
            </w:r>
          </w:p>
        </w:tc>
        <w:tc>
          <w:tcPr>
            <w:tcW w:w="5328" w:type="dxa"/>
          </w:tcPr>
          <w:p w14:paraId="76B0970C" w14:textId="77777777" w:rsidR="008016A4" w:rsidRDefault="00000000">
            <w:r>
              <w:t>Optional filed date, confirmation number, payment confirmation or uploaded proof.</w:t>
            </w:r>
          </w:p>
        </w:tc>
      </w:tr>
      <w:tr w:rsidR="008016A4" w14:paraId="5F43E1C5" w14:textId="77777777">
        <w:tc>
          <w:tcPr>
            <w:tcW w:w="5328" w:type="dxa"/>
          </w:tcPr>
          <w:p w14:paraId="56DB7FE0" w14:textId="77777777" w:rsidR="008016A4" w:rsidRDefault="00000000">
            <w:r>
              <w:t>Not Applicable</w:t>
            </w:r>
          </w:p>
        </w:tc>
        <w:tc>
          <w:tcPr>
            <w:tcW w:w="5328" w:type="dxa"/>
          </w:tcPr>
          <w:p w14:paraId="3DC59076" w14:textId="77777777" w:rsidR="008016A4" w:rsidRDefault="00000000">
            <w:r>
              <w:t>Require reason and preserve history.</w:t>
            </w:r>
          </w:p>
        </w:tc>
      </w:tr>
    </w:tbl>
    <w:p w14:paraId="4A3939C7" w14:textId="77777777" w:rsidR="008016A4" w:rsidRDefault="008016A4"/>
    <w:p w14:paraId="106A60C3" w14:textId="77777777" w:rsidR="008016A4" w:rsidRDefault="00000000">
      <w:pPr>
        <w:pStyle w:val="Heading1"/>
      </w:pPr>
      <w:r>
        <w:t>14. Permissions, Audit &amp; Error States</w:t>
      </w:r>
    </w:p>
    <w:tbl>
      <w:tblPr>
        <w:tblStyle w:val="TableGrid"/>
        <w:tblW w:w="0" w:type="auto"/>
        <w:tblLook w:val="04A0" w:firstRow="1" w:lastRow="0" w:firstColumn="1" w:lastColumn="0" w:noHBand="0" w:noVBand="1"/>
      </w:tblPr>
      <w:tblGrid>
        <w:gridCol w:w="5323"/>
        <w:gridCol w:w="5323"/>
      </w:tblGrid>
      <w:tr w:rsidR="008016A4" w14:paraId="5AAC2040" w14:textId="77777777">
        <w:tc>
          <w:tcPr>
            <w:tcW w:w="5328" w:type="dxa"/>
          </w:tcPr>
          <w:p w14:paraId="5C0EC7AB" w14:textId="77777777" w:rsidR="008016A4" w:rsidRDefault="00000000">
            <w:r>
              <w:rPr>
                <w:b/>
              </w:rPr>
              <w:t>Area</w:t>
            </w:r>
          </w:p>
        </w:tc>
        <w:tc>
          <w:tcPr>
            <w:tcW w:w="5328" w:type="dxa"/>
          </w:tcPr>
          <w:p w14:paraId="3E0ED91E" w14:textId="77777777" w:rsidR="008016A4" w:rsidRDefault="00000000">
            <w:r>
              <w:rPr>
                <w:b/>
              </w:rPr>
              <w:t>Requirement</w:t>
            </w:r>
          </w:p>
        </w:tc>
      </w:tr>
      <w:tr w:rsidR="008016A4" w14:paraId="5C6463CB" w14:textId="77777777">
        <w:tc>
          <w:tcPr>
            <w:tcW w:w="5328" w:type="dxa"/>
          </w:tcPr>
          <w:p w14:paraId="185E149D" w14:textId="77777777" w:rsidR="008016A4" w:rsidRDefault="00000000">
            <w:r>
              <w:t>Permissions</w:t>
            </w:r>
          </w:p>
        </w:tc>
        <w:tc>
          <w:tcPr>
            <w:tcW w:w="5328" w:type="dxa"/>
          </w:tcPr>
          <w:p w14:paraId="6C498AF2" w14:textId="77777777" w:rsidR="008016A4" w:rsidRDefault="00000000">
            <w:r>
              <w:t>View, Create/Edit, Complete, Override Date, Manage Calendars, Publish Calendars, Manage Applicability, Bulk Actions, Reports/Export, Admin.</w:t>
            </w:r>
          </w:p>
        </w:tc>
      </w:tr>
      <w:tr w:rsidR="008016A4" w14:paraId="4066F3E7" w14:textId="77777777">
        <w:tc>
          <w:tcPr>
            <w:tcW w:w="5328" w:type="dxa"/>
          </w:tcPr>
          <w:p w14:paraId="12554295" w14:textId="77777777" w:rsidR="008016A4" w:rsidRDefault="00000000">
            <w:r>
              <w:t>Audit</w:t>
            </w:r>
          </w:p>
        </w:tc>
        <w:tc>
          <w:tcPr>
            <w:tcW w:w="5328" w:type="dxa"/>
          </w:tcPr>
          <w:p w14:paraId="6BE80DD1" w14:textId="77777777" w:rsidR="008016A4" w:rsidRDefault="00000000">
            <w:r>
              <w:t>Create/edit, override, status, completion, reminders, applicability, imports, publish, recurrence and task generation.</w:t>
            </w:r>
          </w:p>
        </w:tc>
      </w:tr>
      <w:tr w:rsidR="008016A4" w14:paraId="40F28647" w14:textId="77777777">
        <w:tc>
          <w:tcPr>
            <w:tcW w:w="5328" w:type="dxa"/>
          </w:tcPr>
          <w:p w14:paraId="48A7AAD3" w14:textId="77777777" w:rsidR="008016A4" w:rsidRDefault="00000000">
            <w:r>
              <w:lastRenderedPageBreak/>
              <w:t>Missing Data</w:t>
            </w:r>
          </w:p>
        </w:tc>
        <w:tc>
          <w:tcPr>
            <w:tcW w:w="5328" w:type="dxa"/>
          </w:tcPr>
          <w:p w14:paraId="63514C8C" w14:textId="77777777" w:rsidR="008016A4" w:rsidRDefault="00000000">
            <w:r>
              <w:t>Do not generate uncertain deadline silently; flag for review.</w:t>
            </w:r>
          </w:p>
        </w:tc>
      </w:tr>
      <w:tr w:rsidR="008016A4" w14:paraId="0058817F" w14:textId="77777777">
        <w:tc>
          <w:tcPr>
            <w:tcW w:w="5328" w:type="dxa"/>
          </w:tcPr>
          <w:p w14:paraId="33162F74" w14:textId="77777777" w:rsidR="008016A4" w:rsidRDefault="00000000">
            <w:r>
              <w:t>Stale Calendar</w:t>
            </w:r>
          </w:p>
        </w:tc>
        <w:tc>
          <w:tcPr>
            <w:tcW w:w="5328" w:type="dxa"/>
          </w:tcPr>
          <w:p w14:paraId="752750ED" w14:textId="77777777" w:rsidR="008016A4" w:rsidRDefault="00000000">
            <w:r>
              <w:t>Show last verified date and warning.</w:t>
            </w:r>
          </w:p>
        </w:tc>
      </w:tr>
      <w:tr w:rsidR="008016A4" w14:paraId="2768B499" w14:textId="77777777">
        <w:tc>
          <w:tcPr>
            <w:tcW w:w="5328" w:type="dxa"/>
          </w:tcPr>
          <w:p w14:paraId="5E6CA01B" w14:textId="77777777" w:rsidR="008016A4" w:rsidRDefault="00000000">
            <w:r>
              <w:t>Import Failure</w:t>
            </w:r>
          </w:p>
        </w:tc>
        <w:tc>
          <w:tcPr>
            <w:tcW w:w="5328" w:type="dxa"/>
          </w:tcPr>
          <w:p w14:paraId="084703C8" w14:textId="77777777" w:rsidR="008016A4" w:rsidRDefault="00000000">
            <w:r>
              <w:t>Keep last published version.</w:t>
            </w:r>
          </w:p>
        </w:tc>
      </w:tr>
      <w:tr w:rsidR="008016A4" w14:paraId="60DCD400" w14:textId="77777777">
        <w:tc>
          <w:tcPr>
            <w:tcW w:w="5328" w:type="dxa"/>
          </w:tcPr>
          <w:p w14:paraId="76E51A1C" w14:textId="77777777" w:rsidR="008016A4" w:rsidRDefault="00000000">
            <w:r>
              <w:t>Conflict</w:t>
            </w:r>
          </w:p>
        </w:tc>
        <w:tc>
          <w:tcPr>
            <w:tcW w:w="5328" w:type="dxa"/>
          </w:tcPr>
          <w:p w14:paraId="4E279DC8" w14:textId="77777777" w:rsidR="008016A4" w:rsidRDefault="00000000">
            <w:r>
              <w:t>Require review when imported rule differs from firm override.</w:t>
            </w:r>
          </w:p>
        </w:tc>
      </w:tr>
      <w:tr w:rsidR="008016A4" w14:paraId="59D668CD" w14:textId="77777777">
        <w:tc>
          <w:tcPr>
            <w:tcW w:w="5328" w:type="dxa"/>
          </w:tcPr>
          <w:p w14:paraId="12BDF5BF" w14:textId="77777777" w:rsidR="008016A4" w:rsidRDefault="00000000">
            <w:r>
              <w:t>Network/Save Failure</w:t>
            </w:r>
          </w:p>
        </w:tc>
        <w:tc>
          <w:tcPr>
            <w:tcW w:w="5328" w:type="dxa"/>
          </w:tcPr>
          <w:p w14:paraId="1C894986" w14:textId="77777777" w:rsidR="008016A4" w:rsidRDefault="00000000">
            <w:r>
              <w:t>Preserve form state and retry safely.</w:t>
            </w:r>
          </w:p>
        </w:tc>
      </w:tr>
      <w:tr w:rsidR="008016A4" w14:paraId="3C9B9834" w14:textId="77777777">
        <w:tc>
          <w:tcPr>
            <w:tcW w:w="5328" w:type="dxa"/>
          </w:tcPr>
          <w:p w14:paraId="117F797C" w14:textId="77777777" w:rsidR="008016A4" w:rsidRDefault="00000000">
            <w:r>
              <w:t>Permission Denied</w:t>
            </w:r>
          </w:p>
        </w:tc>
        <w:tc>
          <w:tcPr>
            <w:tcW w:w="5328" w:type="dxa"/>
          </w:tcPr>
          <w:p w14:paraId="62644AEF" w14:textId="77777777" w:rsidR="008016A4" w:rsidRDefault="00000000">
            <w:r>
              <w:t>Do not leak restricted client/compliance data.</w:t>
            </w:r>
          </w:p>
        </w:tc>
      </w:tr>
    </w:tbl>
    <w:p w14:paraId="382AD384" w14:textId="77777777" w:rsidR="008016A4" w:rsidRDefault="008016A4"/>
    <w:p w14:paraId="5E013383" w14:textId="77777777" w:rsidR="008016A4" w:rsidRDefault="00000000">
      <w:pPr>
        <w:pStyle w:val="Heading1"/>
      </w:pPr>
      <w:r>
        <w:t>15. Developer Acceptance Checklist</w:t>
      </w:r>
    </w:p>
    <w:p w14:paraId="6F220A25" w14:textId="77777777" w:rsidR="008016A4" w:rsidRDefault="00000000">
      <w:pPr>
        <w:pStyle w:val="ListBullet"/>
      </w:pPr>
      <w:r>
        <w:t>All three frames use the approved Firmvra sidebar and blue/navy/white design.</w:t>
      </w:r>
    </w:p>
    <w:p w14:paraId="07EC1A51" w14:textId="77777777" w:rsidR="008016A4" w:rsidRDefault="00000000">
      <w:pPr>
        <w:pStyle w:val="ListBullet"/>
      </w:pPr>
      <w:r>
        <w:t>Overview KPIs, filters, deadline list, calendar, at-risk panel and quick actions use live company-scoped data.</w:t>
      </w:r>
    </w:p>
    <w:p w14:paraId="07BA460F" w14:textId="77777777" w:rsidR="008016A4" w:rsidRDefault="00000000">
      <w:pPr>
        <w:pStyle w:val="ListBullet"/>
      </w:pPr>
      <w:r>
        <w:t>Frame 2 supports complete create/edit behavior, reminders, linked tasks, documents, portal notes and templates.</w:t>
      </w:r>
    </w:p>
    <w:p w14:paraId="101E5C82" w14:textId="77777777" w:rsidR="008016A4" w:rsidRDefault="00000000">
      <w:pPr>
        <w:pStyle w:val="ListBullet"/>
      </w:pPr>
      <w:r>
        <w:t>Frame 3 implements recurring setup, Government Calendar import, Calendar Library, Applicability Rules, Manage Existing Recurring and Logs.</w:t>
      </w:r>
    </w:p>
    <w:p w14:paraId="77CF9D66" w14:textId="77777777" w:rsidR="008016A4" w:rsidRDefault="00000000">
      <w:pPr>
        <w:pStyle w:val="ListBullet"/>
      </w:pPr>
      <w:r>
        <w:t>Government calendars are versioned with authority, source URL, effective year and last-verified date.</w:t>
      </w:r>
    </w:p>
    <w:p w14:paraId="72D63867" w14:textId="77777777" w:rsidR="008016A4" w:rsidRDefault="00000000">
      <w:pPr>
        <w:pStyle w:val="ListBullet"/>
      </w:pPr>
      <w:r>
        <w:t>Federal entity classification correctly distinguishes default SMLLC, multi-member LLC, S-corp and C-corp treatment.</w:t>
      </w:r>
    </w:p>
    <w:p w14:paraId="1F3ECC45" w14:textId="77777777" w:rsidR="008016A4" w:rsidRDefault="00000000">
      <w:pPr>
        <w:pStyle w:val="ListBullet"/>
      </w:pPr>
      <w:r>
        <w:t>Fiscal-year due dates are formula-driven.</w:t>
      </w:r>
    </w:p>
    <w:p w14:paraId="472F287D" w14:textId="77777777" w:rsidR="008016A4" w:rsidRDefault="00000000">
      <w:pPr>
        <w:pStyle w:val="ListBullet"/>
      </w:pPr>
      <w:r>
        <w:t>State renewal dates are versioned by jurisdiction/entity and never assumed universal.</w:t>
      </w:r>
    </w:p>
    <w:p w14:paraId="773130CD" w14:textId="77777777" w:rsidR="008016A4" w:rsidRDefault="00000000">
      <w:pPr>
        <w:pStyle w:val="ListBullet"/>
      </w:pPr>
      <w:r>
        <w:t>Deadline-to-task automation does not create duplicate sources of truth or duplicate tasks.</w:t>
      </w:r>
    </w:p>
    <w:p w14:paraId="352A302B" w14:textId="77777777" w:rsidR="008016A4" w:rsidRDefault="00000000">
      <w:pPr>
        <w:pStyle w:val="ListBullet"/>
      </w:pPr>
      <w:r>
        <w:t>Original statutory date, adjusted due date, extension date and payment due date are stored separately where relevant.</w:t>
      </w:r>
    </w:p>
    <w:p w14:paraId="2E86B9AA" w14:textId="77777777" w:rsidR="008016A4" w:rsidRDefault="00000000">
      <w:pPr>
        <w:pStyle w:val="ListBullet"/>
      </w:pPr>
      <w:r>
        <w:t>Permissions are server-side and material changes are audited.</w:t>
      </w:r>
    </w:p>
    <w:p w14:paraId="018D72A6" w14:textId="77777777" w:rsidR="008016A4" w:rsidRDefault="00000000">
      <w:pPr>
        <w:pStyle w:val="ListBullet"/>
      </w:pPr>
      <w:r>
        <w:t>Loading, empty, stale-calendar, validation, import-error, permission and conflict states are implemented.</w:t>
      </w:r>
    </w:p>
    <w:p w14:paraId="2A73ED26" w14:textId="77777777" w:rsidR="008016A4" w:rsidRDefault="00000000">
      <w:pPr>
        <w:pStyle w:val="ListBullet"/>
      </w:pPr>
      <w:r>
        <w:t>Responsive and keyboard-accessible behavior is supported.</w:t>
      </w:r>
    </w:p>
    <w:p w14:paraId="3C5D900A" w14:textId="77777777" w:rsidR="008016A4" w:rsidRDefault="00000000">
      <w:pPr>
        <w:pStyle w:val="Heading1"/>
      </w:pPr>
      <w:r>
        <w:t>16. Official Source Reference for Initial Calendar Seed</w:t>
      </w:r>
    </w:p>
    <w:tbl>
      <w:tblPr>
        <w:tblStyle w:val="TableGrid"/>
        <w:tblW w:w="0" w:type="auto"/>
        <w:tblLook w:val="04A0" w:firstRow="1" w:lastRow="0" w:firstColumn="1" w:lastColumn="0" w:noHBand="0" w:noVBand="1"/>
      </w:tblPr>
      <w:tblGrid>
        <w:gridCol w:w="4446"/>
        <w:gridCol w:w="6200"/>
      </w:tblGrid>
      <w:tr w:rsidR="008016A4" w14:paraId="30E12137" w14:textId="77777777">
        <w:tc>
          <w:tcPr>
            <w:tcW w:w="5328" w:type="dxa"/>
          </w:tcPr>
          <w:p w14:paraId="6C6BAEAD" w14:textId="77777777" w:rsidR="008016A4" w:rsidRDefault="00000000">
            <w:r>
              <w:rPr>
                <w:b/>
              </w:rPr>
              <w:t>Authority</w:t>
            </w:r>
          </w:p>
        </w:tc>
        <w:tc>
          <w:tcPr>
            <w:tcW w:w="5328" w:type="dxa"/>
          </w:tcPr>
          <w:p w14:paraId="7A191FAD" w14:textId="77777777" w:rsidR="008016A4" w:rsidRDefault="00000000">
            <w:r>
              <w:rPr>
                <w:b/>
              </w:rPr>
              <w:t>Official source / purpose</w:t>
            </w:r>
          </w:p>
        </w:tc>
      </w:tr>
      <w:tr w:rsidR="008016A4" w14:paraId="5014B599" w14:textId="77777777">
        <w:tc>
          <w:tcPr>
            <w:tcW w:w="5328" w:type="dxa"/>
          </w:tcPr>
          <w:p w14:paraId="47C40E13" w14:textId="77777777" w:rsidR="008016A4" w:rsidRDefault="00000000">
            <w:r>
              <w:t>IRS</w:t>
            </w:r>
          </w:p>
        </w:tc>
        <w:tc>
          <w:tcPr>
            <w:tcW w:w="5328" w:type="dxa"/>
          </w:tcPr>
          <w:p w14:paraId="475CD99A" w14:textId="77777777" w:rsidR="008016A4" w:rsidRDefault="00000000">
            <w:r>
              <w:t>Publication 509 (2026), Tax Calendars — https://www.irs.gov/publications/p509</w:t>
            </w:r>
          </w:p>
        </w:tc>
      </w:tr>
      <w:tr w:rsidR="008016A4" w14:paraId="51F5EDD7" w14:textId="77777777">
        <w:tc>
          <w:tcPr>
            <w:tcW w:w="5328" w:type="dxa"/>
          </w:tcPr>
          <w:p w14:paraId="45878174" w14:textId="77777777" w:rsidR="008016A4" w:rsidRDefault="00000000">
            <w:r>
              <w:t>IRS</w:t>
            </w:r>
          </w:p>
        </w:tc>
        <w:tc>
          <w:tcPr>
            <w:tcW w:w="5328" w:type="dxa"/>
          </w:tcPr>
          <w:p w14:paraId="7A7E14EE" w14:textId="77777777" w:rsidR="008016A4" w:rsidRDefault="00000000">
            <w:r>
              <w:t>Publication 15 (2026), Employer's Tax Guide — https://www.irs.gov/publications/p15</w:t>
            </w:r>
          </w:p>
        </w:tc>
      </w:tr>
      <w:tr w:rsidR="008016A4" w14:paraId="1C4642B1" w14:textId="77777777">
        <w:tc>
          <w:tcPr>
            <w:tcW w:w="5328" w:type="dxa"/>
          </w:tcPr>
          <w:p w14:paraId="62B222DA" w14:textId="77777777" w:rsidR="008016A4" w:rsidRDefault="00000000">
            <w:r>
              <w:t>IRS</w:t>
            </w:r>
          </w:p>
        </w:tc>
        <w:tc>
          <w:tcPr>
            <w:tcW w:w="5328" w:type="dxa"/>
          </w:tcPr>
          <w:p w14:paraId="66EFE58D" w14:textId="77777777" w:rsidR="008016A4" w:rsidRDefault="00000000">
            <w:r>
              <w:t>Estimated Tax FAQ — https://www.irs.gov/faqs/estimated-tax</w:t>
            </w:r>
          </w:p>
        </w:tc>
      </w:tr>
      <w:tr w:rsidR="008016A4" w14:paraId="2B2F3526" w14:textId="77777777">
        <w:tc>
          <w:tcPr>
            <w:tcW w:w="5328" w:type="dxa"/>
          </w:tcPr>
          <w:p w14:paraId="4E794C6D" w14:textId="77777777" w:rsidR="008016A4" w:rsidRDefault="00000000">
            <w:r>
              <w:t>IRS</w:t>
            </w:r>
          </w:p>
        </w:tc>
        <w:tc>
          <w:tcPr>
            <w:tcW w:w="5328" w:type="dxa"/>
          </w:tcPr>
          <w:p w14:paraId="1E75E06B" w14:textId="77777777" w:rsidR="008016A4" w:rsidRDefault="00000000">
            <w:r>
              <w:t>Single-Member LLC guidance — https://www.irs.gov/businesses/small-businesses-self-employed/single-member-limited-liability-companies</w:t>
            </w:r>
          </w:p>
        </w:tc>
      </w:tr>
      <w:tr w:rsidR="008016A4" w14:paraId="49450474" w14:textId="77777777">
        <w:tc>
          <w:tcPr>
            <w:tcW w:w="5328" w:type="dxa"/>
          </w:tcPr>
          <w:p w14:paraId="4D16C932" w14:textId="77777777" w:rsidR="008016A4" w:rsidRDefault="00000000">
            <w:r>
              <w:t>IRS</w:t>
            </w:r>
          </w:p>
        </w:tc>
        <w:tc>
          <w:tcPr>
            <w:tcW w:w="5328" w:type="dxa"/>
          </w:tcPr>
          <w:p w14:paraId="7E316D8F" w14:textId="77777777" w:rsidR="008016A4" w:rsidRDefault="00000000">
            <w:r>
              <w:t>LLC filing as corporation or partnership — https://www.irs.gov/businesses/small-businesses-self-employed/llc-filing-as-a-corporation-or-partnership</w:t>
            </w:r>
          </w:p>
        </w:tc>
      </w:tr>
      <w:tr w:rsidR="008016A4" w14:paraId="62CCF9F3" w14:textId="77777777">
        <w:tc>
          <w:tcPr>
            <w:tcW w:w="5328" w:type="dxa"/>
          </w:tcPr>
          <w:p w14:paraId="77C8B991" w14:textId="77777777" w:rsidR="008016A4" w:rsidRDefault="00000000">
            <w:r>
              <w:t>Georgia SOS</w:t>
            </w:r>
          </w:p>
        </w:tc>
        <w:tc>
          <w:tcPr>
            <w:tcW w:w="5328" w:type="dxa"/>
          </w:tcPr>
          <w:p w14:paraId="6A83F14D" w14:textId="77777777" w:rsidR="008016A4" w:rsidRDefault="00000000">
            <w:r>
              <w:t>Annual Registration — https://sos.ga.gov/how-to-guide/how-file-annual-registration</w:t>
            </w:r>
          </w:p>
        </w:tc>
      </w:tr>
      <w:tr w:rsidR="008016A4" w14:paraId="2E1EA87A" w14:textId="77777777">
        <w:tc>
          <w:tcPr>
            <w:tcW w:w="5328" w:type="dxa"/>
          </w:tcPr>
          <w:p w14:paraId="6C9DDD74" w14:textId="77777777" w:rsidR="008016A4" w:rsidRDefault="00000000">
            <w:r>
              <w:t>North Carolina SOS</w:t>
            </w:r>
          </w:p>
        </w:tc>
        <w:tc>
          <w:tcPr>
            <w:tcW w:w="5328" w:type="dxa"/>
          </w:tcPr>
          <w:p w14:paraId="7F45A6D8" w14:textId="77777777" w:rsidR="008016A4" w:rsidRDefault="00000000">
            <w:r>
              <w:t>Annual Report Due Dates — https://www.sosnc.gov/divisions/business_registration/annual_report_due_dates</w:t>
            </w:r>
          </w:p>
        </w:tc>
      </w:tr>
      <w:tr w:rsidR="008016A4" w14:paraId="4B05D97F" w14:textId="77777777">
        <w:tc>
          <w:tcPr>
            <w:tcW w:w="5328" w:type="dxa"/>
          </w:tcPr>
          <w:p w14:paraId="69321B79" w14:textId="77777777" w:rsidR="008016A4" w:rsidRDefault="00000000">
            <w:r>
              <w:t>Florida DOS</w:t>
            </w:r>
          </w:p>
        </w:tc>
        <w:tc>
          <w:tcPr>
            <w:tcW w:w="5328" w:type="dxa"/>
          </w:tcPr>
          <w:p w14:paraId="4254D1EA" w14:textId="77777777" w:rsidR="008016A4" w:rsidRDefault="00000000">
            <w:r>
              <w:t>Annual Report — https://dos.fl.gov/sunbiz/manage-business/efile/annual-report/</w:t>
            </w:r>
          </w:p>
        </w:tc>
      </w:tr>
      <w:tr w:rsidR="008016A4" w14:paraId="3A55DF4D" w14:textId="77777777">
        <w:tc>
          <w:tcPr>
            <w:tcW w:w="5328" w:type="dxa"/>
          </w:tcPr>
          <w:p w14:paraId="3A75AEA9" w14:textId="77777777" w:rsidR="008016A4" w:rsidRDefault="00000000">
            <w:r>
              <w:t>Alabama DOR</w:t>
            </w:r>
          </w:p>
        </w:tc>
        <w:tc>
          <w:tcPr>
            <w:tcW w:w="5328" w:type="dxa"/>
          </w:tcPr>
          <w:p w14:paraId="4FBA54D9" w14:textId="77777777" w:rsidR="008016A4" w:rsidRDefault="00000000">
            <w:r>
              <w:t>Due Dates — https://www.revenue.alabama.gov/individual-corporate/due-dates/</w:t>
            </w:r>
          </w:p>
        </w:tc>
      </w:tr>
    </w:tbl>
    <w:p w14:paraId="0B6457FB" w14:textId="77777777" w:rsidR="008016A4" w:rsidRDefault="008016A4"/>
    <w:p w14:paraId="238FE4D8" w14:textId="77777777" w:rsidR="008016A4" w:rsidRDefault="00000000">
      <w:pPr>
        <w:pStyle w:val="ListBullet"/>
      </w:pPr>
      <w:r>
        <w:t>These sources seed the initial rules/reference data. Production calendar maintenance must support future official revisions and additional jurisdictions.</w:t>
      </w:r>
    </w:p>
    <w:p w14:paraId="624AEFD5" w14:textId="77777777" w:rsidR="008016A4" w:rsidRDefault="00000000">
      <w:pPr>
        <w:pStyle w:val="Heading1"/>
      </w:pPr>
      <w:r>
        <w:t>17. Recommended Build Sequence</w:t>
      </w:r>
    </w:p>
    <w:p w14:paraId="6FDFB583" w14:textId="77777777" w:rsidR="008016A4" w:rsidRDefault="00000000">
      <w:pPr>
        <w:pStyle w:val="ListNumber"/>
      </w:pPr>
      <w:r>
        <w:t>Define deadline, calendar-version, applicability-rule, recurrence, reminder, related-task and audit data models.</w:t>
      </w:r>
    </w:p>
    <w:p w14:paraId="74435B72" w14:textId="77777777" w:rsidR="008016A4" w:rsidRDefault="00000000">
      <w:pPr>
        <w:pStyle w:val="ListNumber"/>
      </w:pPr>
      <w:r>
        <w:t>Build Frame 1 overview, list, filters, calendar and risk panel.</w:t>
      </w:r>
    </w:p>
    <w:p w14:paraId="5718242A" w14:textId="77777777" w:rsidR="008016A4" w:rsidRDefault="00000000">
      <w:pPr>
        <w:pStyle w:val="ListNumber"/>
      </w:pPr>
      <w:r>
        <w:t>Build Frame 2 Add/Edit Deadline with templates, reminders, documents and task links.</w:t>
      </w:r>
    </w:p>
    <w:p w14:paraId="543053EC" w14:textId="77777777" w:rsidR="008016A4" w:rsidRDefault="00000000">
      <w:pPr>
        <w:pStyle w:val="ListNumber"/>
      </w:pPr>
      <w:r>
        <w:t>Build recurring engine and date/holiday adjustment logic.</w:t>
      </w:r>
    </w:p>
    <w:p w14:paraId="5D105774" w14:textId="77777777" w:rsidR="008016A4" w:rsidRDefault="00000000">
      <w:pPr>
        <w:pStyle w:val="ListNumber"/>
      </w:pPr>
      <w:r>
        <w:t>Build Government Calendar import, Calendar Library versioning and comparison.</w:t>
      </w:r>
    </w:p>
    <w:p w14:paraId="56F7EB5C" w14:textId="77777777" w:rsidR="008016A4" w:rsidRDefault="00000000">
      <w:pPr>
        <w:pStyle w:val="ListNumber"/>
      </w:pPr>
      <w:r>
        <w:t>Build Applicability Rules and client re-evaluation workflow.</w:t>
      </w:r>
    </w:p>
    <w:p w14:paraId="000D09AF" w14:textId="77777777" w:rsidR="008016A4" w:rsidRDefault="00000000">
      <w:pPr>
        <w:pStyle w:val="ListNumber"/>
      </w:pPr>
      <w:r>
        <w:t>Seed verified federal 2026 rules and selected state renewal examples from official sources.</w:t>
      </w:r>
    </w:p>
    <w:p w14:paraId="0F392936" w14:textId="77777777" w:rsidR="008016A4" w:rsidRDefault="00000000">
      <w:pPr>
        <w:pStyle w:val="ListNumber"/>
      </w:pPr>
      <w:r>
        <w:t>Connect Tasks, Client Portal, Reports, Automations and Compliance settings.</w:t>
      </w:r>
    </w:p>
    <w:p w14:paraId="1EEEBDA9" w14:textId="77777777" w:rsidR="008016A4" w:rsidRDefault="00000000">
      <w:pPr>
        <w:pStyle w:val="ListNumber"/>
      </w:pPr>
      <w:r>
        <w:t>Complete audit, stale-calendar warnings, error states, accessibility and end-to-end date/application testing.</w:t>
      </w:r>
    </w:p>
    <w:p w14:paraId="47EEB0A3" w14:textId="77777777" w:rsidR="008016A4" w:rsidRDefault="00000000">
      <w:r>
        <w:rPr>
          <w:i/>
        </w:rPr>
        <w:lastRenderedPageBreak/>
        <w:t>Final developer note: statutory calendars are living data, not static UI content. Firmvra must preserve the source and version behind each government deadline, calculate client applicability, distinguish filing and payment obligations, and retain historical records when rules or dates change.</w:t>
      </w:r>
    </w:p>
    <w:sectPr w:rsidR="008016A4" w:rsidSect="00034616">
      <w:pgSz w:w="12240" w:h="15840"/>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4609034">
    <w:abstractNumId w:val="8"/>
  </w:num>
  <w:num w:numId="2" w16cid:durableId="1005523039">
    <w:abstractNumId w:val="6"/>
  </w:num>
  <w:num w:numId="3" w16cid:durableId="424233999">
    <w:abstractNumId w:val="5"/>
  </w:num>
  <w:num w:numId="4" w16cid:durableId="808547995">
    <w:abstractNumId w:val="4"/>
  </w:num>
  <w:num w:numId="5" w16cid:durableId="1795247343">
    <w:abstractNumId w:val="7"/>
  </w:num>
  <w:num w:numId="6" w16cid:durableId="589435641">
    <w:abstractNumId w:val="3"/>
  </w:num>
  <w:num w:numId="7" w16cid:durableId="382098054">
    <w:abstractNumId w:val="2"/>
  </w:num>
  <w:num w:numId="8" w16cid:durableId="280042110">
    <w:abstractNumId w:val="1"/>
  </w:num>
  <w:num w:numId="9" w16cid:durableId="116269877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72D3"/>
    <w:rsid w:val="0015074B"/>
    <w:rsid w:val="0029639D"/>
    <w:rsid w:val="00326F90"/>
    <w:rsid w:val="008016A4"/>
    <w:rsid w:val="00AA1D8D"/>
    <w:rsid w:val="00B47730"/>
    <w:rsid w:val="00C46A9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E3F2E3"/>
  <w14:defaultImageDpi w14:val="300"/>
  <w15:docId w15:val="{C48DA1C4-5887-DD4C-B0AC-5D2363941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2284</Words>
  <Characters>13025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Octavia Holder</cp:lastModifiedBy>
  <cp:revision>2</cp:revision>
  <dcterms:created xsi:type="dcterms:W3CDTF">2026-09-30T19:35:00Z</dcterms:created>
  <dcterms:modified xsi:type="dcterms:W3CDTF">2026-09-30T19:35:00Z</dcterms:modified>
  <cp:category/>
</cp:coreProperties>
</file>