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A75BF" w14:textId="77777777" w:rsidR="00E54B7D" w:rsidRDefault="00000000">
      <w:r>
        <w:rPr>
          <w:b/>
          <w:color w:val="1265D9"/>
          <w:sz w:val="22"/>
        </w:rPr>
        <w:t>FIRMIVRA</w:t>
      </w:r>
    </w:p>
    <w:p w14:paraId="6363DFC6" w14:textId="77777777" w:rsidR="00E54B7D" w:rsidRDefault="00000000">
      <w:pPr>
        <w:pStyle w:val="Title"/>
      </w:pPr>
      <w:r>
        <w:t>Intake Forms Module</w:t>
      </w:r>
    </w:p>
    <w:p w14:paraId="098CA266" w14:textId="77777777" w:rsidR="00E54B7D" w:rsidRDefault="00000000">
      <w:pPr>
        <w:pStyle w:val="Subtitle"/>
      </w:pPr>
      <w:r>
        <w:t>Developer Instructions</w:t>
      </w:r>
    </w:p>
    <w:p w14:paraId="733EEA02" w14:textId="77777777" w:rsidR="00E54B7D" w:rsidRDefault="00000000">
      <w:r>
        <w:rPr>
          <w:b/>
        </w:rPr>
        <w:t>Updated for the main dashboard and all five supporting frames. One module, connected workflows, shared records.</w:t>
      </w:r>
    </w:p>
    <w:p w14:paraId="4FA44F74" w14:textId="77777777" w:rsidR="00E54B7D" w:rsidRDefault="00000000">
      <w:pPr>
        <w:pStyle w:val="Heading2"/>
      </w:pPr>
      <w:r>
        <w:t>Scope and screen order</w:t>
      </w:r>
    </w:p>
    <w:p w14:paraId="6D88F13A" w14:textId="77777777" w:rsidR="00E54B7D" w:rsidRDefault="00000000">
      <w:r>
        <w:t>Use the uploaded three-page instructions as the functional baseline. This revision expands that guide with every section visible in the Intake Forms mockups and the follow-up layout directions in this conversation. The main dashboard is separate from the five numbered supporting frames.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923"/>
        <w:gridCol w:w="5789"/>
      </w:tblGrid>
      <w:tr w:rsidR="00E54B7D" w14:paraId="50FFA3AF" w14:textId="77777777">
        <w:trPr>
          <w:tblHeader/>
          <w:jc w:val="center"/>
        </w:trPr>
        <w:tc>
          <w:tcPr>
            <w:tcW w:w="1512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99B20FA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w="2923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F4CE7AC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5789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4606497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Purpose / entry point</w:t>
            </w:r>
          </w:p>
        </w:tc>
      </w:tr>
      <w:tr w:rsidR="00E54B7D" w14:paraId="2FF5A616" w14:textId="77777777">
        <w:trPr>
          <w:cantSplit/>
          <w:jc w:val="center"/>
        </w:trPr>
        <w:tc>
          <w:tcPr>
            <w:tcW w:w="1512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375E9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Main page</w:t>
            </w:r>
          </w:p>
        </w:tc>
        <w:tc>
          <w:tcPr>
            <w:tcW w:w="2923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33D36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Intake Forms dashboard</w:t>
            </w:r>
          </w:p>
        </w:tc>
        <w:tc>
          <w:tcPr>
            <w:tcW w:w="5789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4180C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Working list, status filters, summary cards, templates, chart and quick actions.</w:t>
            </w:r>
          </w:p>
        </w:tc>
      </w:tr>
      <w:tr w:rsidR="00E54B7D" w14:paraId="474EF552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F16D6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Frame 1</w:t>
            </w:r>
          </w:p>
        </w:tc>
        <w:tc>
          <w:tcPr>
            <w:tcW w:w="292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FE4F2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Create New Intake Form / Form Builder</w:t>
            </w:r>
          </w:p>
        </w:tc>
        <w:tc>
          <w:tcPr>
            <w:tcW w:w="578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4302D8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Create Intake Form, Create New Form or Create Form Template.</w:t>
            </w:r>
          </w:p>
        </w:tc>
      </w:tr>
      <w:tr w:rsidR="00E54B7D" w14:paraId="01B9517F" w14:textId="77777777">
        <w:trPr>
          <w:cantSplit/>
          <w:jc w:val="center"/>
        </w:trPr>
        <w:tc>
          <w:tcPr>
            <w:tcW w:w="1512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2638D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Frame 2</w:t>
            </w:r>
          </w:p>
        </w:tc>
        <w:tc>
          <w:tcPr>
            <w:tcW w:w="2923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60233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Send Intake Form</w:t>
            </w:r>
          </w:p>
        </w:tc>
        <w:tc>
          <w:tcPr>
            <w:tcW w:w="5789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34DAC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Send action, paper-airplane icon or Send Form to Client.</w:t>
            </w:r>
          </w:p>
        </w:tc>
      </w:tr>
      <w:tr w:rsidR="00E54B7D" w14:paraId="40D9B726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7822C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Frame 3</w:t>
            </w:r>
          </w:p>
        </w:tc>
        <w:tc>
          <w:tcPr>
            <w:tcW w:w="292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DAAAC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Intake Form Detail / Submission View</w:t>
            </w:r>
          </w:p>
        </w:tc>
        <w:tc>
          <w:tcPr>
            <w:tcW w:w="578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D72CA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Eye icon, form record or a submission awaiting review.</w:t>
            </w:r>
          </w:p>
        </w:tc>
      </w:tr>
      <w:tr w:rsidR="00E54B7D" w14:paraId="60B2616E" w14:textId="77777777">
        <w:trPr>
          <w:cantSplit/>
          <w:jc w:val="center"/>
        </w:trPr>
        <w:tc>
          <w:tcPr>
            <w:tcW w:w="1512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53FF8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Frame 4</w:t>
            </w:r>
          </w:p>
        </w:tc>
        <w:tc>
          <w:tcPr>
            <w:tcW w:w="2923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7EA5E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Form Templates</w:t>
            </w:r>
          </w:p>
        </w:tc>
        <w:tc>
          <w:tcPr>
            <w:tcW w:w="5789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AF49E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View All in Form Templates or Manage Templates.</w:t>
            </w:r>
          </w:p>
        </w:tc>
      </w:tr>
      <w:tr w:rsidR="00E54B7D" w14:paraId="12F6BB28" w14:textId="77777777"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509C3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Frame 5</w:t>
            </w:r>
          </w:p>
        </w:tc>
        <w:tc>
          <w:tcPr>
            <w:tcW w:w="2923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86C3D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Intake Form Settings</w:t>
            </w:r>
          </w:p>
        </w:tc>
        <w:tc>
          <w:tcPr>
            <w:tcW w:w="5789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14470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Manage Form Settings; configure defaults and related preferences.</w:t>
            </w:r>
          </w:p>
        </w:tc>
      </w:tr>
    </w:tbl>
    <w:p w14:paraId="1E76A38F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486D5700" w14:textId="77777777" w:rsidR="00E54B7D" w:rsidRDefault="00000000">
      <w:pPr>
        <w:pStyle w:val="Heading2"/>
      </w:pPr>
      <w:r>
        <w:t>How to use this document</w:t>
      </w:r>
    </w:p>
    <w:p w14:paraId="25AF81BB" w14:textId="77777777" w:rsidR="00E54B7D" w:rsidRDefault="00000000">
      <w:r>
        <w:t>The navy tables describe the baseline requirements and visible frame controls. Amber notes identify conflicts, missing details, or proposed implementation clarifications; they are not silently treated as approved changes. References to original sections mean the supplied Intake Forms instructions, sections 1-10.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6C9229E0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9788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Branding alignment: </w:t>
            </w:r>
            <w:r>
              <w:rPr>
                <w:sz w:val="19"/>
              </w:rPr>
              <w:t>The source document is titled Firmivra; the mockups still display LVP Pro and example firm branding. Keep Firmivra as this document title. Confirm the final product logo and client-facing firm branding before implementation; do not hard-code the mockup logo, contact details, sample URLs or sample client data.</w:t>
            </w:r>
          </w:p>
        </w:tc>
      </w:tr>
    </w:tbl>
    <w:p w14:paraId="3E5D5EAD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1F05E6B2" w14:textId="77777777" w:rsidR="00E54B7D" w:rsidRDefault="00000000">
      <w:pPr>
        <w:pStyle w:val="Heading2"/>
      </w:pPr>
      <w:r>
        <w:t>Core workflow</w:t>
      </w:r>
    </w:p>
    <w:p w14:paraId="406FF7F5" w14:textId="77777777" w:rsidR="00E54B7D" w:rsidRDefault="00000000">
      <w:r>
        <w:rPr>
          <w:b/>
        </w:rPr>
        <w:t>Create or select form &gt; select client/lead &gt; assign staff &gt; send secure link &gt; recipient saves progress &gt; recipient submits &gt; notify staff &gt; review &gt; mark complete.</w:t>
      </w:r>
    </w:p>
    <w:p w14:paraId="22883BCF" w14:textId="77777777" w:rsidR="00E54B7D" w:rsidRDefault="00000000">
      <w:r>
        <w:t>All Forms, Sent, In Progress, Submitted, Completed and Expired remain filtered views of the same form records, not separate page builds.</w:t>
      </w:r>
    </w:p>
    <w:p w14:paraId="5F6B4AD1" w14:textId="77777777" w:rsidR="00E54B7D" w:rsidRDefault="00000000">
      <w:r>
        <w:br w:type="page"/>
      </w:r>
    </w:p>
    <w:p w14:paraId="32220CDE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MAIN PAGE / 1 OF 2</w:t>
      </w:r>
    </w:p>
    <w:p w14:paraId="5F546B6D" w14:textId="77777777" w:rsidR="00E54B7D" w:rsidRDefault="00000000">
      <w:pPr>
        <w:pStyle w:val="Heading1"/>
      </w:pPr>
      <w:r>
        <w:t>Dashboard, filters and status model</w:t>
      </w:r>
    </w:p>
    <w:p w14:paraId="44AA1914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sections 1-2; main Intake Forms dashboard.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036B8096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C90DDFF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A14F48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E54B7D" w14:paraId="11DC071E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E309E8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Summary cards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3EAF6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Display Total Forms, Sent, In Progress, Completed and Expired. Use live firm-scoped form records. The percentage-change captions shown in the mockup are comparisons, not fixed values.</w:t>
            </w:r>
          </w:p>
        </w:tc>
      </w:tr>
      <w:tr w:rsidR="00E54B7D" w14:paraId="74754CD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109D7A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Search and More Filters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A3D02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Search client/lead, email, form name, service or status. Include staff, date range, template and service filters. Filter the current table without navigating away.</w:t>
            </w:r>
          </w:p>
        </w:tc>
      </w:tr>
      <w:tr w:rsidR="00E54B7D" w14:paraId="15EB62EA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12E5A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All Forms / status tabs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00D4AB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Keep one table and page layout. Changing tabs applies a status filter; do not create duplicate records for different tabs.</w:t>
            </w:r>
          </w:p>
        </w:tc>
      </w:tr>
      <w:tr w:rsidR="00E54B7D" w14:paraId="7153C83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23E66B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Form Status Chart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F7BE7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the distribution of current statuses from the same dataset. Segment click may apply its status filter, as allowed in the baseline. Legend, chart and counts must reconcile.</w:t>
            </w:r>
          </w:p>
        </w:tc>
      </w:tr>
      <w:tr w:rsidR="00E54B7D" w14:paraId="4D2919D0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34815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Pagination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5258E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current range, total records, page controls and rows per page. The sample 8-per-page value is not a fixed system limit.</w:t>
            </w:r>
          </w:p>
        </w:tc>
      </w:tr>
      <w:tr w:rsidR="00E54B7D" w14:paraId="2546A1D1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D02B7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Workspace header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21159B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the existing workspace search, notification bell, help and account-menu behavior. Keep the shared sidebar; do not build Intake-specific copies of unrelated modules.</w:t>
            </w:r>
          </w:p>
        </w:tc>
      </w:tr>
      <w:tr w:rsidR="00E54B7D" w14:paraId="117DA10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BAA5D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Create buttons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791DE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Create Intake Form in the top bar and Create New Form above the table both open Frame 1. Intake Forms stays active in the workspace navigation.</w:t>
            </w:r>
          </w:p>
        </w:tc>
      </w:tr>
    </w:tbl>
    <w:p w14:paraId="1B976F86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1B9E2353" w14:textId="77777777" w:rsidR="00E54B7D" w:rsidRDefault="00000000">
      <w:pPr>
        <w:pStyle w:val="Heading2"/>
      </w:pPr>
      <w:r>
        <w:t>Lifecycle definitions retained from the source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0EF1297C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CBDF11C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Status / view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DD77D5D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E54B7D" w14:paraId="37F1FFFD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4D1459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Draft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66F5D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An unsent builder or send draft. Save as Draft is supported; where drafts appear in All Forms needs confirmation.</w:t>
            </w:r>
          </w:p>
        </w:tc>
      </w:tr>
      <w:tr w:rsidR="00E54B7D" w14:paraId="3FBF6707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9F6604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Sent / Not Started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D9708B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 form delivered to a client/lead awaiting activity. Sent includes Not Started when applicable.</w:t>
            </w:r>
          </w:p>
        </w:tc>
      </w:tr>
      <w:tr w:rsidR="00E54B7D" w14:paraId="5E139ACD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E04BE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In Progress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3CD17B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Recipient has started but has not submitted.</w:t>
            </w:r>
          </w:p>
        </w:tc>
      </w:tr>
      <w:tr w:rsidR="00E54B7D" w14:paraId="323E3090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2683B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Submitted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D97C3C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Recipient submitted; waiting for firm review or processing.</w:t>
            </w:r>
          </w:p>
        </w:tc>
      </w:tr>
      <w:tr w:rsidR="00E54B7D" w14:paraId="225D1BD1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6D9CF8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Completed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FBC90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Firm reviewed/accepted the submission and marked it complete.</w:t>
            </w:r>
          </w:p>
        </w:tc>
      </w:tr>
      <w:tr w:rsidR="00E54B7D" w14:paraId="43D04C5B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00F2D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Expired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470509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Configured response deadline passed before completion, under the original rule.</w:t>
            </w:r>
          </w:p>
        </w:tc>
      </w:tr>
    </w:tbl>
    <w:p w14:paraId="290E0BF0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064C5861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B79A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Status conflict: </w:t>
            </w:r>
            <w:r>
              <w:rPr>
                <w:sz w:val="19"/>
              </w:rPr>
              <w:t>The detail mockups use Completed and 100% for forms that are still ready for review. Retain the original Submitted-versus-Completed distinction until confirmed otherwise. Question completion percentage is not the same as staff acceptance. Due-date and expiration behavior also needs sign-off; see page 15.</w:t>
            </w:r>
          </w:p>
        </w:tc>
      </w:tr>
    </w:tbl>
    <w:p w14:paraId="39E73504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75E9A1A2" w14:textId="77777777" w:rsidR="00E54B7D" w:rsidRDefault="00000000">
      <w:r>
        <w:br w:type="page"/>
      </w:r>
    </w:p>
    <w:p w14:paraId="1EEAB31F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MAIN PAGE / 2 OF 2</w:t>
      </w:r>
    </w:p>
    <w:p w14:paraId="2CE67C10" w14:textId="77777777" w:rsidR="00E54B7D" w:rsidRDefault="00000000">
      <w:pPr>
        <w:pStyle w:val="Heading1"/>
      </w:pPr>
      <w:r>
        <w:t>Table, row actions and shortcuts</w:t>
      </w:r>
    </w:p>
    <w:p w14:paraId="21323673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sections 4-5 and 8; main dashboard.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508B847A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E5F9BF1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Table column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4EE2EF0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 w:rsidR="00E54B7D" w14:paraId="1906AFD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662D9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Client / Lead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F0AC1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Name and basic contact details. Clicking the name opens the existing client/lead profile.</w:t>
            </w:r>
          </w:p>
        </w:tc>
      </w:tr>
      <w:tr w:rsidR="00E54B7D" w14:paraId="490A62A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94C1D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Form Name / Service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5DE37A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the assigned form/template and enabled service: Personal Tax, Business Tax, Bookkeeping, Payroll, Tax Planning, Advisory or another firm service. View opens Frame 3.</w:t>
            </w:r>
          </w:p>
        </w:tc>
      </w:tr>
      <w:tr w:rsidR="00E54B7D" w14:paraId="38C742EE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78729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Status / Date Sent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D112B3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lifecycle status and original send date. Resends belong in history and do not overwrite original Date Sent.</w:t>
            </w:r>
          </w:p>
        </w:tc>
      </w:tr>
      <w:tr w:rsidR="00E54B7D" w14:paraId="48E72E9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F5F7F8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Last Activity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AB1F9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Most recent open, save, upload, submission, staff review or status change.</w:t>
            </w:r>
          </w:p>
        </w:tc>
      </w:tr>
      <w:tr w:rsidR="00E54B7D" w14:paraId="653E9CCA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F2DE5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Assigned To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B48DC7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Responsible staff member from the current firm. Show name/avatar when available.</w:t>
            </w:r>
          </w:p>
        </w:tc>
      </w:tr>
      <w:tr w:rsidR="00E54B7D" w14:paraId="2D3D879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11F03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Selection / Actions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13A1B7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Checkbox selects the record. Eye opens Frame 3; paper airplane opens Frame 2 with recipient/form prefilled; ellipsis opens permitted actions.</w:t>
            </w:r>
          </w:p>
        </w:tc>
      </w:tr>
    </w:tbl>
    <w:p w14:paraId="2C887FE2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0B9ECB06" w14:textId="77777777" w:rsidR="00E54B7D" w:rsidRDefault="00000000">
      <w:pPr>
        <w:pStyle w:val="Heading2"/>
      </w:pPr>
      <w:r>
        <w:t>Menus and dashboard shortcuts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6F1E3741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5DF4CB4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28E7B55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What opens / what changes</w:t>
            </w:r>
          </w:p>
        </w:tc>
      </w:tr>
      <w:tr w:rsidR="00E54B7D" w14:paraId="425EC101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3AAE7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Row More menu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444D8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Assign staff, permitted status action, extend expiration, duplicate, archive and other approved actions. Keep all changes in activity history.</w:t>
            </w:r>
          </w:p>
        </w:tc>
      </w:tr>
      <w:tr w:rsidR="00E54B7D" w14:paraId="364DA0F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1F2D7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Send / Resend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1FE97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Send the secure link and log the event. Resend the existing assigned form; do not automatically create another record.</w:t>
            </w:r>
          </w:p>
        </w:tc>
      </w:tr>
      <w:tr w:rsidR="00E54B7D" w14:paraId="67A2E4D7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25699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Form Templates sidebar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51A13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the Personal Tax, Business Tax, Bookkeeping, New Client and Custom quick entries. View All opens Frame 4. Menu actions use the same template rules as the full library.</w:t>
            </w:r>
          </w:p>
        </w:tc>
      </w:tr>
      <w:tr w:rsidR="00E54B7D" w14:paraId="2412CC5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3203D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Send Form to Client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CA32F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Open Frame 2 directly; do not require the full builder.</w:t>
            </w:r>
          </w:p>
        </w:tc>
      </w:tr>
      <w:tr w:rsidR="00E54B7D" w14:paraId="78DC8FCE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35AA2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View Form Submissions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5CE5D43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Filter the main page to Submitted forms awaiting review.</w:t>
            </w:r>
          </w:p>
        </w:tc>
      </w:tr>
      <w:tr w:rsidR="00E54B7D" w14:paraId="26A72906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85D07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Create Form Template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9B3E0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Open Frame 1 in template-authoring context.</w:t>
            </w:r>
          </w:p>
        </w:tc>
      </w:tr>
      <w:tr w:rsidR="00E54B7D" w14:paraId="3BE7433A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DD918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Manage Form Settings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25241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Open Frame 5.</w:t>
            </w:r>
          </w:p>
        </w:tc>
      </w:tr>
      <w:tr w:rsidR="00E54B7D" w14:paraId="274772F6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0AE7F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Pro Tip / Go to Automations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724ED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Open the existing Automations module; do not build a second automation engine inside Intake Forms.</w:t>
            </w:r>
          </w:p>
        </w:tc>
      </w:tr>
    </w:tbl>
    <w:p w14:paraId="7B120D92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4D0F6122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A1CE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Selection scope to confirm: </w:t>
            </w:r>
            <w:r>
              <w:rPr>
                <w:sz w:val="19"/>
              </w:rPr>
              <w:t>The dashboard shows checkboxes but does not define a bulk-action menu. Preserve selection controls; confirm whether bulk send, reminders, reassignment or archive are in scope before adding them. Do not assume the Leads bulk workflow automatically applies here.</w:t>
            </w:r>
          </w:p>
        </w:tc>
      </w:tr>
    </w:tbl>
    <w:p w14:paraId="620E3495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56043329" w14:textId="77777777" w:rsidR="00E54B7D" w:rsidRDefault="00000000">
      <w:r>
        <w:br w:type="page"/>
      </w:r>
    </w:p>
    <w:p w14:paraId="7A2B8F79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1 / 1 OF 2</w:t>
      </w:r>
    </w:p>
    <w:p w14:paraId="742BFE27" w14:textId="77777777" w:rsidR="00E54B7D" w:rsidRDefault="00000000">
      <w:pPr>
        <w:pStyle w:val="Heading1"/>
      </w:pPr>
      <w:r>
        <w:t>Create New Intake Form: structure</w:t>
      </w:r>
    </w:p>
    <w:p w14:paraId="56C21F45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 3; Form Builder frame and subsequent layout direction.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41D937C8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03672B4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3DB5F05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Fields / behavior</w:t>
            </w:r>
          </w:p>
        </w:tc>
      </w:tr>
      <w:tr w:rsidR="00E54B7D" w14:paraId="5475DE2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3DBBF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Left: Form Details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60B11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Form Name and Service / Category are required. Include client-visible instructions, optional internal notes and default assigned staff where applicable. Internal notes must not appear in the recipient form.</w:t>
            </w:r>
          </w:p>
        </w:tc>
      </w:tr>
      <w:tr w:rsidR="00E54B7D" w14:paraId="069BB95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D927B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Starting point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D52FE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Support Create from scratch, Use existing template and Duplicate an existing form. The baseline examples include Personal Tax, Business Tax, Bookkeeping, New Client and Custom / Blank Form.</w:t>
            </w:r>
          </w:p>
        </w:tc>
      </w:tr>
      <w:tr w:rsidR="00E54B7D" w14:paraId="74EF5F82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22F5B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Center: Build Your Form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B39013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Tabs are Form Builder, Preview and Logic &amp; Rules. Organize questions into sections; allow adding, editing, duplicating, deleting and drag-reordering sections.</w:t>
            </w:r>
          </w:p>
        </w:tc>
      </w:tr>
      <w:tr w:rsidR="00E54B7D" w14:paraId="6CF8F52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2FEC9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Example sections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94727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Personal Information, Address Information, Income Information, Deductions &amp; Credits and Document Uploads are example Personal Tax content, not a fixed layout for every service.</w:t>
            </w:r>
          </w:p>
        </w:tc>
      </w:tr>
      <w:tr w:rsidR="00E54B7D" w14:paraId="22F8CC59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5E0FD6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Right: Add Questions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655EF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Allow selecting or dragging a question type into the chosen section. Show the section question counts from actual saved questions.</w:t>
            </w:r>
          </w:p>
        </w:tc>
      </w:tr>
      <w:tr w:rsidR="00E54B7D" w14:paraId="5A777803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C4490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Layout adjustment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324B1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Keep one scrollable builder workspace. Make Form Settings collapsible; remove the redundant Need help / Browse Templates card. Keep top Save as Draft, Preview and Publish Form actions sticky while scrolling.</w:t>
            </w:r>
          </w:p>
        </w:tc>
      </w:tr>
    </w:tbl>
    <w:p w14:paraId="3443EFF2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2D58DD20" w14:textId="77777777" w:rsidR="00E54B7D" w:rsidRDefault="00000000">
      <w:pPr>
        <w:pStyle w:val="Heading2"/>
      </w:pPr>
      <w:r>
        <w:t>Question types that must be available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4FF9A23F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527CFAB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Types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356B20F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Required input behavior</w:t>
            </w:r>
          </w:p>
        </w:tc>
      </w:tr>
      <w:tr w:rsidR="00E54B7D" w14:paraId="4627B2A0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D2189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Short Answer / Paragraph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061A3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Short and long text responses; display the authored label and instructions.</w:t>
            </w:r>
          </w:p>
        </w:tc>
      </w:tr>
      <w:tr w:rsidR="00E54B7D" w14:paraId="5096366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FC826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Email / Phone / Date Picker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22D6C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Inputs appropriate to the named contact or date field.</w:t>
            </w:r>
          </w:p>
        </w:tc>
      </w:tr>
      <w:tr w:rsidR="00E54B7D" w14:paraId="1A5DB25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DB3054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Number / Currency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DD9303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Numeric entry; currency is retained from the original instructions even though the tile is labeled Number.</w:t>
            </w:r>
          </w:p>
        </w:tc>
      </w:tr>
      <w:tr w:rsidR="00E54B7D" w14:paraId="3E7B1AF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9025D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Multiple Choice / Dropdown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08D90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Single selection from the author's configured choices.</w:t>
            </w:r>
          </w:p>
        </w:tc>
      </w:tr>
      <w:tr w:rsidR="00E54B7D" w14:paraId="6B1D373E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C74B4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Checkboxes / Yes-No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9ED34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Multiple selections or a yes/no response as appropriate.</w:t>
            </w:r>
          </w:p>
        </w:tc>
      </w:tr>
      <w:tr w:rsidR="00E54B7D" w14:paraId="6B6999C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DD328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File Upload / Signature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E8E36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File upload and signature/acknowledgment when enabled.</w:t>
            </w:r>
          </w:p>
        </w:tc>
      </w:tr>
      <w:tr w:rsidR="00E54B7D" w14:paraId="3A36E964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3D1E3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Section Break / Instruction Text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BD035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Organization and guidance; these are not answerable questions.</w:t>
            </w:r>
          </w:p>
        </w:tc>
      </w:tr>
    </w:tbl>
    <w:p w14:paraId="67A47CAA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2C4F6FB5" w14:textId="77777777" w:rsidR="00E54B7D" w:rsidRDefault="00000000">
      <w:r>
        <w:br w:type="page"/>
      </w:r>
    </w:p>
    <w:p w14:paraId="7E7D4672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1 / 2 OF 2</w:t>
      </w:r>
    </w:p>
    <w:p w14:paraId="27047F7F" w14:textId="77777777" w:rsidR="00E54B7D" w:rsidRDefault="00000000">
      <w:pPr>
        <w:pStyle w:val="Heading1"/>
      </w:pPr>
      <w:r>
        <w:t>Question editing, logic and save actions</w:t>
      </w:r>
    </w:p>
    <w:p w14:paraId="729BFD2E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 3; Form Builder controls and Logic &amp; Rules tab.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722A0F64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54CC9F1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DEC0289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E54B7D" w14:paraId="6E917477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9D766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Question editor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DD4FA4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Edit label, instructions and choices where relevant. Each question supports required or optional status, as specified in the original guide.</w:t>
            </w:r>
          </w:p>
        </w:tc>
      </w:tr>
      <w:tr w:rsidR="00E54B7D" w14:paraId="58D7D88B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2DE5C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Required-field setting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D5CAF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The frame also shows Require all questions to be completed. Its relationship to per-question optional status must be confirmed; do not silently erase optional settings.</w:t>
            </w:r>
          </w:p>
        </w:tc>
      </w:tr>
      <w:tr w:rsidR="00E54B7D" w14:paraId="0A83C2A7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B9B278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Reorder / duplicate / delete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A4880D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Apply to the selected question or section. Duplicated items must be independently editable within the draft.</w:t>
            </w:r>
          </w:p>
        </w:tc>
      </w:tr>
      <w:tr w:rsidR="00E54B7D" w14:paraId="56FDC933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CF2E8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Logic &amp; Rules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38AAD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Support conditional questions as shown by the builder design direction. Exact rule operators and the condition editor were not drawn; confirm those controls before building a larger rules system.</w:t>
            </w:r>
          </w:p>
        </w:tc>
      </w:tr>
      <w:tr w:rsidR="00E54B7D" w14:paraId="49F71D7A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1C88F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Preview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C0152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the recipient-facing form with its instructions, ordering, required fields and enabled uploads/signature. Preview must not send the form or record a real client submission.</w:t>
            </w:r>
          </w:p>
        </w:tc>
      </w:tr>
      <w:tr w:rsidR="00E54B7D" w14:paraId="1314350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32BBA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Form Settings panel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55791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Include Require all questions, Allow file uploads, Require e-signature, Show progress bar, Set expiration date and Custom Success Message. Reuse corresponding firm-level defaults from Frame 5.</w:t>
            </w:r>
          </w:p>
        </w:tc>
      </w:tr>
      <w:tr w:rsidR="00E54B7D" w14:paraId="40B60561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942880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Save as Draft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8689F5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Save authoring work without sending. Preserve editable form content and its draft state.</w:t>
            </w:r>
          </w:p>
        </w:tc>
      </w:tr>
      <w:tr w:rsidR="00E54B7D" w14:paraId="5E697CBB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F9313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Save as Template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E279D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Retain this baseline capability even though the frame's top buttons do not show it. Route template creation through Frame 1 and the template library.</w:t>
            </w:r>
          </w:p>
        </w:tc>
      </w:tr>
      <w:tr w:rsidR="00E54B7D" w14:paraId="7C0056F6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E2F85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Publish Form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5EC6E1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The new frame adds this action. Proposed meaning: validate and make the form available for use, without sending it to a recipient. Confirm this distinction from Save &amp; Send.</w:t>
            </w:r>
          </w:p>
        </w:tc>
      </w:tr>
      <w:tr w:rsidR="00E54B7D" w14:paraId="41458B97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15288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Save &amp; Send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C0CB5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Retain the original action: save the form and proceed to Frame 2 for recipient, delivery and message review. Do not send until the user confirms there.</w:t>
            </w:r>
          </w:p>
        </w:tc>
      </w:tr>
    </w:tbl>
    <w:p w14:paraId="24090888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517CE9FB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19BC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New implementation clarification - confirm: </w:t>
            </w:r>
            <w:r>
              <w:rPr>
                <w:sz w:val="19"/>
              </w:rPr>
              <w:t>Keep a saved version of questions and rules with each sent form. Editing a reusable template must not change previously sent forms. Validate missing labels/options and required settings before publishing; present errors beside the affected item.</w:t>
            </w:r>
          </w:p>
        </w:tc>
      </w:tr>
    </w:tbl>
    <w:p w14:paraId="4029343A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07C55A15" w14:textId="77777777" w:rsidR="00E54B7D" w:rsidRDefault="00000000">
      <w:pPr>
        <w:pStyle w:val="Heading2"/>
      </w:pPr>
      <w:r>
        <w:t>Counts and example text</w:t>
      </w:r>
    </w:p>
    <w:p w14:paraId="391D9645" w14:textId="77777777" w:rsidR="00E54B7D" w:rsidRDefault="00000000">
      <w:r>
        <w:t>Calculate counters from the actual form. Do not hard-code the mockup question totals, character counters, service names, instructions or thank-you message. Character limits shown in mockups are examples until confirmed.</w:t>
      </w:r>
    </w:p>
    <w:p w14:paraId="3F1AA936" w14:textId="77777777" w:rsidR="00E54B7D" w:rsidRDefault="00000000">
      <w:r>
        <w:br w:type="page"/>
      </w:r>
    </w:p>
    <w:p w14:paraId="7CDA55C7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2 / 1 OF 2</w:t>
      </w:r>
    </w:p>
    <w:p w14:paraId="5F19B957" w14:textId="77777777" w:rsidR="00E54B7D" w:rsidRDefault="00000000">
      <w:pPr>
        <w:pStyle w:val="Heading1"/>
      </w:pPr>
      <w:r>
        <w:t>Send Intake Form: prepare delivery</w:t>
      </w:r>
    </w:p>
    <w:p w14:paraId="78E816CB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sections 3 and 7; Send Intake Form frame.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3B35E171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ABF61EE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Step / panel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B1CCECA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Fields and behavior</w:t>
            </w:r>
          </w:p>
        </w:tc>
      </w:tr>
      <w:tr w:rsidR="00E54B7D" w14:paraId="0917D830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167F8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1. Select Recipient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26F87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Provide Client and Lead tabs and a searchable recipient selector. Display selected name and saved email/phone. The original instructions also permit entering a new name plus email/phone when staff permissions allow.</w:t>
            </w:r>
          </w:p>
        </w:tc>
      </w:tr>
      <w:tr w:rsidR="00E54B7D" w14:paraId="33FF3E6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CD57D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2. Select Form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AEEE7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Select Form / Template; show form name and question count. Preview Form opens a recipient preview without sending.</w:t>
            </w:r>
          </w:p>
        </w:tc>
      </w:tr>
      <w:tr w:rsidR="00E54B7D" w14:paraId="6FB6E97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09897F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3. Delivery Method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ECC10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Offer Email, SMS and Client Portal as shown. Email is supported; SMS requires texting to be enabled. Portal delivery must respect existing client access. The frame shows one selected channel, not confirmed multi-channel sending.</w:t>
            </w:r>
          </w:p>
        </w:tc>
      </w:tr>
      <w:tr w:rsidR="00E54B7D" w14:paraId="299EDB1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282B1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Email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0AD51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the recipient email shown in the card. Send a secure form link, not the completed answers as a normal email attachment.</w:t>
            </w:r>
          </w:p>
        </w:tc>
      </w:tr>
      <w:tr w:rsidR="00E54B7D" w14:paraId="55D0EE86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E477FC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SMS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FDFC9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the saved mobile number and the enabled texting integration. Confirm SMS-specific message formatting; do not assume the email subject field applies.</w:t>
            </w:r>
          </w:p>
        </w:tc>
      </w:tr>
      <w:tr w:rsidR="00E54B7D" w14:paraId="417FC070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5B5C34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Client Portal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ED025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Deliver to the assigned recipient's secure portal. A lead without portal access needs an explicit supported access path; do not create portal credentials silently.</w:t>
            </w:r>
          </w:p>
        </w:tc>
      </w:tr>
      <w:tr w:rsidR="00E54B7D" w14:paraId="71D8AD84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0653B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4. Message &amp; Settings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C5805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Subject and Message, due date, expiration date, optional assigned staff, Send Reminders with Edit Schedule, and Allow Client to Save and Continue.</w:t>
            </w:r>
          </w:p>
        </w:tc>
      </w:tr>
      <w:tr w:rsidR="00E54B7D" w14:paraId="6C4A908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85981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5. Review &amp; Send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287CD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form, recipient, delivery method/address, due and expiration dates, staff, reminders and save/resume setting. Edits in earlier panels must update this summary.</w:t>
            </w:r>
          </w:p>
        </w:tc>
      </w:tr>
      <w:tr w:rsidR="00E54B7D" w14:paraId="1448C73B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96B8D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Ready to Send / copy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3E2CC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the chosen delivery route and secure-link message. Include Send me a copy of the email only for email delivery; clarify the destination using the current staff account.</w:t>
            </w:r>
          </w:p>
        </w:tc>
      </w:tr>
      <w:tr w:rsidR="00E54B7D" w14:paraId="03AF186B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0FDC5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Send Form / Save as Draft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85523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Send Form performs the confirmed delivery and creates the assigned form record. Save as Draft preserves the send setup but sends nothing.</w:t>
            </w:r>
          </w:p>
        </w:tc>
      </w:tr>
    </w:tbl>
    <w:p w14:paraId="6F486296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27D493BE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B0AA7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Recipient privacy: </w:t>
            </w:r>
            <w:r>
              <w:rPr>
                <w:sz w:val="19"/>
              </w:rPr>
              <w:t>Use only recipients and staff in the current firm. A lead/client selector is not permission to expose another person's form. The source requires a secure authenticated portal or secure tokenized link for recipient access.</w:t>
            </w:r>
          </w:p>
        </w:tc>
      </w:tr>
    </w:tbl>
    <w:p w14:paraId="2134A928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7C4A21CB" w14:textId="77777777" w:rsidR="00E54B7D" w:rsidRDefault="00000000">
      <w:r>
        <w:br w:type="page"/>
      </w:r>
    </w:p>
    <w:p w14:paraId="42FF66C7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2 / 2 OF 2</w:t>
      </w:r>
    </w:p>
    <w:p w14:paraId="5B16A7B3" w14:textId="77777777" w:rsidR="00E54B7D" w:rsidRDefault="00000000">
      <w:pPr>
        <w:pStyle w:val="Heading1"/>
      </w:pPr>
      <w:r>
        <w:t>Delivery, reminders and recipient progress</w:t>
      </w:r>
    </w:p>
    <w:p w14:paraId="0F2C5BD7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sections 7 and 10; Frame 2 reminder, dates and save/resume controls.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4976FDAF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3CC0A78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Event / control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5BA5C62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 w:rsidR="00E54B7D" w14:paraId="382DC530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EEF37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Successful send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002F93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Record form, recipient, assigned staff, chosen route and send time. Place the form in Sent / Not Started. Notify the assigned staff member and log the send.</w:t>
            </w:r>
          </w:p>
        </w:tc>
      </w:tr>
      <w:tr w:rsidR="00E54B7D" w14:paraId="75C8B179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EF2916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Recipient opens / starts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C1543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Record the open event. Change to In Progress when the recipient starts the form. Preserve progress when Save and Continue is enabled.</w:t>
            </w:r>
          </w:p>
        </w:tc>
      </w:tr>
      <w:tr w:rsidR="00E54B7D" w14:paraId="5C13C12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F4D539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Recipient saves / uploads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8C793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Persist permitted progress and uploaded files on that recipient's assigned form. Update Last Activity and activity history.</w:t>
            </w:r>
          </w:p>
        </w:tc>
      </w:tr>
      <w:tr w:rsidR="00E54B7D" w14:paraId="702CA3C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E68EA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Submit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3FC469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Validate required answers and enabled signature/acknowledgment requirements. Set Submitted; notify assigned staff and the firm master email, retaining the baseline notification rule.</w:t>
            </w:r>
          </w:p>
        </w:tc>
      </w:tr>
      <w:tr w:rsidR="00E54B7D" w14:paraId="654E9C9B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933D5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Confirmation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A41F3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the configured thank-you message. Use the configured post-submission redirect and confirmation notification where enabled.</w:t>
            </w:r>
          </w:p>
        </w:tc>
      </w:tr>
      <w:tr w:rsidR="00E54B7D" w14:paraId="0A7A23BC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DACA6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Automatic reminders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B9411C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configured intervals: the source examples include 3 days after sending, 1 day before expiration or custom intervals. Frame 2 Edit Schedule opens the reminder schedule, not another form record.</w:t>
            </w:r>
          </w:p>
        </w:tc>
      </w:tr>
      <w:tr w:rsidR="00E54B7D" w14:paraId="62898E5D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B9982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Manual reminder / resend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D0DB94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Send a reminder for the same form and record the action. A Completed form must not receive an incomplete-form reminder without an intentional reopen workflow.</w:t>
            </w:r>
          </w:p>
        </w:tc>
      </w:tr>
      <w:tr w:rsidR="00E54B7D" w14:paraId="6DAAA69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27811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Expiration / extension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9134F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Original behavior sets Expired after the configured deadline. Authorized staff may extend the date and resend without creating a new form. Preserve existing answers/history.</w:t>
            </w:r>
          </w:p>
        </w:tc>
      </w:tr>
      <w:tr w:rsidR="00E54B7D" w14:paraId="5F5AAF2D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C7245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Delivery failure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CACE5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Proposed handling: show a failed-send state and retry path; do not display Ready/Sent as proof of successful delivery. Final error labels are not specified in the mockup.</w:t>
            </w:r>
          </w:p>
        </w:tc>
      </w:tr>
    </w:tbl>
    <w:p w14:paraId="34FF4DCE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00F2FF0D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65C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Dates require confirmation: </w:t>
            </w:r>
            <w:r>
              <w:rPr>
                <w:sz w:val="19"/>
              </w:rPr>
              <w:t>The original guide uses a single response deadline; the Send frame has separate Due Date and Expiration Date. Proposed rule: due date triggers an overdue indicator/reminder; expiration closes recipient editing. Confirm how expiration applies after submission, while staff review is pending.</w:t>
            </w:r>
          </w:p>
        </w:tc>
      </w:tr>
    </w:tbl>
    <w:p w14:paraId="052F5138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034B8D5E" w14:textId="77777777" w:rsidR="00E54B7D" w:rsidRDefault="00000000">
      <w:pPr>
        <w:pStyle w:val="Heading2"/>
      </w:pPr>
      <w:r>
        <w:t>Shared reminder rule - implementation clarification</w:t>
      </w:r>
    </w:p>
    <w:p w14:paraId="047AFAB9" w14:textId="77777777" w:rsidR="00E54B7D" w:rsidRDefault="00000000">
      <w:r>
        <w:t>Stop incomplete-form reminders after submission, completion or expiration unless a form is intentionally reopened. Repeated Send clicks should not create duplicate forms or duplicate scheduled reminders. These are proposed safeguards for the displayed workflow, not additional approved automation types.</w:t>
      </w:r>
    </w:p>
    <w:p w14:paraId="7CF14371" w14:textId="77777777" w:rsidR="00E54B7D" w:rsidRDefault="00000000">
      <w:r>
        <w:br w:type="page"/>
      </w:r>
    </w:p>
    <w:p w14:paraId="4EB53008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3 / 1 OF 2</w:t>
      </w:r>
    </w:p>
    <w:p w14:paraId="18008597" w14:textId="77777777" w:rsidR="00E54B7D" w:rsidRDefault="00000000">
      <w:pPr>
        <w:pStyle w:val="Heading1"/>
      </w:pPr>
      <w:r>
        <w:t>Intake Form Detail / Submission View</w:t>
      </w:r>
    </w:p>
    <w:p w14:paraId="6711ADCC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 5; both detail mockups, including the revised Submission Review frame.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586E452C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2C4550F0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Section / action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A3EDB41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E54B7D" w14:paraId="767978E3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608CD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Header and breadcrumbs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08D8F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Intake Forms &gt; selected form &gt; Submission Review. Include form title, client/lead, form name, service, lifecycle status, Date Sent, Submitted date/time and Assigned To.</w:t>
            </w:r>
          </w:p>
        </w:tc>
      </w:tr>
      <w:tr w:rsidR="00E54B7D" w14:paraId="1FB90BC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D1F9CE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Date variants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D2BD6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The earlier detail frame also shows Completed Date and Due Date. Preserve these as record details; completion date refers to the staff-complete event under the original definition.</w:t>
            </w:r>
          </w:p>
        </w:tc>
      </w:tr>
      <w:tr w:rsidR="00E54B7D" w14:paraId="1B1A5C09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06D38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Overview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EE896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Summarize submitted information, documents, notes and review progress. It is not a separate record from the other tabs.</w:t>
            </w:r>
          </w:p>
        </w:tc>
      </w:tr>
      <w:tr w:rsidR="00E54B7D" w14:paraId="70A6455C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49856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Responses / Form Responses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8FD333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every configured question and response organized by the form's saved sections. Support expanded/collapsed sections and Expand All.</w:t>
            </w:r>
          </w:p>
        </w:tc>
      </w:tr>
      <w:tr w:rsidR="00E54B7D" w14:paraId="0B640CE4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BFC19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Documents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72E91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submitted files, receipt/upload date, related question and permitted file actions. View All opens the full file list for this form.</w:t>
            </w:r>
          </w:p>
        </w:tc>
      </w:tr>
      <w:tr w:rsidR="00E54B7D" w14:paraId="4E7C67B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4F46E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Notes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5F7E4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internal notes with author and timestamp; Add Note appends a note linked to this form. Do not expose staff-only notes to the recipient.</w:t>
            </w:r>
          </w:p>
        </w:tc>
      </w:tr>
      <w:tr w:rsidR="00E54B7D" w14:paraId="7FA61F7E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A4F13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Communication(s)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C5A05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form-linked sends, reminders and messages. The mockups use singular and plural labels; select one final label consistently.</w:t>
            </w:r>
          </w:p>
        </w:tc>
      </w:tr>
      <w:tr w:rsidR="00E54B7D" w14:paraId="4527ED63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1333D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History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B782F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chronological sends, opens, saves, uploads, submissions, review, assignment and status events with actor/time.</w:t>
            </w:r>
          </w:p>
        </w:tc>
      </w:tr>
      <w:tr w:rsidR="00E54B7D" w14:paraId="06E15F4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CAB68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Appointments / Tasks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C8F811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These tabs appear in the earlier detail frame but not the revised frame. Retain access to linked appointments and tasks; confirm whether they remain tabs or move to More Actions.</w:t>
            </w:r>
          </w:p>
        </w:tc>
      </w:tr>
    </w:tbl>
    <w:p w14:paraId="0F11A627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331FDAD8" w14:textId="77777777" w:rsidR="00E54B7D" w:rsidRDefault="00000000">
      <w:pPr>
        <w:pStyle w:val="Heading2"/>
      </w:pPr>
      <w:r>
        <w:t>Review and communication controls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0B996712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81B5E8B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D06DEAC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E54B7D" w14:paraId="4ACA5BD4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13D75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Export PDF / Download PDF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37CD4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Export the selected form submission and permitted responses. These are alternate labels for the same capability.</w:t>
            </w:r>
          </w:p>
        </w:tc>
      </w:tr>
      <w:tr w:rsidR="00E54B7D" w14:paraId="0CBFC3B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31C1C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Request Revision / Request Changes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E419D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Start an intentional reopen/correction workflow. Keep submitted answers read-only until that action; identify what needs correction.</w:t>
            </w:r>
          </w:p>
        </w:tc>
      </w:tr>
      <w:tr w:rsidR="00E54B7D" w14:paraId="172241DE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3C50ED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Mark Reviewed / Mark Complete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D623A5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Mark a reviewed/accepted Submitted form Completed; store staff identity and time. Confirm whether Mark Reviewed is the final completion action or a separate review step.</w:t>
            </w:r>
          </w:p>
        </w:tc>
      </w:tr>
      <w:tr w:rsidR="00E54B7D" w14:paraId="0EA3A961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459BB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Send Follow-Up / Send Message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173B2EB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Open the existing communication workflow linked to the form/recipient. Reminders, resends and follow-ups are distinct purposes.</w:t>
            </w:r>
          </w:p>
        </w:tc>
      </w:tr>
    </w:tbl>
    <w:p w14:paraId="37A5B712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6B6CF64B" w14:textId="77777777" w:rsidR="00E54B7D" w:rsidRDefault="00000000">
      <w:r>
        <w:br w:type="page"/>
      </w:r>
    </w:p>
    <w:p w14:paraId="4E318365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3 / 2 OF 2</w:t>
      </w:r>
    </w:p>
    <w:p w14:paraId="5C8AA5F6" w14:textId="77777777" w:rsidR="00E54B7D" w:rsidRDefault="00000000">
      <w:pPr>
        <w:pStyle w:val="Heading1"/>
      </w:pPr>
      <w:r>
        <w:t>Submission sections, files and activity</w:t>
      </w:r>
    </w:p>
    <w:p w14:paraId="4E0DBA43" w14:textId="77777777" w:rsidR="00E54B7D" w:rsidRDefault="00000000">
      <w:pPr>
        <w:spacing w:after="180"/>
      </w:pPr>
      <w:r>
        <w:rPr>
          <w:color w:val="5F6F81"/>
          <w:sz w:val="17"/>
        </w:rPr>
        <w:t>Basis: revised Intake Form Details frame; earlier detail quick actions; original review/privacy requirements.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42616D81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FAF8BC1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C916F24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Content and behavior</w:t>
            </w:r>
          </w:p>
        </w:tc>
      </w:tr>
      <w:tr w:rsidR="00E54B7D" w14:paraId="61E56AA5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B2B4E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Personal Information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D2968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Display form responses such as name, filing status, date of birth, masked identifier, phone and address. Do not hard-code these fields for non-tax forms.</w:t>
            </w:r>
          </w:p>
        </w:tc>
      </w:tr>
      <w:tr w:rsidR="00E54B7D" w14:paraId="579B6D21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391F3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Dependents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6F9B0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Display the submitted repeatable dependent records, relationship and date of birth. Count comes from actual responses, not the example row.</w:t>
            </w:r>
          </w:p>
        </w:tc>
      </w:tr>
      <w:tr w:rsidR="00E54B7D" w14:paraId="7B78ED5F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B6620F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Income Documents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DC8F7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Summarize submitted income categories and amounts, including missing/not-provided responses; link relevant uploaded files where present.</w:t>
            </w:r>
          </w:p>
        </w:tc>
      </w:tr>
      <w:tr w:rsidR="00E54B7D" w14:paraId="33F1E4C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3747C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Deductions &amp; Credits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C9774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Display the actual yes/no answers and amounts submitted. Do not infer eligibility or convert missing answers into No.</w:t>
            </w:r>
          </w:p>
        </w:tc>
      </w:tr>
      <w:tr w:rsidR="00E54B7D" w14:paraId="0E3EEE32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E20459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Bank / Refund Information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6CDBFA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Display provided refund method and bank details; the mockup masks the account number. Do not expose full sensitive values in the default overview.</w:t>
            </w:r>
          </w:p>
        </w:tc>
      </w:tr>
      <w:tr w:rsidR="00E54B7D" w14:paraId="5759CB0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44BD4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Submission Summary / Progress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B1ECAE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Calculate completion from answerable questions and required uploads. View Form opens the response view. Ready for review corresponds to Submitted under the original instructions.</w:t>
            </w:r>
          </w:p>
        </w:tc>
      </w:tr>
      <w:tr w:rsidR="00E54B7D" w14:paraId="0BF11FC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CF2C6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Uploaded Documents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8E7493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File list with type, name, upload time and menu. Keep files connected to this submission and available through Documents; examples such as W-2 or license are not mandatory for every form.</w:t>
            </w:r>
          </w:p>
        </w:tc>
      </w:tr>
      <w:tr w:rsidR="00E54B7D" w14:paraId="2A8DFE2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5D93E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Internal Notes / Activity Timeline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CFFC0A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Add Note records staff/time. View All opens Notes or History respectively; Show More expands timeline entries without creating another history store.</w:t>
            </w:r>
          </w:p>
        </w:tc>
      </w:tr>
      <w:tr w:rsidR="00E54B7D" w14:paraId="108706BF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5B652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Earlier quick actions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14433E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Retain Resend Form, Send Message, Schedule Appointment, Download PDF and Archive Form, whether in the quick-action bar or More Actions. Use existing appointment/communication modules.</w:t>
            </w:r>
          </w:p>
        </w:tc>
      </w:tr>
    </w:tbl>
    <w:p w14:paraId="271A9638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550DC63B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AB19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Edit controls versus submitted responses: </w:t>
            </w:r>
            <w:r>
              <w:rPr>
                <w:sz w:val="19"/>
              </w:rPr>
              <w:t>The revised frame shows Edit links on response panels, while original section 5 specifies read-only submitted answers unless intentionally reopened for the client. Do not implement silent staff overwriting. Confirm whether Edit requests a client revision or creates a separately audited staff amendment.</w:t>
            </w:r>
          </w:p>
        </w:tc>
      </w:tr>
    </w:tbl>
    <w:p w14:paraId="0C7AB1B5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5A003249" w14:textId="77777777" w:rsidR="00E54B7D" w:rsidRDefault="00000000">
      <w:pPr>
        <w:pStyle w:val="Heading2"/>
      </w:pPr>
      <w:r>
        <w:t>Proposed revision handling - confirm</w:t>
      </w:r>
    </w:p>
    <w:p w14:paraId="549609F0" w14:textId="77777777" w:rsidR="00E54B7D" w:rsidRDefault="00000000">
      <w:r>
        <w:t>Request Revision should capture the requested corrections, notify the recipient and preserve the prior submission. Re-submission returns to Submitted for review. Whether to use a separate Changes Requested status or an In Progress record with a revision flag is not decided in the provided materials.</w:t>
      </w:r>
    </w:p>
    <w:p w14:paraId="1B0819DA" w14:textId="77777777" w:rsidR="00E54B7D" w:rsidRDefault="00000000">
      <w:r>
        <w:br w:type="page"/>
      </w:r>
    </w:p>
    <w:p w14:paraId="20D4759F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4 / 1 OF 1</w:t>
      </w:r>
    </w:p>
    <w:p w14:paraId="11B11BCC" w14:textId="77777777" w:rsidR="00E54B7D" w:rsidRDefault="00000000">
      <w:pPr>
        <w:pStyle w:val="Heading1"/>
      </w:pPr>
      <w:r>
        <w:t>Form Templates library</w:t>
      </w:r>
    </w:p>
    <w:p w14:paraId="52841C14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 6; Form Templates frame.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6C4826CE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136033C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026D1B8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E54B7D" w14:paraId="5BA101A3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705981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Top actions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A75CD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Create Template opens Frame 1 in template context. Import Template is shown, but supported formats and mapping rules are not specified; confirm before implementing import.</w:t>
            </w:r>
          </w:p>
        </w:tc>
      </w:tr>
      <w:tr w:rsidR="00E54B7D" w14:paraId="11A400F1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C8B52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Summary cards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D9E14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Total Templates, Most Used, Custom Templates and Recently Updated. Recently Updated uses the last 30 days in the mockup. Define what the Most Used count represents before coding it.</w:t>
            </w:r>
          </w:p>
        </w:tc>
      </w:tr>
      <w:tr w:rsidR="00E54B7D" w14:paraId="7C2DB4A1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BC4CE1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Category tabs / filters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23B043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All Templates, Personal Tax, Business Tax, Bookkeeping, Payroll, Advisory and Client Onboarding filter the same library. Search by template name and use More Filters for supported criteria.</w:t>
            </w:r>
          </w:p>
        </w:tc>
      </w:tr>
      <w:tr w:rsidR="00E54B7D" w14:paraId="2E434B0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7790D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Template cards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FBF71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name, question count, category, description, last updated, usage count and associated staff. Confirm whether the pictured staff member is owner, creator or last editor.</w:t>
            </w:r>
          </w:p>
        </w:tc>
      </w:tr>
      <w:tr w:rsidR="00E54B7D" w14:paraId="29517556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A1514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Included examples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5B8B05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Personal Tax Intake, Business Tax Intake, Bookkeeping Intake, Payroll Setup, New Client Intake, Tax Planning Discovery, Audit Support Intake and Custom Advisory. Keep Custom / Blank Form creation available.</w:t>
            </w:r>
          </w:p>
        </w:tc>
      </w:tr>
      <w:tr w:rsidR="00E54B7D" w14:paraId="0283EE28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0F308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Preview / Edit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C534B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Preview displays the template without sending. Edit opens Frame 1 with the saved questions/settings. Template edits must not change previously sent historical forms.</w:t>
            </w:r>
          </w:p>
        </w:tc>
      </w:tr>
      <w:tr w:rsidR="00E54B7D" w14:paraId="0508A363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54255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Use Template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282B0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Open Frame 2 with the selected template prefilled for sending. Use existing template within Frame 1 remains the path for authoring a customized form.</w:t>
            </w:r>
          </w:p>
        </w:tc>
      </w:tr>
      <w:tr w:rsidR="00E54B7D" w14:paraId="04253C7A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70C4A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Card ellipsis menu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34797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Provide original View, Edit, Duplicate, Archive and Send capabilities. Duplicate creates an independent reusable copy; archiving must not erase past submissions.</w:t>
            </w:r>
          </w:p>
        </w:tc>
      </w:tr>
      <w:tr w:rsidR="00E54B7D" w14:paraId="40842645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38DD13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Template Categories sidebar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2A0DE7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enabled categories and live counts; selecting a category filters the library. View All exposes all categories, not another copy of the template data.</w:t>
            </w:r>
          </w:p>
        </w:tc>
      </w:tr>
      <w:tr w:rsidR="00E54B7D" w14:paraId="2154AB1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BCFC2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Recently Used sidebar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2180B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templates and relative last-used dates from actual usage. View All expands the recent-use view.</w:t>
            </w:r>
          </w:p>
        </w:tc>
      </w:tr>
      <w:tr w:rsidR="00E54B7D" w14:paraId="126EA640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833DEA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Quick Actions / Pro Tip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F0A17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Create Template, Preview Template, Duplicate Template and Template Settings use the same workflows as card actions. Preview/Duplicate require a selected template. Go to Intake Forms returns to Main.</w:t>
            </w:r>
          </w:p>
        </w:tc>
      </w:tr>
    </w:tbl>
    <w:p w14:paraId="39ECA730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35359DD0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B048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Template details to confirm: </w:t>
            </w:r>
            <w:r>
              <w:rPr>
                <w:sz w:val="19"/>
              </w:rPr>
              <w:t>Import file types, usage-count definition, Most Used ranking threshold and the scope of Template Settings are not fully specified. Proposed scope: settings for a selected template override eligible firm defaults only for future assignments.</w:t>
            </w:r>
          </w:p>
        </w:tc>
      </w:tr>
    </w:tbl>
    <w:p w14:paraId="64F3FE5D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7F7232C3" w14:textId="77777777" w:rsidR="00E54B7D" w:rsidRDefault="00000000">
      <w:r>
        <w:br w:type="page"/>
      </w:r>
    </w:p>
    <w:p w14:paraId="5B126224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5 / 1 OF 3</w:t>
      </w:r>
    </w:p>
    <w:p w14:paraId="6B4BF04B" w14:textId="77777777" w:rsidR="00E54B7D" w:rsidRDefault="00000000">
      <w:pPr>
        <w:pStyle w:val="Heading1"/>
      </w:pPr>
      <w:r>
        <w:t>Intake Form Settings: defaults and experience</w:t>
      </w:r>
    </w:p>
    <w:p w14:paraId="5B4E58B1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sections 3 and 8-9; Intake Form Settings frame.</w:t>
      </w:r>
    </w:p>
    <w:p w14:paraId="67AD6A45" w14:textId="77777777" w:rsidR="00E54B7D" w:rsidRDefault="00000000">
      <w:r>
        <w:t>This is one firm-level settings workspace. General, Client Experience, Notifications, Automation, Submission Rules, Branding, Security &amp; Compliance and Integrations are settings categories, not separate Intake Forms modules.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3D3BE560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2D2CF75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Control / section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C6D6EAD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E54B7D" w14:paraId="47DA1BAF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DB6E5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Save Changes / Save Settings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23D61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Both save permitted settings for the current firm. Keep unsaved edits distinct from saved values; record changes in Recent Changes/history.</w:t>
            </w:r>
          </w:p>
        </w:tc>
      </w:tr>
      <w:tr w:rsidR="00E54B7D" w14:paraId="12A702A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564D9C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Preview Client View / Preview Form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9043D0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Display a sample recipient form using the selected settings. Client Preview / View Full Preview opens the larger preview; do not send a real form.</w:t>
            </w:r>
          </w:p>
        </w:tc>
      </w:tr>
      <w:tr w:rsidR="00E54B7D" w14:paraId="0A235AE6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1E705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Reset Defaults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C90DC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Frame shows this action. Proposed safeguard: confirm before replacing customized settings; do not reset other modules or other firms.</w:t>
            </w:r>
          </w:p>
        </w:tc>
      </w:tr>
      <w:tr w:rsidR="00E54B7D" w14:paraId="1CA55E57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962F2D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Top status cards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0AC7F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Active Settings, Email Reminders, Automation Rules and E-Sign indicate current configuration. Mockup counts, percentages and trends are not approved definitions.</w:t>
            </w:r>
          </w:p>
        </w:tc>
      </w:tr>
      <w:tr w:rsidR="00E54B7D" w14:paraId="37E28330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20F7C4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General Settings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CDCA9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Default form expiration, Allow save and resume, Require e-signature, Auto-generate submission ID and Assigned owner. Values shown (such as 14 days and Intake Team) are examples.</w:t>
            </w:r>
          </w:p>
        </w:tc>
      </w:tr>
      <w:tr w:rsidR="00E54B7D" w14:paraId="2F5E278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7CF8B0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Client Experience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16378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progress bar, Allow mobile-friendly view, Custom thank-you message, Redirect after completion and optional Redirect URL. Confirm destination before enabling redirect; do not use the mockup URL.</w:t>
            </w:r>
          </w:p>
        </w:tc>
      </w:tr>
      <w:tr w:rsidR="00E54B7D" w14:paraId="3B2E4FBD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1EC02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Form-level settings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8BD8F4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The builder and send screen also expose save/resume, reminders, signature, dates and success messages. Proposed order: start with firm defaults, apply template/form settings, then apply any permitted per-send override.</w:t>
            </w:r>
          </w:p>
        </w:tc>
      </w:tr>
      <w:tr w:rsidR="00E54B7D" w14:paraId="0BBC75C1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B5E14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Mobile presentation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E91001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The frame shows a mobile-friendly setting; the supplied design direction requires a usable mobile recipient experience. Clarify that turning off an optional mobile presentation must not make the form unusable.</w:t>
            </w:r>
          </w:p>
        </w:tc>
      </w:tr>
    </w:tbl>
    <w:p w14:paraId="57FE1DF7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3A742443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770E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Scope clarification - confirm: </w:t>
            </w:r>
            <w:r>
              <w:rPr>
                <w:sz w:val="19"/>
              </w:rPr>
              <w:t>Apply changed defaults to future drafts/assignments unless staff deliberately updates an existing assigned form. The sources do not authorize silently changing existing expiration dates, required questions or signature conditions in forms already sent.</w:t>
            </w:r>
          </w:p>
        </w:tc>
      </w:tr>
    </w:tbl>
    <w:p w14:paraId="149FDF75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544C390F" w14:textId="77777777" w:rsidR="00E54B7D" w:rsidRDefault="00000000">
      <w:r>
        <w:br w:type="page"/>
      </w:r>
    </w:p>
    <w:p w14:paraId="0B35DF13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5 / 2 OF 3</w:t>
      </w:r>
    </w:p>
    <w:p w14:paraId="2CBBA196" w14:textId="77777777" w:rsidR="00E54B7D" w:rsidRDefault="00000000">
      <w:pPr>
        <w:pStyle w:val="Heading1"/>
      </w:pPr>
      <w:r>
        <w:t>Notifications, automation and submission rules</w:t>
      </w:r>
    </w:p>
    <w:p w14:paraId="3532CE7C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 7; Settings notification and automation panels; Submission Rules navigation label.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1B70D2A2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9284076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Category / control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183DF1C5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Required behavior</w:t>
            </w:r>
          </w:p>
        </w:tc>
      </w:tr>
      <w:tr w:rsidR="00E54B7D" w14:paraId="633F53E1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4D4FF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Notifications &amp; Reminders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00A82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Include Send confirmation email to client and Notify assigned staff member. Retain the original requirement to notify assigned staff and the firm master email after submission.</w:t>
            </w:r>
          </w:p>
        </w:tc>
      </w:tr>
      <w:tr w:rsidR="00E54B7D" w14:paraId="6814694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81C0A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Reminder defaults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C9497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First reminder after, Final reminder after and Expiration alert. The frame examples are 3 days, 7 days and 24 hours before closing; they are configurable examples, not hard-coded rules.</w:t>
            </w:r>
          </w:p>
        </w:tc>
      </w:tr>
      <w:tr w:rsidR="00E54B7D" w14:paraId="7E0329CE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174C7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Test Reminder Email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2DD4741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Send a clearly identified test to an authorized staff test destination. It must not change a real recipient's status or trigger their reminder sequence.</w:t>
            </w:r>
          </w:p>
        </w:tc>
      </w:tr>
      <w:tr w:rsidR="00E54B7D" w14:paraId="4CD78700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67AF9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Auto-create client record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C7DF8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This toggle appears in Frame 5. Its trigger and relationship to Leads conversion are not defined. Confirm before enabling automatic lead-to-client creation; reuse/link existing client records where appropriate.</w:t>
            </w:r>
          </w:p>
        </w:tc>
      </w:tr>
      <w:tr w:rsidR="00E54B7D" w14:paraId="4363DFB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62EAF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Auto-create follow-up task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4DD932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Create a linked task through Tasks when its approved trigger occurs. Confirm whether the trigger is submission, review/completion or another event.</w:t>
            </w:r>
          </w:p>
        </w:tc>
      </w:tr>
      <w:tr w:rsidR="00E54B7D" w14:paraId="71DB225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8A5C6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Route by service type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089F7B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configured service/owner routing. Confirm precedence between a manually assigned owner, service routing and the default follow-up owner.</w:t>
            </w:r>
          </w:p>
        </w:tc>
      </w:tr>
      <w:tr w:rsidR="00E54B7D" w14:paraId="65D59301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C29DE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Default follow-up owner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30AFD1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Select an eligible firm staff/team owner. Do not hard-code Operations Team from the example.</w:t>
            </w:r>
          </w:p>
        </w:tc>
      </w:tr>
      <w:tr w:rsidR="00E54B7D" w14:paraId="35D81F03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75826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Automation navigation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18789E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Go to Automations opens the existing module. Intake settings should reference shared rules, not create overlapping schedules that send duplicate reminders.</w:t>
            </w:r>
          </w:p>
        </w:tc>
      </w:tr>
      <w:tr w:rsidR="00E54B7D" w14:paraId="4D2F8F2F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2A993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Submission Rules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044DF1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This category is listed but no separate contents frame was provided. Cover baseline required-field checks, enabled acknowledgment/signature, read-only submission, review/completion, expiration and revisions. Additional rule controls need confirmation.</w:t>
            </w:r>
          </w:p>
        </w:tc>
      </w:tr>
    </w:tbl>
    <w:p w14:paraId="3494D465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4CA4E3C2" w14:textId="77777777" w:rsidR="00E54B7D" w:rsidRDefault="00000000">
      <w:pPr>
        <w:pStyle w:val="Heading2"/>
      </w:pPr>
      <w:r>
        <w:t>Proposed operational safeguards - confirm</w:t>
      </w:r>
    </w:p>
    <w:p w14:paraId="6CC264BD" w14:textId="77777777" w:rsidR="00E54B7D" w:rsidRDefault="00000000">
      <w:r>
        <w:t>A submission or completion event should trigger each configured task/notification once. Existing client/lead links must be checked before automatic creation. Failed messaging or integration jobs should show a retryable error rather than pretending that a notification or task exists.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1B703079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89A3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Do not treat sample toggles as approval: </w:t>
            </w:r>
            <w:r>
              <w:rPr>
                <w:sz w:val="19"/>
              </w:rPr>
              <w:t>The Settings mockup has several automation switches On. That is a visual example, not a decision that every new firm should auto-create clients, require signatures or run six rules by default.</w:t>
            </w:r>
          </w:p>
        </w:tc>
      </w:tr>
    </w:tbl>
    <w:p w14:paraId="3A0047FB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37D6409A" w14:textId="77777777" w:rsidR="00E54B7D" w:rsidRDefault="00000000">
      <w:r>
        <w:br w:type="page"/>
      </w:r>
    </w:p>
    <w:p w14:paraId="3179144F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FRAME 5 / 3 OF 3</w:t>
      </w:r>
    </w:p>
    <w:p w14:paraId="0D0CF5AA" w14:textId="77777777" w:rsidR="00E54B7D" w:rsidRDefault="00000000">
      <w:pPr>
        <w:pStyle w:val="Heading1"/>
      </w:pPr>
      <w:r>
        <w:t>Branding, security and connected settings</w:t>
      </w:r>
    </w:p>
    <w:p w14:paraId="453941DD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sections 8-9; Settings panels, sidebar and quick actions.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27F817E6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0A0A396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Category / panel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DB08556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Fields and behavior</w:t>
            </w:r>
          </w:p>
        </w:tc>
      </w:tr>
      <w:tr w:rsidR="00E54B7D" w14:paraId="3061F493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3B99C5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Branding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B04C0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firm logo, primary button color, accent color and Use this branding on client-facing forms. Use the selected firm's branding, not a fixed LVP Pro logo or palette for every customer.</w:t>
            </w:r>
          </w:p>
        </w:tc>
      </w:tr>
      <w:tr w:rsidR="00E54B7D" w14:paraId="2704CC88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8F0762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Security &amp; Compliance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BF2A73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Frame shows Enable encrypted file uploads, Accepted file types, Max file size per file and Consent checkbox required. Preserve the baseline requirement for secure answers/uploads and no ordinary public links.</w:t>
            </w:r>
          </w:p>
        </w:tc>
      </w:tr>
      <w:tr w:rsidR="00E54B7D" w14:paraId="2BBA4F36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274D0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File types and limits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4C3EF2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PDF, JPG, PNG and 20 MB are examples shown in the frame. Make the approved allowed types/limits explicit and show helpful upload validation; do not treat the mockup values as universally approved.</w:t>
            </w:r>
          </w:p>
        </w:tc>
      </w:tr>
      <w:tr w:rsidR="00E54B7D" w14:paraId="6158730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57D8C4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Signature / consent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C7A77F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enabled signature/acknowledgment and consent controls as configured. The source does not define legal consent wording, signature provider or retention period; those require separate approval.</w:t>
            </w:r>
          </w:p>
        </w:tc>
      </w:tr>
      <w:tr w:rsidR="00E54B7D" w14:paraId="7AF2B68A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942A86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Integrations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D42E90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 category is present but no detailed panel was created. Link to or surface existing enabled delivery, document, portal, signature and automation services needed by this workflow; exact providers/configuration fields remain open.</w:t>
            </w:r>
          </w:p>
        </w:tc>
      </w:tr>
      <w:tr w:rsidR="00E54B7D" w14:paraId="1F48F94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51B5C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Settings Checklist / View All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B797D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actual configuration checks with links to the relevant category. Do not display Ready to use or Security configured solely because a sample toggle is On.</w:t>
            </w:r>
          </w:p>
        </w:tc>
      </w:tr>
      <w:tr w:rsidR="00E54B7D" w14:paraId="2F5C9DC9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D911C3F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Recent Changes / View All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2F580D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Show changed setting, actor and timestamp. Open a detailed settings-change history rather than the recipient submission timeline.</w:t>
            </w:r>
          </w:p>
        </w:tc>
      </w:tr>
      <w:tr w:rsidR="00E54B7D" w14:paraId="4090A55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1DEE28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Client Preview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A46289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a sample form with current eligible branding and experience settings; View Full Preview opens the larger view.</w:t>
            </w:r>
          </w:p>
        </w:tc>
      </w:tr>
      <w:tr w:rsidR="00E54B7D" w14:paraId="23FA8149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24BF9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Manage Templates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4D6154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Return to Frame 4. Template Settings must be distinguished from these firm-wide settings.</w:t>
            </w:r>
          </w:p>
        </w:tc>
      </w:tr>
      <w:tr w:rsidR="00E54B7D" w14:paraId="03877AF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C3E8E1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Edit links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6DE91A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Each General overview card's Edit opens its matching category or editing panel, preserving the shared settings record.</w:t>
            </w:r>
          </w:p>
        </w:tc>
      </w:tr>
    </w:tbl>
    <w:p w14:paraId="7F84CC10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142E61B5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57175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Security conflict to resolve: </w:t>
            </w:r>
            <w:r>
              <w:rPr>
                <w:sz w:val="19"/>
              </w:rPr>
              <w:t>The mockup presents encrypted uploads as a toggle; original section 9 requires secure storage. Recommended interpretation: encryption is enforced and the interface reports its state, not an option to store sensitive files insecurely. Confirm the wording/control design rather than implementing an unsafe Off state.</w:t>
            </w:r>
          </w:p>
        </w:tc>
      </w:tr>
    </w:tbl>
    <w:p w14:paraId="52672C2D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5B16A8DE" w14:textId="77777777" w:rsidR="00E54B7D" w:rsidRDefault="00000000">
      <w:r>
        <w:br w:type="page"/>
      </w:r>
    </w:p>
    <w:p w14:paraId="0F59236B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SHARED REQUIREMENTS / PERMISSIONS AND RECORDS</w:t>
      </w:r>
    </w:p>
    <w:p w14:paraId="69B08062" w14:textId="77777777" w:rsidR="00E54B7D" w:rsidRDefault="00000000">
      <w:pPr>
        <w:pStyle w:val="Heading1"/>
      </w:pPr>
      <w:r>
        <w:t>Access, history and module connections</w:t>
      </w:r>
    </w:p>
    <w:p w14:paraId="333A1881" w14:textId="77777777" w:rsidR="00E54B7D" w:rsidRDefault="00000000">
      <w:pPr>
        <w:spacing w:after="180"/>
      </w:pPr>
      <w:r>
        <w:rPr>
          <w:color w:val="5F6F81"/>
          <w:sz w:val="17"/>
        </w:rPr>
        <w:t>Basis: original sections 5-10; links and related-data tabs in all frames.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58BDAB90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6CACBBA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CF6879F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Developer direction</w:t>
            </w:r>
          </w:p>
        </w:tc>
      </w:tr>
      <w:tr w:rsidR="00E54B7D" w14:paraId="6B29A366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F6B941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Central staff permissions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1E36D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Do not hard-code staff roles into Intake Forms. Check Staff Management / Settings permissions for viewing, building, sending, reviewing, exporting, archiving, template editing and settings changes.</w:t>
            </w:r>
          </w:p>
        </w:tc>
      </w:tr>
      <w:tr w:rsidR="00E54B7D" w14:paraId="778AE49C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76E781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Firm isolation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401E3B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 firm can see only its own forms, templates, staff, clients/leads and submissions. Apply the same boundary to search, related tabs, exports and notifications.</w:t>
            </w:r>
          </w:p>
        </w:tc>
      </w:tr>
      <w:tr w:rsidR="00E54B7D" w14:paraId="702D8D2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7126C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Recipient access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E9DF6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Only the assigned client/lead may access their form, through the secure authenticated portal or secure tokenized link described in the source.</w:t>
            </w:r>
          </w:p>
        </w:tc>
      </w:tr>
      <w:tr w:rsidR="00E54B7D" w14:paraId="42C8FD3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8DC7C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Sensitive responses / uploads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34C07B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secure storage and avoid ordinary public links. Preserve masked identifiers in default detail views. Export/reveal privileges and retention settings need approved rules.</w:t>
            </w:r>
          </w:p>
        </w:tc>
      </w:tr>
      <w:tr w:rsidR="00E54B7D" w14:paraId="0F31C79A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3A6C1E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Audit trail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F68B69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Log sends, resends, reminders, opens, saves, uploads, submissions, staff reviews, completion, assignments, status/expiration changes and settings changes with actor/time.</w:t>
            </w:r>
          </w:p>
        </w:tc>
      </w:tr>
      <w:tr w:rsidR="00E54B7D" w14:paraId="24C26603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C3256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Shared form record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07DCA2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Dashboard rows, detail tabs, chart, notifications and reminders refer to the same assigned form. Templates are reusable definitions; edits must not rewrite historical assigned forms.</w:t>
            </w:r>
          </w:p>
        </w:tc>
      </w:tr>
      <w:tr w:rsidR="00E54B7D" w14:paraId="18F37252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D03B02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Clients / Leads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74A53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existing recipient records and profile links. Forms sent from a Lead Profile must remain available when that lead links or converts to a client, without duplicating submissions.</w:t>
            </w:r>
          </w:p>
        </w:tc>
      </w:tr>
      <w:tr w:rsidR="00E54B7D" w14:paraId="729F953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E757BDF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Documents / Communication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C1DE9D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Keep form-linked uploads and sends accessible from the form and the corresponding existing modules, subject to permissions. Do not create disconnected copies of the same history.</w:t>
            </w:r>
          </w:p>
        </w:tc>
      </w:tr>
      <w:tr w:rsidR="00E54B7D" w14:paraId="71F73E2C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2B87B0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Appointments / Tasks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40153C2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the existing modules for linked schedule actions and follow-up tasks. Resolve ownership within the current firm.</w:t>
            </w:r>
          </w:p>
        </w:tc>
      </w:tr>
      <w:tr w:rsidR="00E54B7D" w14:paraId="1BA761EE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19123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Automations / Templates / Settings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DBFDE1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Use shared workflows and centralized permissions; changes here must not change unrelated firm settings or duplicate scheduled jobs.</w:t>
            </w:r>
          </w:p>
        </w:tc>
      </w:tr>
    </w:tbl>
    <w:p w14:paraId="7F649BFB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E54B7D" w14:paraId="731F2DC7" w14:textId="77777777">
        <w:trPr>
          <w:jc w:val="center"/>
        </w:trPr>
        <w:tc>
          <w:tcPr>
            <w:tcW w:w="10224" w:type="dxa"/>
            <w:shd w:val="clear" w:color="auto" w:fill="FFF5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F90C" w14:textId="77777777" w:rsidR="00E54B7D" w:rsidRDefault="00000000">
            <w:pPr>
              <w:spacing w:after="0"/>
            </w:pPr>
            <w:r>
              <w:rPr>
                <w:b/>
                <w:color w:val="986A16"/>
                <w:sz w:val="19"/>
              </w:rPr>
              <w:t xml:space="preserve">Implementation clarification: </w:t>
            </w:r>
            <w:r>
              <w:rPr>
                <w:sz w:val="19"/>
              </w:rPr>
              <w:t>The sources specify the access and history outcomes, not the technical storage schema or vendor stack. Implementation details, retention periods, full-identifier reveal rules and external integration credentials still require approved designs.</w:t>
            </w:r>
          </w:p>
        </w:tc>
      </w:tr>
    </w:tbl>
    <w:p w14:paraId="0E2C2521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4E9923CD" w14:textId="77777777" w:rsidR="00E54B7D" w:rsidRDefault="00000000">
      <w:r>
        <w:br w:type="page"/>
      </w:r>
    </w:p>
    <w:p w14:paraId="63FF4DE1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ALIGNMENT REGISTER / DECISIONS REQUIRED</w:t>
      </w:r>
    </w:p>
    <w:p w14:paraId="545BABD8" w14:textId="77777777" w:rsidR="00E54B7D" w:rsidRDefault="00000000">
      <w:pPr>
        <w:pStyle w:val="Heading1"/>
      </w:pPr>
      <w:r>
        <w:t>Resolve these differences explicitly</w:t>
      </w:r>
    </w:p>
    <w:p w14:paraId="5BDC6804" w14:textId="77777777" w:rsidR="00E54B7D" w:rsidRDefault="00000000">
      <w:pPr>
        <w:spacing w:after="180"/>
      </w:pPr>
      <w:r>
        <w:rPr>
          <w:color w:val="5F6F81"/>
          <w:sz w:val="17"/>
        </w:rPr>
        <w:t>This register preserves the source and records where the mockups do not fully define behavior.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4F47855C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18F4688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091AA84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Source difference / decision needed</w:t>
            </w:r>
          </w:p>
        </w:tc>
      </w:tr>
      <w:tr w:rsidR="00E54B7D" w14:paraId="3266216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D3FA7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Brand name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3D1547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Document says Firmivra; frames show LVP Pro and LVP Accounting &amp; Taxes. Confirm final platform identity and tenant branding. This document retains its supplied Firmivra title.</w:t>
            </w:r>
          </w:p>
        </w:tc>
      </w:tr>
      <w:tr w:rsidR="00E54B7D" w14:paraId="6BA7FC44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1C59BE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Submitted / Completed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1AB820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Original: Completed means staff reviewed/accepted. Detail frames: Completed can appear alongside Ready for review and Mark Reviewed. Keep the original lifecycle pending sign-off; do not mark complete automatically on submission.</w:t>
            </w:r>
          </w:p>
        </w:tc>
      </w:tr>
      <w:tr w:rsidR="00E54B7D" w14:paraId="5CD96BC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6859F9C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Staff Edit controls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48F48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Baseline makes submitted responses read-only. Revised detail panels show Edit links. Confirm revision request versus audited staff amendment; no silent overwriting.</w:t>
            </w:r>
          </w:p>
        </w:tc>
      </w:tr>
      <w:tr w:rsidR="00E54B7D" w14:paraId="7766075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08ACD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Due date / expiration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DBEED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Original describes a response deadline; Send shows two dates. Decide which date locks responses and how already-submitted forms behave while awaiting staff review.</w:t>
            </w:r>
          </w:p>
        </w:tc>
      </w:tr>
      <w:tr w:rsidR="00E54B7D" w14:paraId="0E4F5762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357E8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Required questions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432781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Original permits required/optional per question; builder shows Require all. Define whether that switch sets defaults or intentionally changes every question, including conditional ones.</w:t>
            </w:r>
          </w:p>
        </w:tc>
      </w:tr>
      <w:tr w:rsidR="00E54B7D" w14:paraId="14ECE5D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4D80413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Publish / send / draft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210C9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Builder has Publish Form; source has Save as Template and Save &amp; Send. Confirm publish makes a form reusable without sending, draft visibility, and the exact template-save action.</w:t>
            </w:r>
          </w:p>
        </w:tc>
      </w:tr>
      <w:tr w:rsidR="00E54B7D" w14:paraId="2D75C609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39E236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Automation / security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AA8168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Confirm auto-client creation trigger, duplicate handling, routing precedence and reminder stopping rules. Confirm encryption is mandatory rather than a disableable protection.</w:t>
            </w:r>
          </w:p>
        </w:tc>
      </w:tr>
      <w:tr w:rsidR="00E54B7D" w14:paraId="263E3ED5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A3B248F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Metrics / sample content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9F63AE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Dashboard status counts and detail question counts are inconsistent across mockups. Settings growth percentages, Most Used counts and character limits lack definitions. Use real values after definitions are approved.</w:t>
            </w:r>
          </w:p>
        </w:tc>
      </w:tr>
      <w:tr w:rsidR="00E54B7D" w14:paraId="31D231A0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CFD2A7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Undrawn panels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534D88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Import Template, detailed conditional logic, Submission Rules, Integrations, checklist detail and some More menus have no complete panel design. Implement only documented scope; confirm any additions.</w:t>
            </w:r>
          </w:p>
        </w:tc>
      </w:tr>
      <w:tr w:rsidR="00E54B7D" w14:paraId="189781BD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7C68B1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Tabs / labels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6D29B2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Earlier detail includes Appointments/Tasks; later one omits them. Confirm final placement. Standardize Communication(s), Export/Download PDF, Request Revision/Changes and Mark Reviewed/Complete.</w:t>
            </w:r>
          </w:p>
        </w:tc>
      </w:tr>
    </w:tbl>
    <w:p w14:paraId="0758DD38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772B719A" w14:textId="77777777" w:rsidR="00E54B7D" w:rsidRDefault="00000000">
      <w:r>
        <w:rPr>
          <w:b/>
        </w:rPr>
        <w:t>These items do not require new pages for every status. Resolve labels and behavior within the six-screen module and its existing dialogs/panels.</w:t>
      </w:r>
    </w:p>
    <w:p w14:paraId="58B20CFE" w14:textId="77777777" w:rsidR="00E54B7D" w:rsidRDefault="00000000">
      <w:r>
        <w:br w:type="page"/>
      </w:r>
    </w:p>
    <w:p w14:paraId="41A94344" w14:textId="77777777" w:rsidR="00E54B7D" w:rsidRDefault="00000000">
      <w:pPr>
        <w:spacing w:after="80"/>
      </w:pPr>
      <w:r>
        <w:rPr>
          <w:b/>
          <w:color w:val="126C69"/>
          <w:sz w:val="18"/>
        </w:rPr>
        <w:lastRenderedPageBreak/>
        <w:t>ACCEPTANCE CHECKLIST / COMPLETE MODULE</w:t>
      </w:r>
    </w:p>
    <w:p w14:paraId="15865D20" w14:textId="77777777" w:rsidR="00E54B7D" w:rsidRDefault="00000000">
      <w:pPr>
        <w:pStyle w:val="Heading1"/>
      </w:pPr>
      <w:r>
        <w:t>Developer handoff and completion checks</w:t>
      </w:r>
    </w:p>
    <w:p w14:paraId="5EAF4ACC" w14:textId="77777777" w:rsidR="00E54B7D" w:rsidRDefault="00000000">
      <w:pPr>
        <w:spacing w:after="180"/>
      </w:pPr>
      <w:r>
        <w:rPr>
          <w:color w:val="5F6F81"/>
          <w:sz w:val="17"/>
        </w:rPr>
        <w:t>Verify the main dashboard plus Frames 1-5 together before marking the module ready.</w:t>
      </w:r>
    </w:p>
    <w:tbl>
      <w:tblPr>
        <w:tblW w:w="0" w:type="auto"/>
        <w:jc w:val="center"/>
        <w:tblBorders>
          <w:top w:val="nil"/>
          <w:left w:val="nil"/>
          <w:bottom w:val="single" w:sz="4" w:space="0" w:color="D9E3EF"/>
          <w:right w:val="nil"/>
          <w:insideH w:val="single" w:sz="4" w:space="0" w:color="D9E3EF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747"/>
      </w:tblGrid>
      <w:tr w:rsidR="00E54B7D" w14:paraId="3C173B68" w14:textId="77777777">
        <w:trPr>
          <w:tblHeader/>
          <w:jc w:val="center"/>
        </w:trPr>
        <w:tc>
          <w:tcPr>
            <w:tcW w:w="247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05D55A77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Area to verify</w:t>
            </w:r>
          </w:p>
        </w:tc>
        <w:tc>
          <w:tcPr>
            <w:tcW w:w="7747" w:type="dxa"/>
            <w:shd w:val="clear" w:color="auto" w:fill="14345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4FC3F5A" w14:textId="77777777" w:rsidR="00E54B7D" w:rsidRDefault="00000000">
            <w:pPr>
              <w:spacing w:after="0" w:line="250" w:lineRule="auto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E54B7D" w14:paraId="51F3385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24EEB35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Main dashboard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8A235B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Search, filters, tabs, counts, chart and pagination use the same firm-scoped data. Client and form links open the correct existing records.</w:t>
            </w:r>
          </w:p>
        </w:tc>
      </w:tr>
      <w:tr w:rsidR="00E54B7D" w14:paraId="7E0ABA8F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C56EC4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Builder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375D8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Each supported question type, sections, ordering, required/optional rules, eligible uploads/signature, draft/template saves and preview work. Confirmed logic rules behave correctly.</w:t>
            </w:r>
          </w:p>
        </w:tc>
      </w:tr>
      <w:tr w:rsidR="00E54B7D" w14:paraId="7774A52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A3EF9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Send workflow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82B7D5A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Client or lead, template, valid enabled channel, message, owner, dates, reminders and save/resume are reflected in Review &amp; Send. Draft sends nothing; actual send logs the event.</w:t>
            </w:r>
          </w:p>
        </w:tc>
      </w:tr>
      <w:tr w:rsidR="00E54B7D" w14:paraId="2214B9E7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F0E9F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Recipient flow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4C7AED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Secure access, save/resume, upload, validation and submission work on mobile. Success message/redirect use firm settings; internal staff notes stay private.</w:t>
            </w:r>
          </w:p>
        </w:tc>
      </w:tr>
      <w:tr w:rsidR="00E54B7D" w14:paraId="237DD642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2CAAAA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Review workflow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9BE3C6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Submitted answers are read-only; files, notes, communication, history and linked tasks/appointments resolve. Revision preserves history; completion records reviewer/time.</w:t>
            </w:r>
          </w:p>
        </w:tc>
      </w:tr>
      <w:tr w:rsidR="00E54B7D" w14:paraId="68430B39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D9165B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Templates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DF7D8C0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Preview, use, edit, duplicate, archive, categories, recent-use links and menu actions work. Existing sent forms retain the template version used when sent.</w:t>
            </w:r>
          </w:p>
        </w:tc>
      </w:tr>
      <w:tr w:rsidR="00E54B7D" w14:paraId="2F2FF818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F1282DD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Settings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334D79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All eight categories are accounted for. Save, reset confirmation, test reminder, full preview, checklist and recent-change history work within approved scope.</w:t>
            </w:r>
          </w:p>
        </w:tc>
      </w:tr>
      <w:tr w:rsidR="00E54B7D" w14:paraId="1E9E2C82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4D8217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Notifications / automation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E84903C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Staff and master-email notifications match source rules. Reminder timing, expiration extension, service routing and follow-up task creation follow the confirmed rules.</w:t>
            </w:r>
          </w:p>
        </w:tc>
      </w:tr>
      <w:tr w:rsidR="00E54B7D" w14:paraId="23F4B6F7" w14:textId="77777777">
        <w:trPr>
          <w:cantSplit/>
          <w:jc w:val="center"/>
        </w:trPr>
        <w:tc>
          <w:tcPr>
            <w:tcW w:w="247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1E417B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Permissions / isolation</w:t>
            </w:r>
          </w:p>
        </w:tc>
        <w:tc>
          <w:tcPr>
            <w:tcW w:w="7747" w:type="dxa"/>
            <w:shd w:val="clear" w:color="auto" w:fill="F2F6FB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4C2E5BF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Test permitted and denied staff actions, cross-firm isolation and recipient-only access to answers/files, including exports and related tabs.</w:t>
            </w:r>
          </w:p>
        </w:tc>
      </w:tr>
      <w:tr w:rsidR="00E54B7D" w14:paraId="656D2147" w14:textId="77777777">
        <w:trPr>
          <w:cantSplit/>
          <w:jc w:val="center"/>
        </w:trPr>
        <w:tc>
          <w:tcPr>
            <w:tcW w:w="247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1BEEC1" w14:textId="77777777" w:rsidR="00E54B7D" w:rsidRDefault="00000000">
            <w:pPr>
              <w:spacing w:after="0" w:line="252" w:lineRule="auto"/>
            </w:pPr>
            <w:r>
              <w:rPr>
                <w:b/>
                <w:color w:val="143456"/>
                <w:sz w:val="19"/>
              </w:rPr>
              <w:t>Empty / error conditions</w:t>
            </w:r>
          </w:p>
        </w:tc>
        <w:tc>
          <w:tcPr>
            <w:tcW w:w="7747" w:type="dxa"/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0A357D4" w14:textId="77777777" w:rsidR="00E54B7D" w:rsidRDefault="00000000">
            <w:pPr>
              <w:spacing w:after="0" w:line="252" w:lineRule="auto"/>
            </w:pPr>
            <w:r>
              <w:rPr>
                <w:sz w:val="19"/>
              </w:rPr>
              <w:t>Proposed checks: no forms/templates, invalid recipient, failed send/upload, expired link, missing integration and unsaved edits have clear recovery paths; no silent data loss.</w:t>
            </w:r>
          </w:p>
        </w:tc>
      </w:tr>
    </w:tbl>
    <w:p w14:paraId="26A282A7" w14:textId="77777777" w:rsidR="00E54B7D" w:rsidRDefault="00000000">
      <w:pPr>
        <w:spacing w:after="60" w:line="20" w:lineRule="exact"/>
      </w:pPr>
      <w:r>
        <w:rPr>
          <w:sz w:val="2"/>
        </w:rPr>
        <w:t xml:space="preserve"> </w:t>
      </w:r>
    </w:p>
    <w:p w14:paraId="437AFCB0" w14:textId="77777777" w:rsidR="00E54B7D" w:rsidRDefault="00000000">
      <w:pPr>
        <w:pStyle w:val="Heading2"/>
      </w:pPr>
      <w:r>
        <w:t>Coverage of the original instructions</w:t>
      </w:r>
    </w:p>
    <w:p w14:paraId="603CB25E" w14:textId="77777777" w:rsidR="00E54B7D" w:rsidRDefault="00000000">
      <w:r>
        <w:t>Original sections 1-2: pages 2-3. Section 3: pages 4-7. Sections 4-5: pages 3 and 8-9. Section 6: page 10. Section 7: pages 7 and 12. Section 8: pages 3 and 11-13. Section 9: pages 13-14. Section 10: pages 1, 7-9 and this checklist.</w:t>
      </w:r>
    </w:p>
    <w:p w14:paraId="1393B677" w14:textId="77777777" w:rsidR="00E54B7D" w:rsidRDefault="00000000">
      <w:pPr>
        <w:pStyle w:val="Heading2"/>
      </w:pPr>
      <w:r>
        <w:t>Source set used for this revision</w:t>
      </w:r>
    </w:p>
    <w:p w14:paraId="24CB9F71" w14:textId="77777777" w:rsidR="00E54B7D" w:rsidRDefault="00000000">
      <w:r>
        <w:t>Supplied file: Firmivra_Intake_Forms_Module_Developer_Instructions(2).docx, 3 pages, sections 1-10. Visual sources: Main Intake Forms dashboard; Frame 1 Form Builder; Frame 2 Send Intake Form; both Frame 3 detail/submission variants; Frame 4 Form Templates; Frame 5 Intake Form Settings. No additional unseen frames are assumed.</w:t>
      </w:r>
    </w:p>
    <w:sectPr w:rsidR="00E54B7D" w:rsidSect="00034616">
      <w:headerReference w:type="default" r:id="rId8"/>
      <w:footerReference w:type="default" r:id="rId9"/>
      <w:pgSz w:w="12240" w:h="15840"/>
      <w:pgMar w:top="936" w:right="1008" w:bottom="893" w:left="1008" w:header="403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CA9CC5" w14:textId="77777777" w:rsidR="009C51D1" w:rsidRDefault="009C51D1">
      <w:pPr>
        <w:spacing w:after="0" w:line="240" w:lineRule="auto"/>
      </w:pPr>
      <w:r>
        <w:separator/>
      </w:r>
    </w:p>
  </w:endnote>
  <w:endnote w:type="continuationSeparator" w:id="0">
    <w:p w14:paraId="500172D0" w14:textId="77777777" w:rsidR="009C51D1" w:rsidRDefault="009C5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1A9D62" w14:textId="77777777" w:rsidR="00E54B7D" w:rsidRDefault="00000000">
    <w:pPr>
      <w:pStyle w:val="Footer"/>
      <w:tabs>
        <w:tab w:val="right" w:pos="10224"/>
      </w:tabs>
    </w:pPr>
    <w:r>
      <w:rPr>
        <w:color w:val="5F6F81"/>
        <w:sz w:val="16"/>
      </w:rPr>
      <w:t xml:space="preserve">Revision </w:t>
    </w:r>
    <w:proofErr w:type="gramStart"/>
    <w:r>
      <w:rPr>
        <w:color w:val="5F6F81"/>
        <w:sz w:val="16"/>
      </w:rPr>
      <w:t>2.0  |</w:t>
    </w:r>
    <w:proofErr w:type="gramEnd"/>
    <w:r>
      <w:rPr>
        <w:color w:val="5F6F81"/>
        <w:sz w:val="16"/>
      </w:rPr>
      <w:t xml:space="preserve">  30 September 2026</w:t>
    </w:r>
    <w:r>
      <w:tab/>
    </w:r>
    <w:r>
      <w:rPr>
        <w:color w:val="5F6F81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436B4">
      <w:rPr>
        <w:noProof/>
      </w:rPr>
      <w:t>1</w:t>
    </w:r>
    <w:r>
      <w:fldChar w:fldCharType="end"/>
    </w:r>
    <w:r>
      <w:rPr>
        <w:color w:val="5F6F81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6436B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14AC74" w14:textId="77777777" w:rsidR="009C51D1" w:rsidRDefault="009C51D1">
      <w:pPr>
        <w:spacing w:after="0" w:line="240" w:lineRule="auto"/>
      </w:pPr>
      <w:r>
        <w:separator/>
      </w:r>
    </w:p>
  </w:footnote>
  <w:footnote w:type="continuationSeparator" w:id="0">
    <w:p w14:paraId="541ABC68" w14:textId="77777777" w:rsidR="009C51D1" w:rsidRDefault="009C5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B22A5F" w14:textId="77777777" w:rsidR="00E54B7D" w:rsidRDefault="00000000">
    <w:pPr>
      <w:pStyle w:val="Header"/>
      <w:pBdr>
        <w:bottom w:val="single" w:sz="5" w:space="0" w:color="D9E3EF"/>
      </w:pBdr>
      <w:tabs>
        <w:tab w:val="right" w:pos="10224"/>
      </w:tabs>
      <w:spacing w:after="60"/>
    </w:pPr>
    <w:proofErr w:type="gramStart"/>
    <w:r>
      <w:rPr>
        <w:b/>
        <w:color w:val="143456"/>
        <w:sz w:val="16"/>
      </w:rPr>
      <w:t>FIRMIVRA  /</w:t>
    </w:r>
    <w:proofErr w:type="gramEnd"/>
    <w:r>
      <w:rPr>
        <w:b/>
        <w:color w:val="143456"/>
        <w:sz w:val="16"/>
      </w:rPr>
      <w:t xml:space="preserve">  INTAKE FORMS</w:t>
    </w:r>
    <w:r>
      <w:rPr>
        <w:color w:val="5F6F81"/>
        <w:sz w:val="16"/>
      </w:rPr>
      <w:tab/>
      <w:t>DEVELOPER INSTRUCTIONS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911032">
    <w:abstractNumId w:val="8"/>
  </w:num>
  <w:num w:numId="2" w16cid:durableId="543444786">
    <w:abstractNumId w:val="6"/>
  </w:num>
  <w:num w:numId="3" w16cid:durableId="931819291">
    <w:abstractNumId w:val="5"/>
  </w:num>
  <w:num w:numId="4" w16cid:durableId="1316302111">
    <w:abstractNumId w:val="4"/>
  </w:num>
  <w:num w:numId="5" w16cid:durableId="724335856">
    <w:abstractNumId w:val="7"/>
  </w:num>
  <w:num w:numId="6" w16cid:durableId="565383486">
    <w:abstractNumId w:val="3"/>
  </w:num>
  <w:num w:numId="7" w16cid:durableId="1825051465">
    <w:abstractNumId w:val="2"/>
  </w:num>
  <w:num w:numId="8" w16cid:durableId="2095278340">
    <w:abstractNumId w:val="1"/>
  </w:num>
  <w:num w:numId="9" w16cid:durableId="2841951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6436B4"/>
    <w:rsid w:val="009C51D1"/>
    <w:rsid w:val="00AA1D8D"/>
    <w:rsid w:val="00B47730"/>
    <w:rsid w:val="00CB0664"/>
    <w:rsid w:val="00E54B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5CDD9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3334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434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265D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26C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4345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5F6F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F6F8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5600</Words>
  <Characters>31925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Firmivra - Intake Forms Module Developer Instructions</dc:title>
  <dc:subject>Updated main dashboard and five supporting frames</dc:subject>
  <dc:creator>Octavia Holder</dc:creator>
  <cp:keywords>Firmivra, Intake Forms, Developer Instructions, Form Builder, Templates, Settings</cp:keywords>
  <dc:description>Source-grounded revision with explicit decisions for unresolved mockup behavior.</dc:description>
  <cp:lastModifiedBy>Octavia Holder</cp:lastModifiedBy>
  <cp:revision>2</cp:revision>
  <dcterms:created xsi:type="dcterms:W3CDTF">2026-09-30T23:23:00Z</dcterms:created>
  <dcterms:modified xsi:type="dcterms:W3CDTF">2026-09-30T23:23:00Z</dcterms:modified>
  <cp:category/>
</cp:coreProperties>
</file>