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A3E30C3"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Title: Installation and Demonstration of System Internal Tool (Process Explorer) for Data Classification by Process ID and Company Name</w:t>
      </w:r>
    </w:p>
    <w:p w14:paraId="0EE166BC" w14:textId="77777777" w:rsidR="00C94E21" w:rsidRPr="00C94E21" w:rsidRDefault="00C94E21"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3B985446" w14:textId="77777777"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sz w:val="24"/>
          <w:szCs w:val="24"/>
        </w:rPr>
        <w:t>The objective of this experiment is to install and demonstrate the usage of the System Internal Tool called Process Explorer. Additionally, we aim to classify data using process ID and company name information obtained from Process Explorer.</w:t>
      </w:r>
    </w:p>
    <w:p w14:paraId="5DE5DD5D" w14:textId="77777777" w:rsidR="00C94E21" w:rsidRPr="00C94E21" w:rsidRDefault="00C94E21"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29F2ECF7" w:rsidR="00C94E21" w:rsidRPr="00C8497F" w:rsidRDefault="00C94E21" w:rsidP="00C8497F">
      <w:pPr>
        <w:spacing w:after="0"/>
        <w:ind w:firstLine="720"/>
        <w:jc w:val="both"/>
        <w:rPr>
          <w:rFonts w:ascii="Times New Roman" w:hAnsi="Times New Roman" w:cs="Times New Roman"/>
          <w:sz w:val="24"/>
          <w:szCs w:val="24"/>
        </w:rPr>
      </w:pPr>
      <w:r w:rsidRPr="00C8497F">
        <w:rPr>
          <w:rFonts w:ascii="Times New Roman" w:hAnsi="Times New Roman" w:cs="Times New Roman"/>
          <w:sz w:val="24"/>
          <w:szCs w:val="24"/>
        </w:rPr>
        <w:t>Sysinternal suite</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3AB5795F" w14:textId="77777777" w:rsidR="00C94E21" w:rsidRPr="00C94E21" w:rsidRDefault="00C94E21" w:rsidP="00C94E21">
      <w:pPr>
        <w:spacing w:after="0"/>
        <w:jc w:val="both"/>
        <w:rPr>
          <w:rFonts w:ascii="Times New Roman" w:hAnsi="Times New Roman" w:cs="Times New Roman"/>
          <w:b/>
          <w:bCs/>
          <w:sz w:val="28"/>
          <w:szCs w:val="28"/>
        </w:rPr>
      </w:pPr>
    </w:p>
    <w:p w14:paraId="768B864F" w14:textId="49786545" w:rsidR="00C94E21" w:rsidRPr="00C8497F" w:rsidRDefault="00C94E21" w:rsidP="00C8497F">
      <w:pPr>
        <w:pStyle w:val="ListParagraph"/>
        <w:numPr>
          <w:ilvl w:val="0"/>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Download Process Explorer:</w:t>
      </w:r>
    </w:p>
    <w:p w14:paraId="61AC6A6A" w14:textId="0AA3CEA4"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Open a web browser.</w:t>
      </w:r>
    </w:p>
    <w:p w14:paraId="2E7B4158" w14:textId="0AE812CC"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Visit the official Microsoft website.</w:t>
      </w:r>
    </w:p>
    <w:p w14:paraId="4986A8D5" w14:textId="286F31FB"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 xml:space="preserve">Search for "Process Explorer" </w:t>
      </w:r>
      <w:r w:rsidR="00C8497F" w:rsidRPr="00C8497F">
        <w:rPr>
          <w:rFonts w:ascii="Times New Roman" w:hAnsi="Times New Roman" w:cs="Times New Roman"/>
          <w:sz w:val="24"/>
          <w:szCs w:val="24"/>
        </w:rPr>
        <w:t xml:space="preserve">or Sysinternal suite </w:t>
      </w:r>
      <w:r w:rsidRPr="00C8497F">
        <w:rPr>
          <w:rFonts w:ascii="Times New Roman" w:hAnsi="Times New Roman" w:cs="Times New Roman"/>
          <w:sz w:val="24"/>
          <w:szCs w:val="24"/>
        </w:rPr>
        <w:t>and navigate to the official download page.</w:t>
      </w:r>
    </w:p>
    <w:p w14:paraId="4E07C161" w14:textId="37443412"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 xml:space="preserve">Download the appropriate version </w:t>
      </w:r>
      <w:r w:rsidR="00C8497F" w:rsidRPr="00C8497F">
        <w:rPr>
          <w:rFonts w:ascii="Times New Roman" w:hAnsi="Times New Roman" w:cs="Times New Roman"/>
          <w:sz w:val="24"/>
          <w:szCs w:val="24"/>
        </w:rPr>
        <w:t xml:space="preserve">that </w:t>
      </w:r>
      <w:r w:rsidRPr="00C8497F">
        <w:rPr>
          <w:rFonts w:ascii="Times New Roman" w:hAnsi="Times New Roman" w:cs="Times New Roman"/>
          <w:sz w:val="24"/>
          <w:szCs w:val="24"/>
        </w:rPr>
        <w:t>compatible with your Windows operating system.</w:t>
      </w:r>
    </w:p>
    <w:p w14:paraId="27AC8D96" w14:textId="07F85A36"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Save the downloaded file</w:t>
      </w:r>
      <w:r w:rsidR="00C8497F" w:rsidRPr="00C8497F">
        <w:rPr>
          <w:rFonts w:ascii="Times New Roman" w:hAnsi="Times New Roman" w:cs="Times New Roman"/>
          <w:sz w:val="24"/>
          <w:szCs w:val="24"/>
        </w:rPr>
        <w:t>.</w:t>
      </w:r>
    </w:p>
    <w:p w14:paraId="21C06EEA" w14:textId="77777777" w:rsidR="00C94E21" w:rsidRPr="00C94E21" w:rsidRDefault="00C94E21" w:rsidP="00C8497F">
      <w:pPr>
        <w:spacing w:after="0"/>
        <w:ind w:left="360"/>
        <w:jc w:val="both"/>
        <w:rPr>
          <w:rFonts w:ascii="Times New Roman" w:hAnsi="Times New Roman" w:cs="Times New Roman"/>
          <w:sz w:val="24"/>
          <w:szCs w:val="24"/>
        </w:rPr>
      </w:pPr>
    </w:p>
    <w:p w14:paraId="361A5601" w14:textId="0F0F810A" w:rsidR="00C94E21" w:rsidRPr="00C8497F" w:rsidRDefault="00C94E21" w:rsidP="00C8497F">
      <w:pPr>
        <w:pStyle w:val="ListParagraph"/>
        <w:numPr>
          <w:ilvl w:val="0"/>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Launch Process Explorer:</w:t>
      </w:r>
    </w:p>
    <w:p w14:paraId="2B623403" w14:textId="0A07F68F"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Navigate to the installation location of Process Explorer.</w:t>
      </w:r>
    </w:p>
    <w:p w14:paraId="71723426" w14:textId="6199DA9B" w:rsidR="00C94E21"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Double-click on the "procexp.exe" file to launch Process Explorer.</w:t>
      </w:r>
    </w:p>
    <w:p w14:paraId="112EBD16" w14:textId="2FDC8274" w:rsidR="00C8497F" w:rsidRDefault="00C8497F" w:rsidP="00C8497F">
      <w:pPr>
        <w:pStyle w:val="ListParagraph"/>
        <w:spacing w:after="0"/>
        <w:ind w:left="1080"/>
        <w:jc w:val="both"/>
        <w:rPr>
          <w:rFonts w:ascii="Times New Roman" w:hAnsi="Times New Roman" w:cs="Times New Roman"/>
          <w:sz w:val="24"/>
          <w:szCs w:val="24"/>
        </w:rPr>
      </w:pPr>
      <w:r w:rsidRPr="00C8497F">
        <w:rPr>
          <w:rFonts w:ascii="Times New Roman" w:hAnsi="Times New Roman" w:cs="Times New Roman"/>
          <w:noProof/>
          <w:sz w:val="24"/>
          <w:szCs w:val="24"/>
        </w:rPr>
        <w:drawing>
          <wp:inline distT="0" distB="0" distL="0" distR="0" wp14:anchorId="39856618" wp14:editId="4DAA8B46">
            <wp:extent cx="6248942" cy="1295512"/>
            <wp:effectExtent l="0" t="0" r="0" b="0"/>
            <wp:docPr id="83601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2793" name=""/>
                    <pic:cNvPicPr/>
                  </pic:nvPicPr>
                  <pic:blipFill>
                    <a:blip r:embed="rId5"/>
                    <a:stretch>
                      <a:fillRect/>
                    </a:stretch>
                  </pic:blipFill>
                  <pic:spPr>
                    <a:xfrm>
                      <a:off x="0" y="0"/>
                      <a:ext cx="6248942" cy="1295512"/>
                    </a:xfrm>
                    <a:prstGeom prst="rect">
                      <a:avLst/>
                    </a:prstGeom>
                  </pic:spPr>
                </pic:pic>
              </a:graphicData>
            </a:graphic>
          </wp:inline>
        </w:drawing>
      </w:r>
    </w:p>
    <w:p w14:paraId="5F668578" w14:textId="77777777" w:rsidR="00C8497F" w:rsidRPr="00C8497F" w:rsidRDefault="00C8497F" w:rsidP="00C8497F">
      <w:pPr>
        <w:spacing w:after="0"/>
        <w:jc w:val="both"/>
        <w:rPr>
          <w:rFonts w:ascii="Times New Roman" w:hAnsi="Times New Roman" w:cs="Times New Roman"/>
          <w:sz w:val="24"/>
          <w:szCs w:val="24"/>
        </w:rPr>
      </w:pPr>
    </w:p>
    <w:p w14:paraId="3D63071D" w14:textId="70108F04" w:rsidR="00C8497F" w:rsidRPr="00EB5046" w:rsidRDefault="00C8497F" w:rsidP="00C1313B">
      <w:pPr>
        <w:pStyle w:val="ListParagraph"/>
        <w:numPr>
          <w:ilvl w:val="1"/>
          <w:numId w:val="5"/>
        </w:numPr>
        <w:spacing w:after="0"/>
        <w:jc w:val="both"/>
        <w:rPr>
          <w:rFonts w:ascii="Times New Roman" w:hAnsi="Times New Roman" w:cs="Times New Roman"/>
          <w:sz w:val="24"/>
          <w:szCs w:val="24"/>
        </w:rPr>
      </w:pPr>
      <w:r w:rsidRPr="00EB5046">
        <w:rPr>
          <w:rFonts w:ascii="Times New Roman" w:hAnsi="Times New Roman" w:cs="Times New Roman"/>
          <w:sz w:val="24"/>
          <w:szCs w:val="24"/>
        </w:rPr>
        <w:t>It will ask for the installation for the first time only.</w:t>
      </w:r>
    </w:p>
    <w:p w14:paraId="6E405057" w14:textId="5056B2F5" w:rsidR="00C8497F" w:rsidRDefault="00C8497F" w:rsidP="00C8497F">
      <w:pPr>
        <w:rPr>
          <w:rFonts w:ascii="Times New Roman" w:hAnsi="Times New Roman" w:cs="Times New Roman"/>
          <w:sz w:val="24"/>
          <w:szCs w:val="24"/>
        </w:rPr>
      </w:pPr>
    </w:p>
    <w:p w14:paraId="6402771D" w14:textId="50EEDC56" w:rsidR="00C94E21" w:rsidRPr="00C8497F" w:rsidRDefault="00C94E21" w:rsidP="00C8497F">
      <w:pPr>
        <w:pStyle w:val="ListParagraph"/>
        <w:numPr>
          <w:ilvl w:val="0"/>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Explore Process Explorer Interface:</w:t>
      </w:r>
    </w:p>
    <w:p w14:paraId="4DA078D6" w14:textId="3BF3C94F" w:rsidR="00C94E21" w:rsidRDefault="00C8497F" w:rsidP="00C8497F">
      <w:pPr>
        <w:pStyle w:val="ListParagraph"/>
        <w:numPr>
          <w:ilvl w:val="1"/>
          <w:numId w:val="5"/>
        </w:numPr>
        <w:spacing w:after="0"/>
        <w:jc w:val="both"/>
        <w:rPr>
          <w:rFonts w:ascii="Times New Roman" w:hAnsi="Times New Roman" w:cs="Times New Roman"/>
          <w:sz w:val="24"/>
          <w:szCs w:val="24"/>
        </w:rPr>
      </w:pPr>
      <w:r>
        <w:rPr>
          <w:rFonts w:ascii="Times New Roman" w:hAnsi="Times New Roman" w:cs="Times New Roman"/>
          <w:sz w:val="24"/>
          <w:szCs w:val="24"/>
        </w:rPr>
        <w:t>T</w:t>
      </w:r>
      <w:r w:rsidR="00C94E21" w:rsidRPr="00C8497F">
        <w:rPr>
          <w:rFonts w:ascii="Times New Roman" w:hAnsi="Times New Roman" w:cs="Times New Roman"/>
          <w:sz w:val="24"/>
          <w:szCs w:val="24"/>
        </w:rPr>
        <w:t>he Process Explorer interface, which provides a comprehensive view of running processes on your system.</w:t>
      </w:r>
    </w:p>
    <w:p w14:paraId="22F8B5F2" w14:textId="79BFC63F" w:rsidR="00C8497F" w:rsidRPr="00C8497F" w:rsidRDefault="00C8497F" w:rsidP="00C8497F">
      <w:pPr>
        <w:pStyle w:val="ListParagraph"/>
        <w:spacing w:after="0"/>
        <w:ind w:left="0"/>
        <w:jc w:val="both"/>
        <w:rPr>
          <w:rFonts w:ascii="Times New Roman" w:hAnsi="Times New Roman" w:cs="Times New Roman"/>
          <w:sz w:val="24"/>
          <w:szCs w:val="24"/>
        </w:rPr>
      </w:pPr>
    </w:p>
    <w:p w14:paraId="204899C3" w14:textId="1EFF31A1" w:rsidR="00C94E21"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Observe the various columns displayed, including process name, process ID, company name, CPU usage, memory usage, etc.</w:t>
      </w:r>
    </w:p>
    <w:p w14:paraId="78E884E5" w14:textId="77777777" w:rsidR="00C8497F" w:rsidRPr="00C8497F" w:rsidRDefault="00C8497F" w:rsidP="00C8497F">
      <w:pPr>
        <w:pStyle w:val="ListParagraph"/>
        <w:rPr>
          <w:rFonts w:ascii="Times New Roman" w:hAnsi="Times New Roman" w:cs="Times New Roman"/>
          <w:sz w:val="24"/>
          <w:szCs w:val="24"/>
        </w:rPr>
      </w:pPr>
    </w:p>
    <w:p w14:paraId="03DAB899" w14:textId="2C7CA31E" w:rsidR="00C8497F" w:rsidRPr="00C8497F" w:rsidRDefault="00C8497F" w:rsidP="00EB5046">
      <w:pPr>
        <w:pStyle w:val="ListParagraph"/>
        <w:spacing w:after="0"/>
        <w:ind w:left="0" w:firstLine="360"/>
        <w:jc w:val="both"/>
        <w:rPr>
          <w:rFonts w:ascii="Times New Roman" w:hAnsi="Times New Roman" w:cs="Times New Roman"/>
          <w:sz w:val="24"/>
          <w:szCs w:val="24"/>
        </w:rPr>
      </w:pPr>
      <w:r>
        <w:rPr>
          <w:noProof/>
        </w:rPr>
        <w:lastRenderedPageBreak/>
        <w:drawing>
          <wp:inline distT="0" distB="0" distL="0" distR="0" wp14:anchorId="448A767D" wp14:editId="1A8A3C9B">
            <wp:extent cx="6645910" cy="3738245"/>
            <wp:effectExtent l="0" t="0" r="2540" b="0"/>
            <wp:docPr id="15419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1507" name=""/>
                    <pic:cNvPicPr/>
                  </pic:nvPicPr>
                  <pic:blipFill>
                    <a:blip r:embed="rId6"/>
                    <a:stretch>
                      <a:fillRect/>
                    </a:stretch>
                  </pic:blipFill>
                  <pic:spPr>
                    <a:xfrm>
                      <a:off x="0" y="0"/>
                      <a:ext cx="6645910" cy="3738245"/>
                    </a:xfrm>
                    <a:prstGeom prst="rect">
                      <a:avLst/>
                    </a:prstGeom>
                  </pic:spPr>
                </pic:pic>
              </a:graphicData>
            </a:graphic>
          </wp:inline>
        </w:drawing>
      </w:r>
    </w:p>
    <w:p w14:paraId="1C3F9686" w14:textId="77777777" w:rsidR="00C94E21" w:rsidRPr="00C94E21" w:rsidRDefault="00C94E21" w:rsidP="00C8497F">
      <w:pPr>
        <w:spacing w:after="0"/>
        <w:ind w:left="360"/>
        <w:jc w:val="both"/>
        <w:rPr>
          <w:rFonts w:ascii="Times New Roman" w:hAnsi="Times New Roman" w:cs="Times New Roman"/>
          <w:sz w:val="24"/>
          <w:szCs w:val="24"/>
        </w:rPr>
      </w:pPr>
    </w:p>
    <w:p w14:paraId="4E7E4D7F" w14:textId="37AB0ACF" w:rsidR="00C94E21" w:rsidRPr="00C8497F" w:rsidRDefault="00C94E21" w:rsidP="00C8497F">
      <w:pPr>
        <w:pStyle w:val="ListParagraph"/>
        <w:numPr>
          <w:ilvl w:val="0"/>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Data Classification by Process ID:</w:t>
      </w:r>
    </w:p>
    <w:p w14:paraId="66468D95" w14:textId="39D44F5E" w:rsidR="00EB5046" w:rsidRDefault="00C94E21" w:rsidP="006512C8">
      <w:pPr>
        <w:pStyle w:val="ListParagraph"/>
        <w:numPr>
          <w:ilvl w:val="1"/>
          <w:numId w:val="5"/>
        </w:numPr>
        <w:spacing w:after="0"/>
        <w:jc w:val="both"/>
        <w:rPr>
          <w:rFonts w:ascii="Times New Roman" w:hAnsi="Times New Roman" w:cs="Times New Roman"/>
          <w:sz w:val="24"/>
          <w:szCs w:val="24"/>
        </w:rPr>
      </w:pPr>
      <w:r w:rsidRPr="00EB5046">
        <w:rPr>
          <w:rFonts w:ascii="Times New Roman" w:hAnsi="Times New Roman" w:cs="Times New Roman"/>
          <w:sz w:val="24"/>
          <w:szCs w:val="24"/>
        </w:rPr>
        <w:t>Identify the process ID (PID) column in Process Explorer.</w:t>
      </w:r>
    </w:p>
    <w:p w14:paraId="0780D7DB" w14:textId="44DE97BA" w:rsidR="00EB5046" w:rsidRPr="00EB5046" w:rsidRDefault="00EB5046" w:rsidP="00EB5046">
      <w:pPr>
        <w:spacing w:after="0"/>
        <w:jc w:val="both"/>
        <w:rPr>
          <w:rFonts w:ascii="Times New Roman" w:hAnsi="Times New Roman" w:cs="Times New Roman"/>
          <w:sz w:val="24"/>
          <w:szCs w:val="24"/>
        </w:rPr>
      </w:pPr>
      <w:r w:rsidRPr="00EB5046">
        <w:rPr>
          <w:rFonts w:ascii="Times New Roman" w:hAnsi="Times New Roman" w:cs="Times New Roman"/>
          <w:noProof/>
          <w:sz w:val="24"/>
          <w:szCs w:val="24"/>
        </w:rPr>
        <w:drawing>
          <wp:inline distT="0" distB="0" distL="0" distR="0" wp14:anchorId="2A6F9DC7" wp14:editId="004BE08D">
            <wp:extent cx="6645910" cy="788035"/>
            <wp:effectExtent l="0" t="0" r="2540" b="0"/>
            <wp:docPr id="176770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02317" name=""/>
                    <pic:cNvPicPr/>
                  </pic:nvPicPr>
                  <pic:blipFill>
                    <a:blip r:embed="rId7"/>
                    <a:stretch>
                      <a:fillRect/>
                    </a:stretch>
                  </pic:blipFill>
                  <pic:spPr>
                    <a:xfrm>
                      <a:off x="0" y="0"/>
                      <a:ext cx="6645910" cy="788035"/>
                    </a:xfrm>
                    <a:prstGeom prst="rect">
                      <a:avLst/>
                    </a:prstGeom>
                  </pic:spPr>
                </pic:pic>
              </a:graphicData>
            </a:graphic>
          </wp:inline>
        </w:drawing>
      </w:r>
    </w:p>
    <w:p w14:paraId="0791B392" w14:textId="58FCA9CF" w:rsidR="00C94E21" w:rsidRPr="00C8497F" w:rsidRDefault="00EB5046"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Analyse</w:t>
      </w:r>
      <w:r w:rsidR="00C94E21" w:rsidRPr="00C8497F">
        <w:rPr>
          <w:rFonts w:ascii="Times New Roman" w:hAnsi="Times New Roman" w:cs="Times New Roman"/>
          <w:sz w:val="24"/>
          <w:szCs w:val="24"/>
        </w:rPr>
        <w:t xml:space="preserve"> the PID values associated with different processes.</w:t>
      </w:r>
    </w:p>
    <w:p w14:paraId="7BA28E40" w14:textId="2E029B0B"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Classify or categorize the data based on the process IDs. For example, you can group processes by their PID ranges or assign specific actions based on PID values.</w:t>
      </w:r>
    </w:p>
    <w:p w14:paraId="26381F84" w14:textId="77777777" w:rsidR="00C94E21" w:rsidRPr="00C94E21" w:rsidRDefault="00C94E21" w:rsidP="00C8497F">
      <w:pPr>
        <w:spacing w:after="0"/>
        <w:ind w:left="360"/>
        <w:jc w:val="both"/>
        <w:rPr>
          <w:rFonts w:ascii="Times New Roman" w:hAnsi="Times New Roman" w:cs="Times New Roman"/>
          <w:sz w:val="24"/>
          <w:szCs w:val="24"/>
        </w:rPr>
      </w:pPr>
    </w:p>
    <w:p w14:paraId="521DE4F1" w14:textId="7CEE0C21" w:rsidR="00C94E21" w:rsidRPr="00C8497F" w:rsidRDefault="00C94E21" w:rsidP="00C8497F">
      <w:pPr>
        <w:pStyle w:val="ListParagraph"/>
        <w:numPr>
          <w:ilvl w:val="0"/>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Data Classification by Company Name:</w:t>
      </w:r>
    </w:p>
    <w:p w14:paraId="5FE4D128" w14:textId="485F876B" w:rsidR="00C94E21"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Identify the company name column in Process Explorer.</w:t>
      </w:r>
    </w:p>
    <w:p w14:paraId="78ED71AC" w14:textId="1DCBE690" w:rsidR="00EB5046" w:rsidRPr="00EB5046" w:rsidRDefault="00EB5046" w:rsidP="00EB5046">
      <w:pPr>
        <w:spacing w:after="0"/>
        <w:jc w:val="both"/>
        <w:rPr>
          <w:rFonts w:ascii="Times New Roman" w:hAnsi="Times New Roman" w:cs="Times New Roman"/>
          <w:sz w:val="24"/>
          <w:szCs w:val="24"/>
        </w:rPr>
      </w:pPr>
      <w:r w:rsidRPr="00EB5046">
        <w:rPr>
          <w:rFonts w:ascii="Times New Roman" w:hAnsi="Times New Roman" w:cs="Times New Roman"/>
          <w:noProof/>
          <w:sz w:val="24"/>
          <w:szCs w:val="24"/>
        </w:rPr>
        <w:drawing>
          <wp:inline distT="0" distB="0" distL="0" distR="0" wp14:anchorId="3258F0FD" wp14:editId="1921E91D">
            <wp:extent cx="1265030" cy="2819644"/>
            <wp:effectExtent l="0" t="0" r="0" b="0"/>
            <wp:docPr id="185814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41725" name=""/>
                    <pic:cNvPicPr/>
                  </pic:nvPicPr>
                  <pic:blipFill>
                    <a:blip r:embed="rId8"/>
                    <a:stretch>
                      <a:fillRect/>
                    </a:stretch>
                  </pic:blipFill>
                  <pic:spPr>
                    <a:xfrm>
                      <a:off x="0" y="0"/>
                      <a:ext cx="1265030" cy="2819644"/>
                    </a:xfrm>
                    <a:prstGeom prst="rect">
                      <a:avLst/>
                    </a:prstGeom>
                  </pic:spPr>
                </pic:pic>
              </a:graphicData>
            </a:graphic>
          </wp:inline>
        </w:drawing>
      </w:r>
    </w:p>
    <w:p w14:paraId="6838E30A" w14:textId="3CBC8796" w:rsidR="00C94E21" w:rsidRPr="00C8497F" w:rsidRDefault="00EF49B3"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Analyse</w:t>
      </w:r>
      <w:r w:rsidR="00C94E21" w:rsidRPr="00C8497F">
        <w:rPr>
          <w:rFonts w:ascii="Times New Roman" w:hAnsi="Times New Roman" w:cs="Times New Roman"/>
          <w:sz w:val="24"/>
          <w:szCs w:val="24"/>
        </w:rPr>
        <w:t xml:space="preserve"> the company names associated with different processes.</w:t>
      </w:r>
    </w:p>
    <w:p w14:paraId="696AEBF8" w14:textId="350B3B45" w:rsidR="00C94E21" w:rsidRPr="00C8497F" w:rsidRDefault="00C94E21" w:rsidP="00C8497F">
      <w:pPr>
        <w:pStyle w:val="ListParagraph"/>
        <w:numPr>
          <w:ilvl w:val="1"/>
          <w:numId w:val="5"/>
        </w:numPr>
        <w:spacing w:after="0"/>
        <w:jc w:val="both"/>
        <w:rPr>
          <w:rFonts w:ascii="Times New Roman" w:hAnsi="Times New Roman" w:cs="Times New Roman"/>
          <w:sz w:val="24"/>
          <w:szCs w:val="24"/>
        </w:rPr>
      </w:pPr>
      <w:r w:rsidRPr="00C8497F">
        <w:rPr>
          <w:rFonts w:ascii="Times New Roman" w:hAnsi="Times New Roman" w:cs="Times New Roman"/>
          <w:sz w:val="24"/>
          <w:szCs w:val="24"/>
        </w:rPr>
        <w:t>Classify or categorize the data based on the company names. For example, you can group processes by the company name or apply specific policies based on the company's reputation.</w:t>
      </w:r>
    </w:p>
    <w:p w14:paraId="45EB742B" w14:textId="77777777" w:rsidR="00C94E21" w:rsidRPr="00C94E21" w:rsidRDefault="00C94E21" w:rsidP="00C94E21">
      <w:pPr>
        <w:spacing w:after="0"/>
        <w:jc w:val="both"/>
        <w:rPr>
          <w:rFonts w:ascii="Times New Roman" w:hAnsi="Times New Roman" w:cs="Times New Roman"/>
          <w:sz w:val="24"/>
          <w:szCs w:val="24"/>
        </w:rPr>
      </w:pPr>
    </w:p>
    <w:p w14:paraId="74D45EC0"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5C8696A3" w14:textId="77777777"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sz w:val="24"/>
          <w:szCs w:val="24"/>
        </w:rPr>
        <w:t>The obtained results from Process Explorer allow for efficient data classification based on process ID and company name. By grouping processes using process ID or company name, you can gain insights into system activity and make informed decisions regarding resource allocation, security policies, and more.</w:t>
      </w:r>
    </w:p>
    <w:p w14:paraId="324DD551" w14:textId="77777777" w:rsidR="00C94E21" w:rsidRPr="00C94E21" w:rsidRDefault="00C94E21" w:rsidP="00C94E21">
      <w:pPr>
        <w:spacing w:after="0"/>
        <w:jc w:val="both"/>
        <w:rPr>
          <w:rFonts w:ascii="Times New Roman" w:hAnsi="Times New Roman" w:cs="Times New Roman"/>
          <w:b/>
          <w:bCs/>
          <w:sz w:val="28"/>
          <w:szCs w:val="28"/>
        </w:rPr>
      </w:pPr>
    </w:p>
    <w:p w14:paraId="6EFD3FB1" w14:textId="77777777"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04815D25" w14:textId="5C16F1C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sz w:val="24"/>
          <w:szCs w:val="24"/>
        </w:rPr>
        <w:t>In conclusion</w:t>
      </w:r>
      <w:r w:rsidR="00EF49B3">
        <w:rPr>
          <w:rFonts w:ascii="Times New Roman" w:hAnsi="Times New Roman" w:cs="Times New Roman"/>
          <w:sz w:val="24"/>
          <w:szCs w:val="24"/>
        </w:rPr>
        <w:t xml:space="preserve"> p</w:t>
      </w:r>
      <w:r w:rsidRPr="00C94E21">
        <w:rPr>
          <w:rFonts w:ascii="Times New Roman" w:hAnsi="Times New Roman" w:cs="Times New Roman"/>
          <w:sz w:val="24"/>
          <w:szCs w:val="24"/>
        </w:rPr>
        <w:t xml:space="preserve">rocess Explorer </w:t>
      </w:r>
      <w:r w:rsidR="00EF49B3">
        <w:rPr>
          <w:rFonts w:ascii="Times New Roman" w:hAnsi="Times New Roman" w:cs="Times New Roman"/>
          <w:sz w:val="24"/>
          <w:szCs w:val="24"/>
        </w:rPr>
        <w:t>is</w:t>
      </w:r>
      <w:r w:rsidRPr="00C94E21">
        <w:rPr>
          <w:rFonts w:ascii="Times New Roman" w:hAnsi="Times New Roman" w:cs="Times New Roman"/>
          <w:sz w:val="24"/>
          <w:szCs w:val="24"/>
        </w:rPr>
        <w:t xml:space="preserve"> a powerful tool for monitoring and managing processes on a Windows system. The ability to classify data based on process ID and company name</w:t>
      </w:r>
      <w:r w:rsidR="00EF49B3">
        <w:rPr>
          <w:rFonts w:ascii="Times New Roman" w:hAnsi="Times New Roman" w:cs="Times New Roman"/>
          <w:sz w:val="24"/>
          <w:szCs w:val="24"/>
        </w:rPr>
        <w:t xml:space="preserve"> and other perameter</w:t>
      </w:r>
      <w:r w:rsidRPr="00C94E21">
        <w:rPr>
          <w:rFonts w:ascii="Times New Roman" w:hAnsi="Times New Roman" w:cs="Times New Roman"/>
          <w:sz w:val="24"/>
          <w:szCs w:val="24"/>
        </w:rPr>
        <w:t xml:space="preserve"> enhances process analysis and decision-making capabilities, contributing to improved system performance and security.</w:t>
      </w:r>
    </w:p>
    <w:p w14:paraId="71DF0105" w14:textId="77777777" w:rsidR="00C94E21" w:rsidRPr="00C94E21" w:rsidRDefault="00C94E21" w:rsidP="00C94E21">
      <w:pPr>
        <w:spacing w:after="0"/>
        <w:jc w:val="both"/>
        <w:rPr>
          <w:rFonts w:ascii="Times New Roman" w:hAnsi="Times New Roman" w:cs="Times New Roman"/>
          <w:sz w:val="24"/>
          <w:szCs w:val="24"/>
        </w:rPr>
      </w:pP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44D13598" w14:textId="045E4C7A" w:rsidR="00C94E21" w:rsidRPr="00C94E21" w:rsidRDefault="00C94E21" w:rsidP="00C94E21">
      <w:pPr>
        <w:pStyle w:val="ListParagraph"/>
        <w:numPr>
          <w:ilvl w:val="0"/>
          <w:numId w:val="21"/>
        </w:numPr>
        <w:spacing w:after="0"/>
        <w:jc w:val="both"/>
        <w:rPr>
          <w:rFonts w:ascii="Times New Roman" w:hAnsi="Times New Roman" w:cs="Times New Roman"/>
          <w:sz w:val="24"/>
          <w:szCs w:val="24"/>
        </w:rPr>
      </w:pPr>
      <w:r w:rsidRPr="00C94E21">
        <w:rPr>
          <w:rFonts w:ascii="Times New Roman" w:hAnsi="Times New Roman" w:cs="Times New Roman"/>
          <w:sz w:val="24"/>
          <w:szCs w:val="24"/>
        </w:rPr>
        <w:t>Further research and experimentation can explore additional criteria for data classification, such as process hierarchy, resource utilization, or network activity.</w:t>
      </w:r>
    </w:p>
    <w:p w14:paraId="2901E847" w14:textId="6CE856F9" w:rsidR="00C94E21" w:rsidRPr="00C94E21" w:rsidRDefault="00C94E21" w:rsidP="00C94E21">
      <w:pPr>
        <w:pStyle w:val="ListParagraph"/>
        <w:numPr>
          <w:ilvl w:val="0"/>
          <w:numId w:val="21"/>
        </w:numPr>
        <w:spacing w:after="0"/>
        <w:jc w:val="both"/>
        <w:rPr>
          <w:rFonts w:ascii="Times New Roman" w:hAnsi="Times New Roman" w:cs="Times New Roman"/>
          <w:sz w:val="24"/>
          <w:szCs w:val="24"/>
        </w:rPr>
      </w:pPr>
      <w:r w:rsidRPr="00C94E21">
        <w:rPr>
          <w:rFonts w:ascii="Times New Roman" w:hAnsi="Times New Roman" w:cs="Times New Roman"/>
          <w:sz w:val="24"/>
          <w:szCs w:val="24"/>
        </w:rPr>
        <w:t>Integration of Process Explorer data with other security tools or automation scripts can enhance system monitoring and incident response capabilities.</w:t>
      </w:r>
    </w:p>
    <w:p w14:paraId="4938C063" w14:textId="44D4BEE4" w:rsidR="00C94E21" w:rsidRPr="00C94E21" w:rsidRDefault="00C94E21" w:rsidP="00C94E21">
      <w:pPr>
        <w:pStyle w:val="ListParagraph"/>
        <w:numPr>
          <w:ilvl w:val="0"/>
          <w:numId w:val="21"/>
        </w:numPr>
        <w:spacing w:after="0"/>
        <w:jc w:val="both"/>
        <w:rPr>
          <w:rFonts w:ascii="Times New Roman" w:hAnsi="Times New Roman" w:cs="Times New Roman"/>
          <w:sz w:val="24"/>
          <w:szCs w:val="24"/>
        </w:rPr>
      </w:pPr>
      <w:r w:rsidRPr="00C94E21">
        <w:rPr>
          <w:rFonts w:ascii="Times New Roman" w:hAnsi="Times New Roman" w:cs="Times New Roman"/>
          <w:sz w:val="24"/>
          <w:szCs w:val="24"/>
        </w:rPr>
        <w:t xml:space="preserve">Investigating process anomalies or suspicious </w:t>
      </w:r>
      <w:r w:rsidR="001D7C1A" w:rsidRPr="00C94E21">
        <w:rPr>
          <w:rFonts w:ascii="Times New Roman" w:hAnsi="Times New Roman" w:cs="Times New Roman"/>
          <w:sz w:val="24"/>
          <w:szCs w:val="24"/>
        </w:rPr>
        <w:t>behaviour</w:t>
      </w:r>
      <w:r w:rsidRPr="00C94E21">
        <w:rPr>
          <w:rFonts w:ascii="Times New Roman" w:hAnsi="Times New Roman" w:cs="Times New Roman"/>
          <w:sz w:val="24"/>
          <w:szCs w:val="24"/>
        </w:rPr>
        <w:t xml:space="preserve"> </w:t>
      </w:r>
      <w:r w:rsidR="00F0392A">
        <w:rPr>
          <w:rFonts w:ascii="Times New Roman" w:hAnsi="Times New Roman" w:cs="Times New Roman"/>
          <w:sz w:val="24"/>
          <w:szCs w:val="24"/>
        </w:rPr>
        <w:t>a</w:t>
      </w:r>
      <w:r w:rsidRPr="00C94E21">
        <w:rPr>
          <w:rFonts w:ascii="Times New Roman" w:hAnsi="Times New Roman" w:cs="Times New Roman"/>
          <w:sz w:val="24"/>
          <w:szCs w:val="24"/>
        </w:rPr>
        <w:t>based on process ID and company name can lead to the development of advanced threat detection techniques.</w:t>
      </w:r>
    </w:p>
    <w:p w14:paraId="5217ED94" w14:textId="30AD17ED" w:rsidR="00CA3962" w:rsidRPr="001D7C1A" w:rsidRDefault="00C94E21" w:rsidP="00C94E21">
      <w:pPr>
        <w:pStyle w:val="ListParagraph"/>
        <w:numPr>
          <w:ilvl w:val="0"/>
          <w:numId w:val="21"/>
        </w:numPr>
        <w:spacing w:after="0"/>
        <w:jc w:val="both"/>
        <w:rPr>
          <w:rFonts w:ascii="Times New Roman" w:hAnsi="Times New Roman" w:cs="Times New Roman"/>
          <w:sz w:val="24"/>
          <w:szCs w:val="24"/>
        </w:rPr>
      </w:pPr>
      <w:r w:rsidRPr="00C94E21">
        <w:rPr>
          <w:rFonts w:ascii="Times New Roman" w:hAnsi="Times New Roman" w:cs="Times New Roman"/>
          <w:sz w:val="24"/>
          <w:szCs w:val="24"/>
        </w:rPr>
        <w:t>Continual updates and enhancements to Process Explorer by Microsoft may introduce new features and functionalities for data classification and analysis.</w:t>
      </w:r>
      <w:r w:rsidR="00CA3962" w:rsidRPr="001D7C1A">
        <w:rPr>
          <w:rFonts w:ascii="Times New Roman" w:hAnsi="Times New Roman" w:cs="Times New Roman"/>
          <w:b/>
          <w:bCs/>
          <w:sz w:val="28"/>
          <w:szCs w:val="28"/>
        </w:rPr>
        <w:tab/>
      </w:r>
    </w:p>
    <w:sectPr w:rsidR="00CA3962" w:rsidRPr="001D7C1A"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4"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7"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2"/>
  </w:num>
  <w:num w:numId="3" w16cid:durableId="889347723">
    <w:abstractNumId w:val="8"/>
  </w:num>
  <w:num w:numId="4" w16cid:durableId="1598364978">
    <w:abstractNumId w:val="7"/>
  </w:num>
  <w:num w:numId="5" w16cid:durableId="36127242">
    <w:abstractNumId w:val="9"/>
  </w:num>
  <w:num w:numId="6" w16cid:durableId="1022317758">
    <w:abstractNumId w:val="11"/>
  </w:num>
  <w:num w:numId="7" w16cid:durableId="1718433503">
    <w:abstractNumId w:val="10"/>
  </w:num>
  <w:num w:numId="8" w16cid:durableId="1623417080">
    <w:abstractNumId w:val="20"/>
  </w:num>
  <w:num w:numId="9" w16cid:durableId="1536650817">
    <w:abstractNumId w:val="3"/>
  </w:num>
  <w:num w:numId="10" w16cid:durableId="1200897314">
    <w:abstractNumId w:val="16"/>
  </w:num>
  <w:num w:numId="11" w16cid:durableId="1372421778">
    <w:abstractNumId w:val="19"/>
  </w:num>
  <w:num w:numId="12" w16cid:durableId="1018846862">
    <w:abstractNumId w:val="6"/>
  </w:num>
  <w:num w:numId="13" w16cid:durableId="712653431">
    <w:abstractNumId w:val="5"/>
  </w:num>
  <w:num w:numId="14" w16cid:durableId="1477331217">
    <w:abstractNumId w:val="13"/>
  </w:num>
  <w:num w:numId="15" w16cid:durableId="146635102">
    <w:abstractNumId w:val="14"/>
  </w:num>
  <w:num w:numId="16" w16cid:durableId="1568492952">
    <w:abstractNumId w:val="18"/>
  </w:num>
  <w:num w:numId="17" w16cid:durableId="680545404">
    <w:abstractNumId w:val="0"/>
  </w:num>
  <w:num w:numId="18" w16cid:durableId="476186383">
    <w:abstractNumId w:val="21"/>
  </w:num>
  <w:num w:numId="19" w16cid:durableId="1666855742">
    <w:abstractNumId w:val="2"/>
  </w:num>
  <w:num w:numId="20" w16cid:durableId="781413976">
    <w:abstractNumId w:val="15"/>
  </w:num>
  <w:num w:numId="21" w16cid:durableId="954795041">
    <w:abstractNumId w:val="17"/>
  </w:num>
  <w:num w:numId="22" w16cid:durableId="53944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90388"/>
    <w:rsid w:val="001D7C1A"/>
    <w:rsid w:val="00257A9B"/>
    <w:rsid w:val="002E1655"/>
    <w:rsid w:val="00374654"/>
    <w:rsid w:val="00447287"/>
    <w:rsid w:val="005412B5"/>
    <w:rsid w:val="005502FC"/>
    <w:rsid w:val="00554AA5"/>
    <w:rsid w:val="005742A0"/>
    <w:rsid w:val="005B6685"/>
    <w:rsid w:val="00620FDB"/>
    <w:rsid w:val="00683317"/>
    <w:rsid w:val="00704F09"/>
    <w:rsid w:val="00777ADF"/>
    <w:rsid w:val="00893381"/>
    <w:rsid w:val="00895CC0"/>
    <w:rsid w:val="009637DA"/>
    <w:rsid w:val="0097057E"/>
    <w:rsid w:val="00B8682D"/>
    <w:rsid w:val="00BA4071"/>
    <w:rsid w:val="00C701DE"/>
    <w:rsid w:val="00C7574E"/>
    <w:rsid w:val="00C8497F"/>
    <w:rsid w:val="00C94E21"/>
    <w:rsid w:val="00CA3962"/>
    <w:rsid w:val="00D1156A"/>
    <w:rsid w:val="00D26272"/>
    <w:rsid w:val="00DF6241"/>
    <w:rsid w:val="00E855C8"/>
    <w:rsid w:val="00E950F2"/>
    <w:rsid w:val="00EB5046"/>
    <w:rsid w:val="00EF49B3"/>
    <w:rsid w:val="00F0392A"/>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19</cp:revision>
  <dcterms:created xsi:type="dcterms:W3CDTF">2023-06-24T13:54:00Z</dcterms:created>
  <dcterms:modified xsi:type="dcterms:W3CDTF">2023-06-26T09:42:00Z</dcterms:modified>
</cp:coreProperties>
</file>