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ABC7" w14:textId="77777777" w:rsidR="00B41C83" w:rsidRPr="00B41C83" w:rsidRDefault="00B41C83" w:rsidP="00B41C83">
      <w:pPr>
        <w:spacing w:before="60" w:after="60" w:line="360" w:lineRule="atLeast"/>
        <w:outlineLvl w:val="1"/>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Critical Infrastructure Security: NIST SP 800-82</w:t>
      </w:r>
    </w:p>
    <w:p w14:paraId="4C9AC789"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Introduction</w:t>
      </w:r>
    </w:p>
    <w:p w14:paraId="68E5AF3B" w14:textId="1091A52B" w:rsidR="00B41C83" w:rsidRDefault="00B41C83" w:rsidP="00B41C83">
      <w:pPr>
        <w:spacing w:before="360" w:after="36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 xml:space="preserve">Critical infrastructure (CI) is the backbone of our modern society, </w:t>
      </w:r>
      <w:r w:rsidR="00695746">
        <w:rPr>
          <w:rFonts w:ascii="Arial" w:eastAsia="Times New Roman" w:hAnsi="Arial" w:cs="Arial"/>
          <w:color w:val="1F1F1F"/>
          <w:kern w:val="0"/>
          <w:sz w:val="24"/>
          <w:szCs w:val="24"/>
          <w:lang w:eastAsia="en-IN"/>
          <w14:ligatures w14:val="none"/>
        </w:rPr>
        <w:t xml:space="preserve">surrounded by </w:t>
      </w:r>
      <w:r w:rsidRPr="00B41C83">
        <w:rPr>
          <w:rFonts w:ascii="Arial" w:eastAsia="Times New Roman" w:hAnsi="Arial" w:cs="Arial"/>
          <w:color w:val="1F1F1F"/>
          <w:kern w:val="0"/>
          <w:sz w:val="24"/>
          <w:szCs w:val="24"/>
          <w:lang w:eastAsia="en-IN"/>
          <w14:ligatures w14:val="none"/>
        </w:rPr>
        <w:t xml:space="preserve">essential services such as energy, water, transportation, and communication. These systems are increasingly interconnected and </w:t>
      </w:r>
      <w:r w:rsidR="00695746" w:rsidRPr="00695746">
        <w:rPr>
          <w:rFonts w:ascii="Arial" w:eastAsia="Times New Roman" w:hAnsi="Arial" w:cs="Arial"/>
          <w:color w:val="1F1F1F"/>
          <w:kern w:val="0"/>
          <w:sz w:val="24"/>
          <w:szCs w:val="24"/>
          <w:lang w:eastAsia="en-IN"/>
          <w14:ligatures w14:val="none"/>
        </w:rPr>
        <w:t xml:space="preserve">depend </w:t>
      </w:r>
      <w:r w:rsidRPr="00B41C83">
        <w:rPr>
          <w:rFonts w:ascii="Arial" w:eastAsia="Times New Roman" w:hAnsi="Arial" w:cs="Arial"/>
          <w:color w:val="1F1F1F"/>
          <w:kern w:val="0"/>
          <w:sz w:val="24"/>
          <w:szCs w:val="24"/>
          <w:lang w:eastAsia="en-IN"/>
          <w14:ligatures w14:val="none"/>
        </w:rPr>
        <w:t>on information technology (IT), making them vulnerable to cyberattacks. Securing C</w:t>
      </w:r>
      <w:r w:rsidR="00695746">
        <w:rPr>
          <w:rFonts w:ascii="Arial" w:eastAsia="Times New Roman" w:hAnsi="Arial" w:cs="Arial"/>
          <w:color w:val="1F1F1F"/>
          <w:kern w:val="0"/>
          <w:sz w:val="24"/>
          <w:szCs w:val="24"/>
          <w:lang w:eastAsia="en-IN"/>
          <w14:ligatures w14:val="none"/>
        </w:rPr>
        <w:t>ritical Infrastructure</w:t>
      </w:r>
      <w:r w:rsidRPr="00B41C83">
        <w:rPr>
          <w:rFonts w:ascii="Arial" w:eastAsia="Times New Roman" w:hAnsi="Arial" w:cs="Arial"/>
          <w:color w:val="1F1F1F"/>
          <w:kern w:val="0"/>
          <w:sz w:val="24"/>
          <w:szCs w:val="24"/>
          <w:lang w:eastAsia="en-IN"/>
          <w14:ligatures w14:val="none"/>
        </w:rPr>
        <w:t xml:space="preserve"> is </w:t>
      </w:r>
      <w:r w:rsidR="00695746">
        <w:rPr>
          <w:rFonts w:ascii="Arial" w:eastAsia="Times New Roman" w:hAnsi="Arial" w:cs="Arial"/>
          <w:color w:val="1F1F1F"/>
          <w:kern w:val="0"/>
          <w:sz w:val="24"/>
          <w:szCs w:val="24"/>
          <w:lang w:eastAsia="en-IN"/>
          <w14:ligatures w14:val="none"/>
        </w:rPr>
        <w:t>necessary</w:t>
      </w:r>
      <w:r w:rsidRPr="00B41C83">
        <w:rPr>
          <w:rFonts w:ascii="Arial" w:eastAsia="Times New Roman" w:hAnsi="Arial" w:cs="Arial"/>
          <w:color w:val="1F1F1F"/>
          <w:kern w:val="0"/>
          <w:sz w:val="24"/>
          <w:szCs w:val="24"/>
          <w:lang w:eastAsia="en-IN"/>
          <w14:ligatures w14:val="none"/>
        </w:rPr>
        <w:t xml:space="preserve"> for ensuring national security, economic prosperity, and public health and safety.</w:t>
      </w:r>
    </w:p>
    <w:p w14:paraId="2BDD981A" w14:textId="613C09C2" w:rsidR="00B41C83" w:rsidRPr="00B41C83" w:rsidRDefault="00B41C83" w:rsidP="00B41C83">
      <w:pPr>
        <w:spacing w:before="360" w:after="36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 xml:space="preserve">The increasing reliance on Industrial Control Systems (ICS) for critical infrastructure operations </w:t>
      </w:r>
      <w:r w:rsidR="004A65C2">
        <w:rPr>
          <w:rFonts w:ascii="Arial" w:eastAsia="Times New Roman" w:hAnsi="Arial" w:cs="Arial"/>
          <w:color w:val="1F1F1F"/>
          <w:kern w:val="0"/>
          <w:sz w:val="24"/>
          <w:szCs w:val="24"/>
          <w:lang w:eastAsia="en-IN"/>
          <w14:ligatures w14:val="none"/>
        </w:rPr>
        <w:t xml:space="preserve">make it necessary for </w:t>
      </w:r>
      <w:r w:rsidRPr="00B41C83">
        <w:rPr>
          <w:rFonts w:ascii="Arial" w:eastAsia="Times New Roman" w:hAnsi="Arial" w:cs="Arial"/>
          <w:color w:val="1F1F1F"/>
          <w:kern w:val="0"/>
          <w:sz w:val="24"/>
          <w:szCs w:val="24"/>
          <w:lang w:eastAsia="en-IN"/>
          <w14:ligatures w14:val="none"/>
        </w:rPr>
        <w:t>robust cybersecurity measures. NIST SP 800-82, "</w:t>
      </w:r>
      <w:r w:rsidR="004A65C2" w:rsidRPr="004A65C2">
        <w:t xml:space="preserve"> </w:t>
      </w:r>
      <w:r w:rsidR="004A65C2" w:rsidRPr="004A65C2">
        <w:rPr>
          <w:rFonts w:ascii="Arial" w:eastAsia="Times New Roman" w:hAnsi="Arial" w:cs="Arial"/>
          <w:color w:val="1F1F1F"/>
          <w:kern w:val="0"/>
          <w:sz w:val="24"/>
          <w:szCs w:val="24"/>
          <w:lang w:eastAsia="en-IN"/>
          <w14:ligatures w14:val="none"/>
        </w:rPr>
        <w:t>Guide to Industrial Control Systems (ICS) Security</w:t>
      </w:r>
      <w:r w:rsidRPr="00B41C83">
        <w:rPr>
          <w:rFonts w:ascii="Arial" w:eastAsia="Times New Roman" w:hAnsi="Arial" w:cs="Arial"/>
          <w:color w:val="1F1F1F"/>
          <w:kern w:val="0"/>
          <w:sz w:val="24"/>
          <w:szCs w:val="24"/>
          <w:lang w:eastAsia="en-IN"/>
          <w14:ligatures w14:val="none"/>
        </w:rPr>
        <w:t xml:space="preserve">" </w:t>
      </w:r>
      <w:r w:rsidR="009B2848">
        <w:rPr>
          <w:rFonts w:ascii="Arial" w:eastAsia="Times New Roman" w:hAnsi="Arial" w:cs="Arial"/>
          <w:color w:val="1F1F1F"/>
          <w:kern w:val="0"/>
          <w:sz w:val="24"/>
          <w:szCs w:val="24"/>
          <w:lang w:eastAsia="en-IN"/>
          <w14:ligatures w14:val="none"/>
        </w:rPr>
        <w:t xml:space="preserve">give </w:t>
      </w:r>
      <w:r w:rsidR="004A65C2" w:rsidRPr="004A65C2">
        <w:rPr>
          <w:rFonts w:ascii="Arial" w:eastAsia="Times New Roman" w:hAnsi="Arial" w:cs="Arial"/>
          <w:color w:val="1F1F1F"/>
          <w:kern w:val="0"/>
          <w:sz w:val="24"/>
          <w:szCs w:val="24"/>
          <w:lang w:eastAsia="en-IN"/>
          <w14:ligatures w14:val="none"/>
        </w:rPr>
        <w:t>instructions for enhancing these crucial systems' security posture.</w:t>
      </w:r>
    </w:p>
    <w:p w14:paraId="6F20DF3B" w14:textId="517C32E8" w:rsidR="00B41C83" w:rsidRPr="00B41C83" w:rsidRDefault="007F3F40" w:rsidP="00B41C83">
      <w:pPr>
        <w:spacing w:before="360" w:after="36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This presentation focuses on one of the key standards for securing CI: NIST SP 800-82, "Guide to Industrial Control Systems (ICS) Security."</w:t>
      </w:r>
      <w:r>
        <w:rPr>
          <w:rFonts w:ascii="Arial" w:eastAsia="Times New Roman" w:hAnsi="Arial" w:cs="Arial"/>
          <w:color w:val="1F1F1F"/>
          <w:kern w:val="0"/>
          <w:sz w:val="24"/>
          <w:szCs w:val="24"/>
          <w:lang w:eastAsia="en-IN"/>
          <w14:ligatures w14:val="none"/>
        </w:rPr>
        <w:t xml:space="preserve"> and</w:t>
      </w:r>
      <w:r w:rsidR="00B41C83" w:rsidRPr="00B41C83">
        <w:rPr>
          <w:rFonts w:ascii="Arial" w:eastAsia="Times New Roman" w:hAnsi="Arial" w:cs="Arial"/>
          <w:color w:val="1F1F1F"/>
          <w:kern w:val="0"/>
          <w:sz w:val="24"/>
          <w:szCs w:val="24"/>
          <w:lang w:eastAsia="en-IN"/>
          <w14:ligatures w14:val="none"/>
        </w:rPr>
        <w:t xml:space="preserve"> </w:t>
      </w:r>
      <w:r w:rsidR="009B2848">
        <w:rPr>
          <w:rFonts w:ascii="Arial" w:eastAsia="Times New Roman" w:hAnsi="Arial" w:cs="Arial"/>
          <w:color w:val="1F1F1F"/>
          <w:kern w:val="0"/>
          <w:sz w:val="24"/>
          <w:szCs w:val="24"/>
          <w:lang w:eastAsia="en-IN"/>
          <w14:ligatures w14:val="none"/>
        </w:rPr>
        <w:t>give Insite</w:t>
      </w:r>
      <w:r w:rsidR="00B41C83" w:rsidRPr="00B41C83">
        <w:rPr>
          <w:rFonts w:ascii="Arial" w:eastAsia="Times New Roman" w:hAnsi="Arial" w:cs="Arial"/>
          <w:color w:val="1F1F1F"/>
          <w:kern w:val="0"/>
          <w:sz w:val="24"/>
          <w:szCs w:val="24"/>
          <w:lang w:eastAsia="en-IN"/>
          <w14:ligatures w14:val="none"/>
        </w:rPr>
        <w:t xml:space="preserve"> into the key aspects of NIST SP 800-82, exploring its significance, structure, and key</w:t>
      </w:r>
      <w:r w:rsidR="009E2F7E">
        <w:rPr>
          <w:rFonts w:ascii="Arial" w:eastAsia="Times New Roman" w:hAnsi="Arial" w:cs="Arial"/>
          <w:color w:val="1F1F1F"/>
          <w:kern w:val="0"/>
          <w:sz w:val="24"/>
          <w:szCs w:val="24"/>
          <w:lang w:eastAsia="en-IN"/>
          <w14:ligatures w14:val="none"/>
        </w:rPr>
        <w:t xml:space="preserve"> </w:t>
      </w:r>
      <w:r w:rsidR="00B41C83" w:rsidRPr="00B41C83">
        <w:rPr>
          <w:rFonts w:ascii="Arial" w:eastAsia="Times New Roman" w:hAnsi="Arial" w:cs="Arial"/>
          <w:color w:val="1F1F1F"/>
          <w:kern w:val="0"/>
          <w:sz w:val="24"/>
          <w:szCs w:val="24"/>
          <w:lang w:eastAsia="en-IN"/>
          <w14:ligatures w14:val="none"/>
        </w:rPr>
        <w:t>recommendations for securing OT environments. We will also touch upon the latest advancements and future directions in ICS cybersecurity.</w:t>
      </w:r>
    </w:p>
    <w:p w14:paraId="2A9CB988"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Defining ICS and OT</w:t>
      </w:r>
    </w:p>
    <w:p w14:paraId="598671BE" w14:textId="77777777" w:rsidR="00B41C83" w:rsidRPr="00B41C83" w:rsidRDefault="00B41C83" w:rsidP="00B41C83">
      <w:pPr>
        <w:spacing w:before="360" w:after="36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Industrial Control Systems (ICS) are computer-based systems that control and monitor physical processes, such as electrical grids, chemical plants, and water treatment facilities. Operational Technology (OT) refers to the hardware and software used to operate and monitor industrial equipment and processes.</w:t>
      </w:r>
    </w:p>
    <w:p w14:paraId="15C66FFA"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What is NIST SP 800-82?</w:t>
      </w:r>
    </w:p>
    <w:p w14:paraId="41CA9F07" w14:textId="3C2F37B9" w:rsidR="00B41C83" w:rsidRDefault="00B41C83" w:rsidP="00B41C83">
      <w:pPr>
        <w:spacing w:before="360" w:after="36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NIST SP 800-82 is a voluntary cybersecurity standard developed by the National Institute of Standards and Technology (NIST) in the United States. It provides a comprehensive framework for identifying, assessing, and managing cybersecurity risks in ICS environments. The standard is widely recognized and used by organizations worldwide, including government agencies, private companies, and utilities.</w:t>
      </w:r>
    </w:p>
    <w:p w14:paraId="5A218475" w14:textId="77777777" w:rsidR="00D426DC" w:rsidRDefault="00D426DC" w:rsidP="00B41C83">
      <w:pPr>
        <w:spacing w:before="360" w:after="360" w:line="360" w:lineRule="atLeast"/>
        <w:rPr>
          <w:rFonts w:ascii="Arial" w:eastAsia="Times New Roman" w:hAnsi="Arial" w:cs="Arial"/>
          <w:color w:val="1F1F1F"/>
          <w:kern w:val="0"/>
          <w:sz w:val="24"/>
          <w:szCs w:val="24"/>
          <w:lang w:eastAsia="en-IN"/>
          <w14:ligatures w14:val="none"/>
        </w:rPr>
      </w:pPr>
    </w:p>
    <w:p w14:paraId="77AB81D6"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lastRenderedPageBreak/>
        <w:t>Key Components of NIST SP 800-82</w:t>
      </w:r>
    </w:p>
    <w:p w14:paraId="09A0DB77" w14:textId="77777777" w:rsidR="00B41C83" w:rsidRPr="00B41C83" w:rsidRDefault="00B41C83" w:rsidP="00B41C83">
      <w:pPr>
        <w:spacing w:before="360" w:after="36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This guide is structured around five key phases:</w:t>
      </w:r>
    </w:p>
    <w:p w14:paraId="7B102D48" w14:textId="77777777" w:rsidR="00B41C83" w:rsidRPr="00B41C83" w:rsidRDefault="00B41C83" w:rsidP="00B41C83">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Identify:</w:t>
      </w:r>
      <w:r w:rsidRPr="00B41C83">
        <w:rPr>
          <w:rFonts w:ascii="Arial" w:eastAsia="Times New Roman" w:hAnsi="Arial" w:cs="Arial"/>
          <w:color w:val="1F1F1F"/>
          <w:kern w:val="0"/>
          <w:sz w:val="24"/>
          <w:szCs w:val="24"/>
          <w:lang w:eastAsia="en-IN"/>
          <w14:ligatures w14:val="none"/>
        </w:rPr>
        <w:t xml:space="preserve"> Identify OT assets and understand their criticality.</w:t>
      </w:r>
    </w:p>
    <w:p w14:paraId="36A6272E" w14:textId="77777777" w:rsidR="00B41C83" w:rsidRPr="00B41C83" w:rsidRDefault="00B41C83" w:rsidP="00B41C83">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Protect:</w:t>
      </w:r>
      <w:r w:rsidRPr="00B41C83">
        <w:rPr>
          <w:rFonts w:ascii="Arial" w:eastAsia="Times New Roman" w:hAnsi="Arial" w:cs="Arial"/>
          <w:color w:val="1F1F1F"/>
          <w:kern w:val="0"/>
          <w:sz w:val="24"/>
          <w:szCs w:val="24"/>
          <w:lang w:eastAsia="en-IN"/>
          <w14:ligatures w14:val="none"/>
        </w:rPr>
        <w:t xml:space="preserve"> Implement security controls to protect identified assets.</w:t>
      </w:r>
    </w:p>
    <w:p w14:paraId="1F39EBA6" w14:textId="77777777" w:rsidR="00B41C83" w:rsidRPr="00B41C83" w:rsidRDefault="00B41C83" w:rsidP="00B41C83">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Detect:</w:t>
      </w:r>
      <w:r w:rsidRPr="00B41C83">
        <w:rPr>
          <w:rFonts w:ascii="Arial" w:eastAsia="Times New Roman" w:hAnsi="Arial" w:cs="Arial"/>
          <w:color w:val="1F1F1F"/>
          <w:kern w:val="0"/>
          <w:sz w:val="24"/>
          <w:szCs w:val="24"/>
          <w:lang w:eastAsia="en-IN"/>
          <w14:ligatures w14:val="none"/>
        </w:rPr>
        <w:t xml:space="preserve"> Continuously monitor for cyber threats and anomalies.</w:t>
      </w:r>
    </w:p>
    <w:p w14:paraId="0C121447" w14:textId="77777777" w:rsidR="00B41C83" w:rsidRPr="00B41C83" w:rsidRDefault="00B41C83" w:rsidP="00B41C83">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Respond:</w:t>
      </w:r>
      <w:r w:rsidRPr="00B41C83">
        <w:rPr>
          <w:rFonts w:ascii="Arial" w:eastAsia="Times New Roman" w:hAnsi="Arial" w:cs="Arial"/>
          <w:color w:val="1F1F1F"/>
          <w:kern w:val="0"/>
          <w:sz w:val="24"/>
          <w:szCs w:val="24"/>
          <w:lang w:eastAsia="en-IN"/>
          <w14:ligatures w14:val="none"/>
        </w:rPr>
        <w:t xml:space="preserve"> Establish procedures for effectively responding to cyber incidents.</w:t>
      </w:r>
    </w:p>
    <w:p w14:paraId="2CA09A85" w14:textId="77777777" w:rsidR="00B41C83" w:rsidRDefault="00B41C83" w:rsidP="00B41C83">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Recover:</w:t>
      </w:r>
      <w:r w:rsidRPr="00B41C83">
        <w:rPr>
          <w:rFonts w:ascii="Arial" w:eastAsia="Times New Roman" w:hAnsi="Arial" w:cs="Arial"/>
          <w:color w:val="1F1F1F"/>
          <w:kern w:val="0"/>
          <w:sz w:val="24"/>
          <w:szCs w:val="24"/>
          <w:lang w:eastAsia="en-IN"/>
          <w14:ligatures w14:val="none"/>
        </w:rPr>
        <w:t xml:space="preserve"> Develop comprehensive recovery plans to minimize operational disruptions.</w:t>
      </w:r>
    </w:p>
    <w:p w14:paraId="29C5B119" w14:textId="77777777" w:rsidR="00B41C83" w:rsidRPr="00B41C83" w:rsidRDefault="00B41C83" w:rsidP="00B41C83">
      <w:pPr>
        <w:spacing w:before="60" w:after="60" w:line="360" w:lineRule="atLeast"/>
        <w:outlineLvl w:val="1"/>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Key Components of NIST SP 800-82: A Detailed Breakdown</w:t>
      </w:r>
    </w:p>
    <w:p w14:paraId="2027D8A9"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1. Identify:</w:t>
      </w:r>
    </w:p>
    <w:p w14:paraId="33AF974C" w14:textId="77777777" w:rsidR="00B41C83" w:rsidRPr="00B41C83" w:rsidRDefault="00B41C83" w:rsidP="00B41C83">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Asset Inventory: Create a comprehensive inventory of all OT assets within the environment, including hardware, software, firmware, and network devices.</w:t>
      </w:r>
    </w:p>
    <w:p w14:paraId="724C1885" w14:textId="77777777" w:rsidR="00B41C83" w:rsidRPr="00B41C83" w:rsidRDefault="00B41C83" w:rsidP="00B41C83">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Criticality Assessment: Evaluate the criticality of each asset based on its function, impact on operations, and potential consequences of compromise. This helps prioritize security efforts.</w:t>
      </w:r>
    </w:p>
    <w:p w14:paraId="6C55A551" w14:textId="77777777" w:rsidR="00B41C83" w:rsidRPr="00B41C83" w:rsidRDefault="00B41C83" w:rsidP="00B41C83">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Dependencies and Relationships: Map the dependencies and relationships between OT assets to understand how disruptions in one system can affect others. This facilitates a holistic view of the OT ecosystem.</w:t>
      </w:r>
    </w:p>
    <w:p w14:paraId="2CB41022" w14:textId="77777777" w:rsidR="00B41C83" w:rsidRPr="00B41C83" w:rsidRDefault="00B41C83" w:rsidP="00B41C83">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Risk Assessment: Conduct a risk assessment to identify potential threats, vulnerabilities, and their associated risks for each asset and across the entire OT environment. This forms the basis for prioritizing security controls and mitigation strategies.</w:t>
      </w:r>
    </w:p>
    <w:p w14:paraId="12DBBDFF"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2. Protect:</w:t>
      </w:r>
    </w:p>
    <w:p w14:paraId="1314AAB8" w14:textId="77777777" w:rsidR="00B41C83" w:rsidRPr="00B41C83" w:rsidRDefault="00B41C83" w:rsidP="00B41C83">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Access Control: Implement robust access control mechanisms to restrict access to critical OT systems and data only to authorized personnel. This includes multi-factor authentication, least privilege principle, and secure password management.</w:t>
      </w:r>
    </w:p>
    <w:p w14:paraId="1AE60879" w14:textId="77777777" w:rsidR="00B41C83" w:rsidRPr="00B41C83" w:rsidRDefault="00B41C83" w:rsidP="00B41C83">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Network Segmentation: Divide the OT network into logical segments to isolate critical systems from non-critical systems and external networks. This minimizes the attack surface and limits the spread of malware.</w:t>
      </w:r>
    </w:p>
    <w:p w14:paraId="05DFC335" w14:textId="77777777" w:rsidR="00B41C83" w:rsidRPr="00B41C83" w:rsidRDefault="00B41C83" w:rsidP="00B41C83">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System Hardening: Configure OT systems securely by disabling unnecessary services, patching vulnerabilities, and applying security configurations. This reduces the exploitable attack surface.</w:t>
      </w:r>
    </w:p>
    <w:p w14:paraId="74507309" w14:textId="77777777" w:rsidR="00B41C83" w:rsidRPr="00B41C83" w:rsidRDefault="00B41C83" w:rsidP="00B41C83">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Data Security: Implement data protection mechanisms like encryption for sensitive data at rest and in transit. This minimizes the impact of data breaches.</w:t>
      </w:r>
    </w:p>
    <w:p w14:paraId="4D5A159B" w14:textId="77777777" w:rsidR="00B41C83" w:rsidRPr="00B41C83" w:rsidRDefault="00B41C83" w:rsidP="00B41C83">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lastRenderedPageBreak/>
        <w:t>Security Controls: Deploy a layered approach to security controls, including firewalls, intrusion detection/prevention systems (IDS/IPS), and anti-malware solutions, to monitor and detect threats in real-time.</w:t>
      </w:r>
    </w:p>
    <w:p w14:paraId="13FBC689"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3. Detect:</w:t>
      </w:r>
    </w:p>
    <w:p w14:paraId="3CFC2679" w14:textId="77777777" w:rsidR="00B41C83" w:rsidRPr="00B41C83" w:rsidRDefault="00B41C83" w:rsidP="00B41C83">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Continuous Monitoring: Implement continuous monitoring of OT systems and networks for anomalous activity, unauthorized access attempts, and potential security incidents. This enables early detection of threats before they can cause significant damage.</w:t>
      </w:r>
    </w:p>
    <w:p w14:paraId="305CCC58" w14:textId="77777777" w:rsidR="00B41C83" w:rsidRPr="00B41C83" w:rsidRDefault="00B41C83" w:rsidP="00B41C83">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 xml:space="preserve">Log Management: Securely store and </w:t>
      </w:r>
      <w:proofErr w:type="spellStart"/>
      <w:r w:rsidRPr="00B41C83">
        <w:rPr>
          <w:rFonts w:ascii="Arial" w:eastAsia="Times New Roman" w:hAnsi="Arial" w:cs="Arial"/>
          <w:color w:val="1F1F1F"/>
          <w:kern w:val="0"/>
          <w:sz w:val="24"/>
          <w:szCs w:val="24"/>
          <w:bdr w:val="none" w:sz="0" w:space="0" w:color="auto" w:frame="1"/>
          <w:lang w:eastAsia="en-IN"/>
          <w14:ligatures w14:val="none"/>
        </w:rPr>
        <w:t>analyze</w:t>
      </w:r>
      <w:proofErr w:type="spellEnd"/>
      <w:r w:rsidRPr="00B41C83">
        <w:rPr>
          <w:rFonts w:ascii="Arial" w:eastAsia="Times New Roman" w:hAnsi="Arial" w:cs="Arial"/>
          <w:color w:val="1F1F1F"/>
          <w:kern w:val="0"/>
          <w:sz w:val="24"/>
          <w:szCs w:val="24"/>
          <w:bdr w:val="none" w:sz="0" w:space="0" w:color="auto" w:frame="1"/>
          <w:lang w:eastAsia="en-IN"/>
          <w14:ligatures w14:val="none"/>
        </w:rPr>
        <w:t xml:space="preserve"> system logs to identify suspicious activity and investigate potential incidents.</w:t>
      </w:r>
    </w:p>
    <w:p w14:paraId="73182462" w14:textId="77777777" w:rsidR="00B41C83" w:rsidRPr="00B41C83" w:rsidRDefault="00B41C83" w:rsidP="00B41C83">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Threat Intelligence: Stay informed about evolving cyber threats and vulnerabilities specific to the OT sector. Integrate threat intelligence feeds into your security monitoring systems for proactive detection.</w:t>
      </w:r>
    </w:p>
    <w:p w14:paraId="0038AA55" w14:textId="77777777" w:rsidR="00B41C83" w:rsidRPr="00B41C83" w:rsidRDefault="00B41C83" w:rsidP="00B41C83">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Incident Response Planning: Develop a comprehensive incident response plan outlining procedures for identifying, containing, eradicating, and recovering from cyber incidents.</w:t>
      </w:r>
    </w:p>
    <w:p w14:paraId="18EB338E"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4. Respond:</w:t>
      </w:r>
    </w:p>
    <w:p w14:paraId="12259CAA" w14:textId="77777777" w:rsidR="00B41C83" w:rsidRPr="00B41C83" w:rsidRDefault="00B41C83" w:rsidP="00B41C83">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Incident Response Team: Establish a dedicated incident response team with well-defined roles and responsibilities for handling security incidents.</w:t>
      </w:r>
    </w:p>
    <w:p w14:paraId="47F7F1F1" w14:textId="77777777" w:rsidR="00B41C83" w:rsidRPr="00B41C83" w:rsidRDefault="00B41C83" w:rsidP="00B41C83">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Containment and Eradication: Implement containment measures to isolate the affected system and prevent further damage. Eradicate the threat through malware removal or system restoration.</w:t>
      </w:r>
    </w:p>
    <w:p w14:paraId="0E0981D4" w14:textId="77777777" w:rsidR="00B41C83" w:rsidRPr="00B41C83" w:rsidRDefault="00B41C83" w:rsidP="00B41C83">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Investigation and Analysis: Conduct a thorough investigation to understand the root cause of the incident, identify impacted systems and data, and assess the overall impact.</w:t>
      </w:r>
    </w:p>
    <w:p w14:paraId="1DC64E73" w14:textId="77777777" w:rsidR="00B41C83" w:rsidRPr="00B41C83" w:rsidRDefault="00B41C83" w:rsidP="00B41C83">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Reporting and Communication: Report the incident to relevant authorities and stakeholders as per internal policies and regulations. Maintain clear and consistent communication throughout the response process.</w:t>
      </w:r>
    </w:p>
    <w:p w14:paraId="235BC685" w14:textId="119A51B3" w:rsidR="00B41C83" w:rsidRPr="00B41C83" w:rsidRDefault="00B41C83" w:rsidP="00B41C83">
      <w:pPr>
        <w:spacing w:after="0" w:line="360" w:lineRule="atLeast"/>
        <w:ind w:left="720"/>
        <w:rPr>
          <w:rFonts w:ascii="Arial" w:eastAsia="Times New Roman" w:hAnsi="Arial" w:cs="Arial"/>
          <w:color w:val="1F1F1F"/>
          <w:kern w:val="0"/>
          <w:sz w:val="24"/>
          <w:szCs w:val="24"/>
          <w:lang w:eastAsia="en-IN"/>
          <w14:ligatures w14:val="none"/>
        </w:rPr>
      </w:pPr>
    </w:p>
    <w:p w14:paraId="5BBC609A"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5. Recover:</w:t>
      </w:r>
    </w:p>
    <w:p w14:paraId="64D2D114" w14:textId="77777777" w:rsidR="00B41C83" w:rsidRPr="00B41C83" w:rsidRDefault="00B41C83" w:rsidP="00B41C83">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Recovery Plan: Develop and test a comprehensive recovery plan outlining procedures for restoring operations, affected systems, and data following an incident. This minimizes downtime and ensures business continuity.</w:t>
      </w:r>
    </w:p>
    <w:p w14:paraId="06ABE401" w14:textId="77777777" w:rsidR="00B41C83" w:rsidRPr="00B41C83" w:rsidRDefault="00B41C83" w:rsidP="00B41C83">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Backup and Restore: Maintain secure backups of critical systems and data to facilitate rapid recovery in case of system failures or data loss.</w:t>
      </w:r>
    </w:p>
    <w:p w14:paraId="5AAAF170" w14:textId="77777777" w:rsidR="00D426DC" w:rsidRDefault="00B41C83" w:rsidP="00B41C83">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Lessons Learned: Conduct a post-incident review to identify lessons learned and improve future security posture. Update policies, procedures, and training based on the incident findings.</w:t>
      </w:r>
    </w:p>
    <w:p w14:paraId="5761E8E3" w14:textId="49D710C3" w:rsidR="00B41C83" w:rsidRPr="00B41C83" w:rsidRDefault="00B41C83" w:rsidP="00B41C83">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D426DC">
        <w:rPr>
          <w:rFonts w:ascii="Arial" w:eastAsia="Times New Roman" w:hAnsi="Arial" w:cs="Arial"/>
          <w:color w:val="1F1F1F"/>
          <w:kern w:val="0"/>
          <w:sz w:val="24"/>
          <w:szCs w:val="24"/>
          <w:bdr w:val="none" w:sz="0" w:space="0" w:color="auto" w:frame="1"/>
          <w:lang w:eastAsia="en-IN"/>
          <w14:ligatures w14:val="none"/>
        </w:rPr>
        <w:lastRenderedPageBreak/>
        <w:t xml:space="preserve">Some use case </w:t>
      </w:r>
      <w:r w:rsidRPr="00B41C83">
        <w:rPr>
          <w:rFonts w:ascii="Arial" w:eastAsia="Times New Roman" w:hAnsi="Arial" w:cs="Arial"/>
          <w:color w:val="1F1F1F"/>
          <w:kern w:val="0"/>
          <w:sz w:val="24"/>
          <w:szCs w:val="24"/>
          <w:bdr w:val="none" w:sz="0" w:space="0" w:color="auto" w:frame="1"/>
          <w:lang w:eastAsia="en-IN"/>
          <w14:ligatures w14:val="none"/>
        </w:rPr>
        <w:t>of NIST SP 800-82</w:t>
      </w:r>
    </w:p>
    <w:p w14:paraId="62301E82" w14:textId="77777777" w:rsidR="00B41C83" w:rsidRPr="00B41C83" w:rsidRDefault="00B41C83" w:rsidP="00B41C83">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Risk Management Framework:</w:t>
      </w:r>
      <w:r w:rsidRPr="00B41C83">
        <w:rPr>
          <w:rFonts w:ascii="Arial" w:eastAsia="Times New Roman" w:hAnsi="Arial" w:cs="Arial"/>
          <w:color w:val="1F1F1F"/>
          <w:kern w:val="0"/>
          <w:sz w:val="24"/>
          <w:szCs w:val="24"/>
          <w:lang w:eastAsia="en-IN"/>
          <w14:ligatures w14:val="none"/>
        </w:rPr>
        <w:t xml:space="preserve"> SP 800-82 outlines a risk management framework that helps organizations identify, assess, and prioritize cybersecurity risks in their ICS environments. This framework consists of six steps: </w:t>
      </w:r>
    </w:p>
    <w:p w14:paraId="6B0F5D75"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Identify assets:</w:t>
      </w:r>
      <w:r w:rsidRPr="00B41C83">
        <w:rPr>
          <w:rFonts w:ascii="Arial" w:eastAsia="Times New Roman" w:hAnsi="Arial" w:cs="Arial"/>
          <w:color w:val="1F1F1F"/>
          <w:kern w:val="0"/>
          <w:sz w:val="24"/>
          <w:szCs w:val="24"/>
          <w:lang w:eastAsia="en-IN"/>
          <w14:ligatures w14:val="none"/>
        </w:rPr>
        <w:t xml:space="preserve"> Identify and document the critical assets within your ICS environment.</w:t>
      </w:r>
    </w:p>
    <w:p w14:paraId="4781317D"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Identify threats:</w:t>
      </w:r>
      <w:r w:rsidRPr="00B41C83">
        <w:rPr>
          <w:rFonts w:ascii="Arial" w:eastAsia="Times New Roman" w:hAnsi="Arial" w:cs="Arial"/>
          <w:color w:val="1F1F1F"/>
          <w:kern w:val="0"/>
          <w:sz w:val="24"/>
          <w:szCs w:val="24"/>
          <w:lang w:eastAsia="en-IN"/>
          <w14:ligatures w14:val="none"/>
        </w:rPr>
        <w:t xml:space="preserve"> Identify potential threats that could exploit vulnerabilities in your ICS systems.</w:t>
      </w:r>
    </w:p>
    <w:p w14:paraId="4254561C"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Identify vulnerabilities:</w:t>
      </w:r>
      <w:r w:rsidRPr="00B41C83">
        <w:rPr>
          <w:rFonts w:ascii="Arial" w:eastAsia="Times New Roman" w:hAnsi="Arial" w:cs="Arial"/>
          <w:color w:val="1F1F1F"/>
          <w:kern w:val="0"/>
          <w:sz w:val="24"/>
          <w:szCs w:val="24"/>
          <w:lang w:eastAsia="en-IN"/>
          <w14:ligatures w14:val="none"/>
        </w:rPr>
        <w:t xml:space="preserve"> Identify weaknesses in your ICS systems that could be exploited by attackers.</w:t>
      </w:r>
    </w:p>
    <w:p w14:paraId="387857E0"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Assess the impact:</w:t>
      </w:r>
      <w:r w:rsidRPr="00B41C83">
        <w:rPr>
          <w:rFonts w:ascii="Arial" w:eastAsia="Times New Roman" w:hAnsi="Arial" w:cs="Arial"/>
          <w:color w:val="1F1F1F"/>
          <w:kern w:val="0"/>
          <w:sz w:val="24"/>
          <w:szCs w:val="24"/>
          <w:lang w:eastAsia="en-IN"/>
          <w14:ligatures w14:val="none"/>
        </w:rPr>
        <w:t xml:space="preserve"> Assess the potential impact of a cyberattack on your critical assets.</w:t>
      </w:r>
    </w:p>
    <w:p w14:paraId="7BCFEED5"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Develop risk mitigation strategies:</w:t>
      </w:r>
      <w:r w:rsidRPr="00B41C83">
        <w:rPr>
          <w:rFonts w:ascii="Arial" w:eastAsia="Times New Roman" w:hAnsi="Arial" w:cs="Arial"/>
          <w:color w:val="1F1F1F"/>
          <w:kern w:val="0"/>
          <w:sz w:val="24"/>
          <w:szCs w:val="24"/>
          <w:lang w:eastAsia="en-IN"/>
          <w14:ligatures w14:val="none"/>
        </w:rPr>
        <w:t xml:space="preserve"> Develop and implement strategies to mitigate identified risks.</w:t>
      </w:r>
    </w:p>
    <w:p w14:paraId="730A6600"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Monitor and review:</w:t>
      </w:r>
      <w:r w:rsidRPr="00B41C83">
        <w:rPr>
          <w:rFonts w:ascii="Arial" w:eastAsia="Times New Roman" w:hAnsi="Arial" w:cs="Arial"/>
          <w:color w:val="1F1F1F"/>
          <w:kern w:val="0"/>
          <w:sz w:val="24"/>
          <w:szCs w:val="24"/>
          <w:lang w:eastAsia="en-IN"/>
          <w14:ligatures w14:val="none"/>
        </w:rPr>
        <w:t xml:space="preserve"> Continuously monitor and review your cybersecurity posture and update your risk management plan as needed.</w:t>
      </w:r>
    </w:p>
    <w:p w14:paraId="70F7FB51" w14:textId="77777777" w:rsidR="00B41C83" w:rsidRPr="00B41C83" w:rsidRDefault="00B41C83" w:rsidP="00B41C83">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Security Controls:</w:t>
      </w:r>
      <w:r w:rsidRPr="00B41C83">
        <w:rPr>
          <w:rFonts w:ascii="Arial" w:eastAsia="Times New Roman" w:hAnsi="Arial" w:cs="Arial"/>
          <w:color w:val="1F1F1F"/>
          <w:kern w:val="0"/>
          <w:sz w:val="24"/>
          <w:szCs w:val="24"/>
          <w:lang w:eastAsia="en-IN"/>
          <w14:ligatures w14:val="none"/>
        </w:rPr>
        <w:t xml:space="preserve"> SP 800-82 provides a comprehensive list of recommended security controls that can be implemented to mitigate cybersecurity risks in ICS environments. These controls are categorized into five main areas: </w:t>
      </w:r>
    </w:p>
    <w:p w14:paraId="7471533A"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Identification and authentication:</w:t>
      </w:r>
      <w:r w:rsidRPr="00B41C83">
        <w:rPr>
          <w:rFonts w:ascii="Arial" w:eastAsia="Times New Roman" w:hAnsi="Arial" w:cs="Arial"/>
          <w:color w:val="1F1F1F"/>
          <w:kern w:val="0"/>
          <w:sz w:val="24"/>
          <w:szCs w:val="24"/>
          <w:lang w:eastAsia="en-IN"/>
          <w14:ligatures w14:val="none"/>
        </w:rPr>
        <w:t xml:space="preserve"> Controls to ensure that only authorized users can access ICS systems.</w:t>
      </w:r>
    </w:p>
    <w:p w14:paraId="3A92BB33"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Use control:</w:t>
      </w:r>
      <w:r w:rsidRPr="00B41C83">
        <w:rPr>
          <w:rFonts w:ascii="Arial" w:eastAsia="Times New Roman" w:hAnsi="Arial" w:cs="Arial"/>
          <w:color w:val="1F1F1F"/>
          <w:kern w:val="0"/>
          <w:sz w:val="24"/>
          <w:szCs w:val="24"/>
          <w:lang w:eastAsia="en-IN"/>
          <w14:ligatures w14:val="none"/>
        </w:rPr>
        <w:t xml:space="preserve"> Controls to prevent unauthorized access to and modification of ICS systems.</w:t>
      </w:r>
    </w:p>
    <w:p w14:paraId="2A24795B"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Data protection:</w:t>
      </w:r>
      <w:r w:rsidRPr="00B41C83">
        <w:rPr>
          <w:rFonts w:ascii="Arial" w:eastAsia="Times New Roman" w:hAnsi="Arial" w:cs="Arial"/>
          <w:color w:val="1F1F1F"/>
          <w:kern w:val="0"/>
          <w:sz w:val="24"/>
          <w:szCs w:val="24"/>
          <w:lang w:eastAsia="en-IN"/>
          <w14:ligatures w14:val="none"/>
        </w:rPr>
        <w:t xml:space="preserve"> Controls to protect the confidentiality, integrity, and availability of ICS data.</w:t>
      </w:r>
    </w:p>
    <w:p w14:paraId="54506C21"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Network security:</w:t>
      </w:r>
      <w:r w:rsidRPr="00B41C83">
        <w:rPr>
          <w:rFonts w:ascii="Arial" w:eastAsia="Times New Roman" w:hAnsi="Arial" w:cs="Arial"/>
          <w:color w:val="1F1F1F"/>
          <w:kern w:val="0"/>
          <w:sz w:val="24"/>
          <w:szCs w:val="24"/>
          <w:lang w:eastAsia="en-IN"/>
          <w14:ligatures w14:val="none"/>
        </w:rPr>
        <w:t xml:space="preserve"> Controls to protect the integrity and availability of ICS networks.</w:t>
      </w:r>
    </w:p>
    <w:p w14:paraId="2C510030" w14:textId="77777777" w:rsidR="00B41C83" w:rsidRPr="00B41C83" w:rsidRDefault="00B41C83" w:rsidP="00B41C83">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Configuration and maintenance:</w:t>
      </w:r>
      <w:r w:rsidRPr="00B41C83">
        <w:rPr>
          <w:rFonts w:ascii="Arial" w:eastAsia="Times New Roman" w:hAnsi="Arial" w:cs="Arial"/>
          <w:color w:val="1F1F1F"/>
          <w:kern w:val="0"/>
          <w:sz w:val="24"/>
          <w:szCs w:val="24"/>
          <w:lang w:eastAsia="en-IN"/>
          <w14:ligatures w14:val="none"/>
        </w:rPr>
        <w:t xml:space="preserve"> Controls to ensure that ICS systems are properly configured and maintained.</w:t>
      </w:r>
    </w:p>
    <w:p w14:paraId="3A80EEE1" w14:textId="77777777" w:rsidR="00B41C83" w:rsidRDefault="00B41C83" w:rsidP="00B41C83">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Incident Response:</w:t>
      </w:r>
      <w:r w:rsidRPr="00B41C83">
        <w:rPr>
          <w:rFonts w:ascii="Arial" w:eastAsia="Times New Roman" w:hAnsi="Arial" w:cs="Arial"/>
          <w:color w:val="1F1F1F"/>
          <w:kern w:val="0"/>
          <w:sz w:val="24"/>
          <w:szCs w:val="24"/>
          <w:lang w:eastAsia="en-IN"/>
          <w14:ligatures w14:val="none"/>
        </w:rPr>
        <w:t xml:space="preserve"> SP 800-82 provides guidance on developing and implementing an incident response plan for responding to cyberattacks on ICS systems. The plan should include procedures for identifying, containing, eradicating, and recovering from cyberattacks.</w:t>
      </w:r>
    </w:p>
    <w:p w14:paraId="04B294E9" w14:textId="77777777" w:rsidR="00B41C83" w:rsidRDefault="00B41C83" w:rsidP="00B41C83">
      <w:pPr>
        <w:spacing w:after="0" w:line="360" w:lineRule="atLeast"/>
        <w:ind w:left="360"/>
        <w:rPr>
          <w:rFonts w:ascii="Arial" w:eastAsia="Times New Roman" w:hAnsi="Arial" w:cs="Arial"/>
          <w:color w:val="1F1F1F"/>
          <w:kern w:val="0"/>
          <w:sz w:val="24"/>
          <w:szCs w:val="24"/>
          <w:lang w:eastAsia="en-IN"/>
          <w14:ligatures w14:val="none"/>
        </w:rPr>
      </w:pPr>
    </w:p>
    <w:p w14:paraId="2EB3D15E" w14:textId="77777777" w:rsidR="006E22E9" w:rsidRDefault="006E22E9" w:rsidP="00B41C83">
      <w:pPr>
        <w:spacing w:after="0" w:line="360" w:lineRule="atLeast"/>
        <w:ind w:left="360"/>
        <w:rPr>
          <w:rFonts w:ascii="Arial" w:eastAsia="Times New Roman" w:hAnsi="Arial" w:cs="Arial"/>
          <w:color w:val="1F1F1F"/>
          <w:kern w:val="0"/>
          <w:sz w:val="24"/>
          <w:szCs w:val="24"/>
          <w:lang w:eastAsia="en-IN"/>
          <w14:ligatures w14:val="none"/>
        </w:rPr>
      </w:pPr>
    </w:p>
    <w:p w14:paraId="4CF7BE58" w14:textId="77777777" w:rsidR="006E22E9" w:rsidRPr="00B41C83" w:rsidRDefault="006E22E9" w:rsidP="00B41C83">
      <w:pPr>
        <w:spacing w:after="0" w:line="360" w:lineRule="atLeast"/>
        <w:ind w:left="360"/>
        <w:rPr>
          <w:rFonts w:ascii="Arial" w:eastAsia="Times New Roman" w:hAnsi="Arial" w:cs="Arial"/>
          <w:color w:val="1F1F1F"/>
          <w:kern w:val="0"/>
          <w:sz w:val="24"/>
          <w:szCs w:val="24"/>
          <w:lang w:eastAsia="en-IN"/>
          <w14:ligatures w14:val="none"/>
        </w:rPr>
      </w:pPr>
    </w:p>
    <w:p w14:paraId="7F59057A"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lastRenderedPageBreak/>
        <w:t>Benefits of Implementing NIST SP 800-82</w:t>
      </w:r>
    </w:p>
    <w:p w14:paraId="15340E10" w14:textId="77777777" w:rsidR="00B41C83" w:rsidRPr="00B41C83" w:rsidRDefault="00B41C83" w:rsidP="00B41C83">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Improved cybersecurity posture:</w:t>
      </w:r>
      <w:r w:rsidRPr="00B41C83">
        <w:rPr>
          <w:rFonts w:ascii="Arial" w:eastAsia="Times New Roman" w:hAnsi="Arial" w:cs="Arial"/>
          <w:color w:val="1F1F1F"/>
          <w:kern w:val="0"/>
          <w:sz w:val="24"/>
          <w:szCs w:val="24"/>
          <w:lang w:eastAsia="en-IN"/>
          <w14:ligatures w14:val="none"/>
        </w:rPr>
        <w:t xml:space="preserve"> Implementing NIST SP 800-82 can help organizations identify and address cybersecurity risks in their ICS environments, improving their overall security posture.</w:t>
      </w:r>
    </w:p>
    <w:p w14:paraId="090C2F4B" w14:textId="77777777" w:rsidR="00B41C83" w:rsidRPr="00B41C83" w:rsidRDefault="00B41C83" w:rsidP="00B41C83">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Reduced risk of cyberattacks:</w:t>
      </w:r>
      <w:r w:rsidRPr="00B41C83">
        <w:rPr>
          <w:rFonts w:ascii="Arial" w:eastAsia="Times New Roman" w:hAnsi="Arial" w:cs="Arial"/>
          <w:color w:val="1F1F1F"/>
          <w:kern w:val="0"/>
          <w:sz w:val="24"/>
          <w:szCs w:val="24"/>
          <w:lang w:eastAsia="en-IN"/>
          <w14:ligatures w14:val="none"/>
        </w:rPr>
        <w:t xml:space="preserve"> By implementing appropriate security controls, organizations can reduce the likelihood of successful cyberattacks on their ICS systems.</w:t>
      </w:r>
    </w:p>
    <w:p w14:paraId="337EFB8E" w14:textId="77777777" w:rsidR="00B41C83" w:rsidRPr="00B41C83" w:rsidRDefault="00B41C83" w:rsidP="00B41C83">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Enhanced operational resilience:</w:t>
      </w:r>
      <w:r w:rsidRPr="00B41C83">
        <w:rPr>
          <w:rFonts w:ascii="Arial" w:eastAsia="Times New Roman" w:hAnsi="Arial" w:cs="Arial"/>
          <w:color w:val="1F1F1F"/>
          <w:kern w:val="0"/>
          <w:sz w:val="24"/>
          <w:szCs w:val="24"/>
          <w:lang w:eastAsia="en-IN"/>
          <w14:ligatures w14:val="none"/>
        </w:rPr>
        <w:t xml:space="preserve"> By improving their cybersecurity posture, organizations can become more resilient to cyberattacks and better able to maintain critical operations.</w:t>
      </w:r>
    </w:p>
    <w:p w14:paraId="615E763F" w14:textId="53753B1E" w:rsidR="00CC0B77" w:rsidRPr="006E22E9" w:rsidRDefault="00B41C83" w:rsidP="006E22E9">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Compliance with regulations:</w:t>
      </w:r>
      <w:r w:rsidRPr="00B41C83">
        <w:rPr>
          <w:rFonts w:ascii="Arial" w:eastAsia="Times New Roman" w:hAnsi="Arial" w:cs="Arial"/>
          <w:color w:val="1F1F1F"/>
          <w:kern w:val="0"/>
          <w:sz w:val="24"/>
          <w:szCs w:val="24"/>
          <w:lang w:eastAsia="en-IN"/>
          <w14:ligatures w14:val="none"/>
        </w:rPr>
        <w:t xml:space="preserve"> NIST SP 800-82 is recognized by many government agencies and regulatory bodies as a leading standard for securing ICS systems. Implementing the standard can help organizations comply with relevant regulations.</w:t>
      </w:r>
    </w:p>
    <w:p w14:paraId="7E073C66" w14:textId="77777777" w:rsidR="00CC0B77" w:rsidRPr="00B41C83" w:rsidRDefault="00CC0B77" w:rsidP="00CC0B77">
      <w:pPr>
        <w:spacing w:after="0" w:line="360" w:lineRule="atLeast"/>
        <w:ind w:left="720"/>
        <w:rPr>
          <w:rFonts w:ascii="Arial" w:eastAsia="Times New Roman" w:hAnsi="Arial" w:cs="Arial"/>
          <w:color w:val="1F1F1F"/>
          <w:kern w:val="0"/>
          <w:sz w:val="24"/>
          <w:szCs w:val="24"/>
          <w:lang w:eastAsia="en-IN"/>
          <w14:ligatures w14:val="none"/>
        </w:rPr>
      </w:pPr>
    </w:p>
    <w:p w14:paraId="09BF1B8C" w14:textId="77777777" w:rsidR="00CC0B77" w:rsidRDefault="00CC0B77" w:rsidP="00B41C83">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7A59F80B" w14:textId="1DF98DBC"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Challenges of Implementing NIST SP 800-82</w:t>
      </w:r>
    </w:p>
    <w:p w14:paraId="688DB01C" w14:textId="77777777" w:rsidR="00B41C83" w:rsidRPr="00B41C83" w:rsidRDefault="00B41C83" w:rsidP="00B41C83">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Limited resources:</w:t>
      </w:r>
      <w:r w:rsidRPr="00B41C83">
        <w:rPr>
          <w:rFonts w:ascii="Arial" w:eastAsia="Times New Roman" w:hAnsi="Arial" w:cs="Arial"/>
          <w:color w:val="1F1F1F"/>
          <w:kern w:val="0"/>
          <w:sz w:val="24"/>
          <w:szCs w:val="24"/>
          <w:lang w:eastAsia="en-IN"/>
          <w14:ligatures w14:val="none"/>
        </w:rPr>
        <w:t xml:space="preserve"> Implementing NIST SP 800-82 requires significant resources, including financial resources and technical expertise.</w:t>
      </w:r>
    </w:p>
    <w:p w14:paraId="1EAA1497" w14:textId="77777777" w:rsidR="00B41C83" w:rsidRPr="00B41C83" w:rsidRDefault="00B41C83" w:rsidP="00B41C83">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Legacy systems:</w:t>
      </w:r>
      <w:r w:rsidRPr="00B41C83">
        <w:rPr>
          <w:rFonts w:ascii="Arial" w:eastAsia="Times New Roman" w:hAnsi="Arial" w:cs="Arial"/>
          <w:color w:val="1F1F1F"/>
          <w:kern w:val="0"/>
          <w:sz w:val="24"/>
          <w:szCs w:val="24"/>
          <w:lang w:eastAsia="en-IN"/>
          <w14:ligatures w14:val="none"/>
        </w:rPr>
        <w:t xml:space="preserve"> Many ICS environments are comprised of legacy systems that are difficult or impossible to secure.</w:t>
      </w:r>
    </w:p>
    <w:p w14:paraId="7DE4A657" w14:textId="77777777" w:rsidR="00B41C83" w:rsidRPr="00B41C83" w:rsidRDefault="00B41C83" w:rsidP="00B41C83">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Integration with existing IT security systems:</w:t>
      </w:r>
      <w:r w:rsidRPr="00B41C83">
        <w:rPr>
          <w:rFonts w:ascii="Arial" w:eastAsia="Times New Roman" w:hAnsi="Arial" w:cs="Arial"/>
          <w:color w:val="1F1F1F"/>
          <w:kern w:val="0"/>
          <w:sz w:val="24"/>
          <w:szCs w:val="24"/>
          <w:lang w:eastAsia="en-IN"/>
          <w14:ligatures w14:val="none"/>
        </w:rPr>
        <w:t xml:space="preserve"> Integrating ICS security controls with existing IT security systems can be complex and challenging.</w:t>
      </w:r>
    </w:p>
    <w:p w14:paraId="47CE4E5E" w14:textId="77777777" w:rsidR="00B41C83" w:rsidRPr="00B41C83" w:rsidRDefault="00B41C83" w:rsidP="00B41C83">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Lack of awareness and training:</w:t>
      </w:r>
      <w:r w:rsidRPr="00B41C83">
        <w:rPr>
          <w:rFonts w:ascii="Arial" w:eastAsia="Times New Roman" w:hAnsi="Arial" w:cs="Arial"/>
          <w:color w:val="1F1F1F"/>
          <w:kern w:val="0"/>
          <w:sz w:val="24"/>
          <w:szCs w:val="24"/>
          <w:lang w:eastAsia="en-IN"/>
          <w14:ligatures w14:val="none"/>
        </w:rPr>
        <w:t xml:space="preserve"> Many organizations lack the awareness and training necessary to effectively implement and maintain a robust cybersecurity program for their ICS environments.</w:t>
      </w:r>
    </w:p>
    <w:p w14:paraId="50A1423E"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Conclusion</w:t>
      </w:r>
    </w:p>
    <w:p w14:paraId="5577130C" w14:textId="77777777" w:rsidR="00B41C83" w:rsidRDefault="00B41C83" w:rsidP="00B41C83">
      <w:pPr>
        <w:spacing w:before="360" w:after="36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NIST SP 800-82 is a valuable resource for organizations seeking to improve the cybersecurity of their ICS environments. By implementing the standard, organizations can reduce the risk of cyberattacks and enhance the operational resilience of their critical infrastructure. However, implementing the standard can be challenging and requires significant resources. Organizations should carefully consider the benefits and challenges before embarking on an implementation project.</w:t>
      </w:r>
    </w:p>
    <w:p w14:paraId="07057876" w14:textId="77777777" w:rsidR="006E22E9" w:rsidRPr="00B41C83" w:rsidRDefault="006E22E9" w:rsidP="00B41C83">
      <w:pPr>
        <w:spacing w:before="360" w:after="360" w:line="360" w:lineRule="atLeast"/>
        <w:rPr>
          <w:rFonts w:ascii="Arial" w:eastAsia="Times New Roman" w:hAnsi="Arial" w:cs="Arial"/>
          <w:color w:val="1F1F1F"/>
          <w:kern w:val="0"/>
          <w:sz w:val="24"/>
          <w:szCs w:val="24"/>
          <w:lang w:eastAsia="en-IN"/>
          <w14:ligatures w14:val="none"/>
        </w:rPr>
      </w:pPr>
    </w:p>
    <w:p w14:paraId="54229AFC" w14:textId="77777777" w:rsidR="00B41C83" w:rsidRPr="00B41C83" w:rsidRDefault="00B41C83" w:rsidP="00B41C83">
      <w:p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lastRenderedPageBreak/>
        <w:t>Further Resources:</w:t>
      </w:r>
    </w:p>
    <w:p w14:paraId="672723BA" w14:textId="10BA90BA" w:rsidR="009B2848" w:rsidRPr="009B2848" w:rsidRDefault="00B41C83" w:rsidP="00272107">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lang w:eastAsia="en-IN"/>
          <w14:ligatures w14:val="none"/>
        </w:rPr>
        <w:t>NIST SP 800-82: Guide to Industrial Control Systems (ICS) Security</w:t>
      </w:r>
      <w:r w:rsidR="009B2848" w:rsidRPr="009B2848">
        <w:rPr>
          <w:rFonts w:ascii="Arial" w:eastAsia="Times New Roman" w:hAnsi="Arial" w:cs="Arial"/>
          <w:color w:val="1F1F1F"/>
          <w:kern w:val="0"/>
          <w:sz w:val="24"/>
          <w:szCs w:val="24"/>
          <w:lang w:eastAsia="en-IN"/>
          <w14:ligatures w14:val="none"/>
        </w:rPr>
        <w:t>3</w:t>
      </w:r>
    </w:p>
    <w:p w14:paraId="5C2602B1" w14:textId="30A28DD0" w:rsidR="00CC0B77" w:rsidRPr="00B41C83" w:rsidRDefault="00CC0B77" w:rsidP="00EB5009">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NIST SP 800-82 Rev. 3:</w:t>
      </w:r>
      <w:r w:rsidRPr="00B41C83">
        <w:rPr>
          <w:rFonts w:ascii="Arial" w:eastAsia="Times New Roman" w:hAnsi="Arial" w:cs="Arial"/>
          <w:color w:val="1F1F1F"/>
          <w:kern w:val="0"/>
          <w:sz w:val="24"/>
          <w:szCs w:val="24"/>
          <w:lang w:eastAsia="en-IN"/>
          <w14:ligatures w14:val="none"/>
        </w:rPr>
        <w:t xml:space="preserve"> </w:t>
      </w:r>
      <w:hyperlink r:id="rId5" w:tgtFrame="_blank" w:history="1">
        <w:r w:rsidRPr="00B41C83">
          <w:rPr>
            <w:rFonts w:ascii="Arial" w:eastAsia="Times New Roman" w:hAnsi="Arial" w:cs="Arial"/>
            <w:color w:val="0B57D0"/>
            <w:kern w:val="0"/>
            <w:sz w:val="24"/>
            <w:szCs w:val="24"/>
            <w:u w:val="single"/>
            <w:bdr w:val="none" w:sz="0" w:space="0" w:color="auto" w:frame="1"/>
            <w:lang w:eastAsia="en-IN"/>
            <w14:ligatures w14:val="none"/>
          </w:rPr>
          <w:t>https://csrc.nist.gov/pubs/sp/800/82/r3/ipd</w:t>
        </w:r>
      </w:hyperlink>
    </w:p>
    <w:p w14:paraId="3942217C" w14:textId="77777777" w:rsidR="00CC0B77" w:rsidRPr="00B41C83" w:rsidRDefault="00CC0B77" w:rsidP="00CC0B77">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NIST Cybersecurity Framework:</w:t>
      </w:r>
      <w:r w:rsidRPr="00B41C83">
        <w:rPr>
          <w:rFonts w:ascii="Arial" w:eastAsia="Times New Roman" w:hAnsi="Arial" w:cs="Arial"/>
          <w:color w:val="1F1F1F"/>
          <w:kern w:val="0"/>
          <w:sz w:val="24"/>
          <w:szCs w:val="24"/>
          <w:lang w:eastAsia="en-IN"/>
          <w14:ligatures w14:val="none"/>
        </w:rPr>
        <w:t xml:space="preserve"> </w:t>
      </w:r>
      <w:hyperlink r:id="rId6" w:tgtFrame="_blank" w:history="1">
        <w:r w:rsidRPr="00B41C83">
          <w:rPr>
            <w:rFonts w:ascii="Arial" w:eastAsia="Times New Roman" w:hAnsi="Arial" w:cs="Arial"/>
            <w:color w:val="0B57D0"/>
            <w:kern w:val="0"/>
            <w:sz w:val="24"/>
            <w:szCs w:val="24"/>
            <w:u w:val="single"/>
            <w:bdr w:val="none" w:sz="0" w:space="0" w:color="auto" w:frame="1"/>
            <w:lang w:eastAsia="en-IN"/>
            <w14:ligatures w14:val="none"/>
          </w:rPr>
          <w:t>https://www.nist.gov/cyberframework</w:t>
        </w:r>
      </w:hyperlink>
    </w:p>
    <w:p w14:paraId="390B5C14" w14:textId="77777777" w:rsidR="00CC0B77" w:rsidRPr="00B41C83" w:rsidRDefault="00CC0B77" w:rsidP="00CC0B77">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B41C83">
        <w:rPr>
          <w:rFonts w:ascii="Arial" w:eastAsia="Times New Roman" w:hAnsi="Arial" w:cs="Arial"/>
          <w:color w:val="1F1F1F"/>
          <w:kern w:val="0"/>
          <w:sz w:val="24"/>
          <w:szCs w:val="24"/>
          <w:bdr w:val="none" w:sz="0" w:space="0" w:color="auto" w:frame="1"/>
          <w:lang w:eastAsia="en-IN"/>
          <w14:ligatures w14:val="none"/>
        </w:rPr>
        <w:t>Industrial Control Systems Cyber Emergency Response Team (ICS-CERT):</w:t>
      </w:r>
      <w:r w:rsidRPr="00B41C83">
        <w:rPr>
          <w:rFonts w:ascii="Arial" w:eastAsia="Times New Roman" w:hAnsi="Arial" w:cs="Arial"/>
          <w:color w:val="1F1F1F"/>
          <w:kern w:val="0"/>
          <w:sz w:val="24"/>
          <w:szCs w:val="24"/>
          <w:lang w:eastAsia="en-IN"/>
          <w14:ligatures w14:val="none"/>
        </w:rPr>
        <w:t xml:space="preserve"> </w:t>
      </w:r>
      <w:hyperlink r:id="rId7" w:tgtFrame="_blank" w:history="1">
        <w:r w:rsidRPr="00B41C83">
          <w:rPr>
            <w:rFonts w:ascii="Arial" w:eastAsia="Times New Roman" w:hAnsi="Arial" w:cs="Arial"/>
            <w:color w:val="0B57D0"/>
            <w:kern w:val="0"/>
            <w:sz w:val="24"/>
            <w:szCs w:val="24"/>
            <w:u w:val="single"/>
            <w:bdr w:val="none" w:sz="0" w:space="0" w:color="auto" w:frame="1"/>
            <w:lang w:eastAsia="en-IN"/>
            <w14:ligatures w14:val="none"/>
          </w:rPr>
          <w:t>https://www.cisa.gov/sites/default/files/Monitors/ICS-CERT_Monitor_Jul-Aug2011.pdf</w:t>
        </w:r>
      </w:hyperlink>
    </w:p>
    <w:p w14:paraId="120F75E4" w14:textId="512D4C55" w:rsidR="0079483C" w:rsidRPr="00CC0B77" w:rsidRDefault="0079483C" w:rsidP="00CC0B77">
      <w:pPr>
        <w:spacing w:after="150" w:line="360" w:lineRule="atLeast"/>
        <w:ind w:left="720"/>
        <w:rPr>
          <w:rFonts w:ascii="Arial" w:eastAsia="Times New Roman" w:hAnsi="Arial" w:cs="Arial"/>
          <w:color w:val="1F1F1F"/>
          <w:kern w:val="0"/>
          <w:sz w:val="24"/>
          <w:szCs w:val="24"/>
          <w:lang w:eastAsia="en-IN"/>
          <w14:ligatures w14:val="none"/>
        </w:rPr>
      </w:pPr>
    </w:p>
    <w:sectPr w:rsidR="0079483C" w:rsidRPr="00CC0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789"/>
    <w:multiLevelType w:val="multilevel"/>
    <w:tmpl w:val="7F4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211B"/>
    <w:multiLevelType w:val="multilevel"/>
    <w:tmpl w:val="63C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A2278"/>
    <w:multiLevelType w:val="multilevel"/>
    <w:tmpl w:val="FE2E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8037F"/>
    <w:multiLevelType w:val="multilevel"/>
    <w:tmpl w:val="A126B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20BB6"/>
    <w:multiLevelType w:val="multilevel"/>
    <w:tmpl w:val="FE34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B43EC"/>
    <w:multiLevelType w:val="multilevel"/>
    <w:tmpl w:val="CF2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83C61"/>
    <w:multiLevelType w:val="multilevel"/>
    <w:tmpl w:val="26C0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F63E1"/>
    <w:multiLevelType w:val="multilevel"/>
    <w:tmpl w:val="D5F25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54533"/>
    <w:multiLevelType w:val="multilevel"/>
    <w:tmpl w:val="054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504AD"/>
    <w:multiLevelType w:val="multilevel"/>
    <w:tmpl w:val="1F6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E6835"/>
    <w:multiLevelType w:val="multilevel"/>
    <w:tmpl w:val="0CF4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77C3F"/>
    <w:multiLevelType w:val="multilevel"/>
    <w:tmpl w:val="7F2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02E43"/>
    <w:multiLevelType w:val="multilevel"/>
    <w:tmpl w:val="FAF0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300C3"/>
    <w:multiLevelType w:val="multilevel"/>
    <w:tmpl w:val="C4D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A4B69"/>
    <w:multiLevelType w:val="multilevel"/>
    <w:tmpl w:val="811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21DB5"/>
    <w:multiLevelType w:val="multilevel"/>
    <w:tmpl w:val="E2F4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311F7"/>
    <w:multiLevelType w:val="multilevel"/>
    <w:tmpl w:val="D4A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B7D22"/>
    <w:multiLevelType w:val="multilevel"/>
    <w:tmpl w:val="9FA6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57E6D"/>
    <w:multiLevelType w:val="multilevel"/>
    <w:tmpl w:val="C73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693069">
    <w:abstractNumId w:val="3"/>
  </w:num>
  <w:num w:numId="2" w16cid:durableId="1427849112">
    <w:abstractNumId w:val="15"/>
  </w:num>
  <w:num w:numId="3" w16cid:durableId="582304082">
    <w:abstractNumId w:val="17"/>
  </w:num>
  <w:num w:numId="4" w16cid:durableId="1451823126">
    <w:abstractNumId w:val="9"/>
  </w:num>
  <w:num w:numId="5" w16cid:durableId="1554459412">
    <w:abstractNumId w:val="7"/>
  </w:num>
  <w:num w:numId="6" w16cid:durableId="844857190">
    <w:abstractNumId w:val="14"/>
  </w:num>
  <w:num w:numId="7" w16cid:durableId="1750425212">
    <w:abstractNumId w:val="8"/>
  </w:num>
  <w:num w:numId="8" w16cid:durableId="1010909571">
    <w:abstractNumId w:val="0"/>
  </w:num>
  <w:num w:numId="9" w16cid:durableId="352418391">
    <w:abstractNumId w:val="11"/>
  </w:num>
  <w:num w:numId="10" w16cid:durableId="1273905257">
    <w:abstractNumId w:val="10"/>
  </w:num>
  <w:num w:numId="11" w16cid:durableId="2050177001">
    <w:abstractNumId w:val="5"/>
  </w:num>
  <w:num w:numId="12" w16cid:durableId="91902321">
    <w:abstractNumId w:val="4"/>
  </w:num>
  <w:num w:numId="13" w16cid:durableId="1780442507">
    <w:abstractNumId w:val="1"/>
  </w:num>
  <w:num w:numId="14" w16cid:durableId="1149053059">
    <w:abstractNumId w:val="6"/>
  </w:num>
  <w:num w:numId="15" w16cid:durableId="1773360694">
    <w:abstractNumId w:val="18"/>
  </w:num>
  <w:num w:numId="16" w16cid:durableId="945845845">
    <w:abstractNumId w:val="2"/>
  </w:num>
  <w:num w:numId="17" w16cid:durableId="857502172">
    <w:abstractNumId w:val="16"/>
  </w:num>
  <w:num w:numId="18" w16cid:durableId="215509981">
    <w:abstractNumId w:val="12"/>
  </w:num>
  <w:num w:numId="19" w16cid:durableId="906915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83"/>
    <w:rsid w:val="0031243D"/>
    <w:rsid w:val="004A65C2"/>
    <w:rsid w:val="00695746"/>
    <w:rsid w:val="006E22E9"/>
    <w:rsid w:val="0079483C"/>
    <w:rsid w:val="007F3F40"/>
    <w:rsid w:val="009B2848"/>
    <w:rsid w:val="009E2F7E"/>
    <w:rsid w:val="00B41C83"/>
    <w:rsid w:val="00CC0B77"/>
    <w:rsid w:val="00D42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7A5E"/>
  <w15:chartTrackingRefBased/>
  <w15:docId w15:val="{E5B57CC9-8083-4C8C-966A-C23961B4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1C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C8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41C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1C83"/>
    <w:rPr>
      <w:b/>
      <w:bCs/>
    </w:rPr>
  </w:style>
  <w:style w:type="character" w:styleId="Hyperlink">
    <w:name w:val="Hyperlink"/>
    <w:basedOn w:val="DefaultParagraphFont"/>
    <w:uiPriority w:val="99"/>
    <w:semiHidden/>
    <w:unhideWhenUsed/>
    <w:rsid w:val="00B41C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26962">
      <w:bodyDiv w:val="1"/>
      <w:marLeft w:val="0"/>
      <w:marRight w:val="0"/>
      <w:marTop w:val="0"/>
      <w:marBottom w:val="0"/>
      <w:divBdr>
        <w:top w:val="none" w:sz="0" w:space="0" w:color="auto"/>
        <w:left w:val="none" w:sz="0" w:space="0" w:color="auto"/>
        <w:bottom w:val="none" w:sz="0" w:space="0" w:color="auto"/>
        <w:right w:val="none" w:sz="0" w:space="0" w:color="auto"/>
      </w:divBdr>
    </w:div>
    <w:div w:id="449933383">
      <w:bodyDiv w:val="1"/>
      <w:marLeft w:val="0"/>
      <w:marRight w:val="0"/>
      <w:marTop w:val="0"/>
      <w:marBottom w:val="0"/>
      <w:divBdr>
        <w:top w:val="none" w:sz="0" w:space="0" w:color="auto"/>
        <w:left w:val="none" w:sz="0" w:space="0" w:color="auto"/>
        <w:bottom w:val="none" w:sz="0" w:space="0" w:color="auto"/>
        <w:right w:val="none" w:sz="0" w:space="0" w:color="auto"/>
      </w:divBdr>
    </w:div>
    <w:div w:id="548956128">
      <w:bodyDiv w:val="1"/>
      <w:marLeft w:val="0"/>
      <w:marRight w:val="0"/>
      <w:marTop w:val="0"/>
      <w:marBottom w:val="0"/>
      <w:divBdr>
        <w:top w:val="none" w:sz="0" w:space="0" w:color="auto"/>
        <w:left w:val="none" w:sz="0" w:space="0" w:color="auto"/>
        <w:bottom w:val="none" w:sz="0" w:space="0" w:color="auto"/>
        <w:right w:val="none" w:sz="0" w:space="0" w:color="auto"/>
      </w:divBdr>
    </w:div>
    <w:div w:id="1115902412">
      <w:bodyDiv w:val="1"/>
      <w:marLeft w:val="0"/>
      <w:marRight w:val="0"/>
      <w:marTop w:val="0"/>
      <w:marBottom w:val="0"/>
      <w:divBdr>
        <w:top w:val="none" w:sz="0" w:space="0" w:color="auto"/>
        <w:left w:val="none" w:sz="0" w:space="0" w:color="auto"/>
        <w:bottom w:val="none" w:sz="0" w:space="0" w:color="auto"/>
        <w:right w:val="none" w:sz="0" w:space="0" w:color="auto"/>
      </w:divBdr>
    </w:div>
    <w:div w:id="1292328247">
      <w:bodyDiv w:val="1"/>
      <w:marLeft w:val="0"/>
      <w:marRight w:val="0"/>
      <w:marTop w:val="0"/>
      <w:marBottom w:val="0"/>
      <w:divBdr>
        <w:top w:val="none" w:sz="0" w:space="0" w:color="auto"/>
        <w:left w:val="none" w:sz="0" w:space="0" w:color="auto"/>
        <w:bottom w:val="none" w:sz="0" w:space="0" w:color="auto"/>
        <w:right w:val="none" w:sz="0" w:space="0" w:color="auto"/>
      </w:divBdr>
    </w:div>
    <w:div w:id="1914192067">
      <w:bodyDiv w:val="1"/>
      <w:marLeft w:val="0"/>
      <w:marRight w:val="0"/>
      <w:marTop w:val="0"/>
      <w:marBottom w:val="0"/>
      <w:divBdr>
        <w:top w:val="none" w:sz="0" w:space="0" w:color="auto"/>
        <w:left w:val="none" w:sz="0" w:space="0" w:color="auto"/>
        <w:bottom w:val="none" w:sz="0" w:space="0" w:color="auto"/>
        <w:right w:val="none" w:sz="0" w:space="0" w:color="auto"/>
      </w:divBdr>
    </w:div>
    <w:div w:id="193470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a.gov/sites/default/files/Monitors/ICS-CERT_Monitor_Jul-Aug20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cyberframework" TargetMode="External"/><Relationship Id="rId5" Type="http://schemas.openxmlformats.org/officeDocument/2006/relationships/hyperlink" Target="https://csrc.nist.gov/pubs/sp/800/82/r3/ip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5</cp:revision>
  <dcterms:created xsi:type="dcterms:W3CDTF">2023-12-14T18:07:00Z</dcterms:created>
  <dcterms:modified xsi:type="dcterms:W3CDTF">2023-12-14T19:05:00Z</dcterms:modified>
</cp:coreProperties>
</file>