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i w:val="1"/>
          <w:sz w:val="40"/>
          <w:szCs w:val="40"/>
          <w:highlight w:val="red"/>
        </w:rPr>
      </w:pPr>
      <w:r w:rsidDel="00000000" w:rsidR="00000000" w:rsidRPr="00000000">
        <w:rPr>
          <w:i w:val="1"/>
          <w:sz w:val="40"/>
          <w:szCs w:val="40"/>
          <w:highlight w:val="red"/>
          <w:rtl w:val="0"/>
        </w:rPr>
        <w:t xml:space="preserve">the first assignment 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Define the following:</w:t>
      </w:r>
    </w:p>
    <w:p w:rsidR="00000000" w:rsidDel="00000000" w:rsidP="00000000" w:rsidRDefault="00000000" w:rsidRPr="00000000" w14:paraId="0000000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color w:val="3c78d8"/>
          <w:sz w:val="40"/>
          <w:szCs w:val="40"/>
          <w:rtl w:val="0"/>
        </w:rPr>
        <w:t xml:space="preserve">Data 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Primary facts are processed and converted into information for use.</w:t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color w:val="3c78d8"/>
          <w:sz w:val="40"/>
          <w:szCs w:val="40"/>
          <w:rtl w:val="0"/>
        </w:rPr>
        <w:t xml:space="preserve">information 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A set of data that has been processed and organized for use.</w:t>
      </w:r>
    </w:p>
    <w:p w:rsidR="00000000" w:rsidDel="00000000" w:rsidP="00000000" w:rsidRDefault="00000000" w:rsidRPr="00000000" w14:paraId="00000008">
      <w:pPr>
        <w:ind w:left="0" w:firstLine="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color w:val="202124"/>
          <w:sz w:val="42"/>
          <w:szCs w:val="42"/>
          <w:u w:val="none"/>
          <w:shd w:fill="f8f9fa" w:val="clear"/>
        </w:rPr>
      </w:pPr>
      <w:r w:rsidDel="00000000" w:rsidR="00000000" w:rsidRPr="00000000">
        <w:rPr>
          <w:color w:val="3c78d8"/>
          <w:sz w:val="42"/>
          <w:szCs w:val="42"/>
          <w:shd w:fill="f8f9fa" w:val="clear"/>
          <w:rtl w:val="0"/>
        </w:rPr>
        <w:t xml:space="preserve"> computer :</w:t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 electronic device operating under the control of instructions stored in its own memory.</w:t>
      </w:r>
    </w:p>
    <w:p w:rsidR="00000000" w:rsidDel="00000000" w:rsidP="00000000" w:rsidRDefault="00000000" w:rsidRPr="00000000" w14:paraId="0000000A">
      <w:pPr>
        <w:ind w:left="720" w:firstLine="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color w:val="3c78d8"/>
          <w:sz w:val="40"/>
          <w:szCs w:val="40"/>
          <w:rtl w:val="0"/>
        </w:rPr>
        <w:t xml:space="preserve">computer system 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color w:val="202124"/>
          <w:sz w:val="42"/>
          <w:szCs w:val="42"/>
          <w:shd w:fill="f8f9fa" w:val="clear"/>
          <w:rtl w:val="0"/>
        </w:rPr>
        <w:t xml:space="preserve">A computer system consists of two main components, which are software and hardware.</w:t>
      </w:r>
    </w:p>
    <w:p w:rsidR="00000000" w:rsidDel="00000000" w:rsidP="00000000" w:rsidRDefault="00000000" w:rsidRPr="00000000" w14:paraId="0000000C">
      <w:pPr>
        <w:ind w:left="0" w:firstLine="0"/>
        <w:rPr>
          <w:color w:val="202124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color w:val="3c78d8"/>
          <w:sz w:val="40"/>
          <w:szCs w:val="40"/>
          <w:rtl w:val="0"/>
        </w:rPr>
        <w:t xml:space="preserve">instruction :</w:t>
      </w:r>
      <w:r w:rsidDel="00000000" w:rsidR="00000000" w:rsidRPr="00000000">
        <w:rPr>
          <w:sz w:val="40"/>
          <w:szCs w:val="40"/>
          <w:rtl w:val="0"/>
        </w:rPr>
        <w:t xml:space="preserve"> set of steps that tells the computer how to perform a particular task.</w:t>
      </w:r>
    </w:p>
    <w:p w:rsidR="00000000" w:rsidDel="00000000" w:rsidP="00000000" w:rsidRDefault="00000000" w:rsidRPr="00000000" w14:paraId="0000000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40"/>
          <w:szCs w:val="40"/>
          <w:u w:val="none"/>
        </w:rPr>
      </w:pPr>
      <w:r w:rsidDel="00000000" w:rsidR="00000000" w:rsidRPr="00000000">
        <w:rPr>
          <w:color w:val="3c78d8"/>
          <w:sz w:val="40"/>
          <w:szCs w:val="40"/>
          <w:rtl w:val="0"/>
        </w:rPr>
        <w:t xml:space="preserve">CPU :</w:t>
      </w:r>
      <w:r w:rsidDel="00000000" w:rsidR="00000000" w:rsidRPr="00000000">
        <w:rPr>
          <w:sz w:val="40"/>
          <w:szCs w:val="40"/>
          <w:rtl w:val="0"/>
        </w:rPr>
        <w:t xml:space="preserve"> the central processing unit the electronic component that interprets and carries out the basic instructions that operate the computer.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