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 Choose 10 difficult  words from the Data Science paragraph page 12-16 and use each word  in a new sentence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Social Credit System is a national credit rating being developed by the government of the People's Republic of China.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facial recognition system is a technology capable of matching a human face from a digital image or a video frame against a database of faces.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Face detection is a computer technology being used in a variety of applications that identifies human faces in digital images.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Projection Mapping is a video projection technology used to turn objects, often irregularly shaped, into a display surface for video projection.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calibration is a comparison between a known measurement (the standard) and the measurement using your instrument.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research-based breathing screen is introduced demonstrating that a breath hold time test and a short questionnaire can be utilized quickly.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This idea of millimeter level accuracy for everything appears to be enough accuracy for many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Reflective markers are designed to be used with  Biomechanics software.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Cars have replaceable and recyclable body panels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ghost driver is when a motorist is driving in the wrong direction against the traffic on the highway.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