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FD8" w:rsidRPr="003946C4" w:rsidRDefault="005E4E26" w:rsidP="003946C4">
      <w:pPr>
        <w:jc w:val="center"/>
        <w:rPr>
          <w:rFonts w:ascii="Times New Roman" w:hAnsi="Times New Roman" w:cs="Times New Roman"/>
          <w:b/>
          <w:sz w:val="40"/>
          <w:szCs w:val="40"/>
        </w:rPr>
      </w:pPr>
      <w:r w:rsidRPr="003946C4">
        <w:rPr>
          <w:rFonts w:ascii="Times New Roman" w:hAnsi="Times New Roman" w:cs="Times New Roman"/>
          <w:b/>
          <w:sz w:val="40"/>
          <w:szCs w:val="40"/>
        </w:rPr>
        <w:t xml:space="preserve">What is the </w:t>
      </w:r>
      <w:r w:rsidR="00C9635B">
        <w:rPr>
          <w:rFonts w:ascii="Times New Roman" w:hAnsi="Times New Roman" w:cs="Times New Roman"/>
          <w:b/>
          <w:sz w:val="40"/>
          <w:szCs w:val="40"/>
        </w:rPr>
        <w:t>Sensor Cloud</w:t>
      </w:r>
      <w:r w:rsidR="00354F0A" w:rsidRPr="003946C4">
        <w:rPr>
          <w:rFonts w:ascii="Times New Roman" w:hAnsi="Times New Roman" w:cs="Times New Roman"/>
          <w:b/>
          <w:sz w:val="40"/>
          <w:szCs w:val="40"/>
        </w:rPr>
        <w:t xml:space="preserve"> Project</w:t>
      </w:r>
      <w:r w:rsidRPr="003946C4">
        <w:rPr>
          <w:rFonts w:ascii="Times New Roman" w:hAnsi="Times New Roman" w:cs="Times New Roman"/>
          <w:b/>
          <w:sz w:val="40"/>
          <w:szCs w:val="40"/>
        </w:rPr>
        <w:t>?</w:t>
      </w:r>
    </w:p>
    <w:p w:rsidR="00CA1092" w:rsidRPr="003946C4" w:rsidRDefault="00CA1092" w:rsidP="003946C4">
      <w:pPr>
        <w:jc w:val="center"/>
        <w:rPr>
          <w:rFonts w:ascii="Times New Roman" w:hAnsi="Times New Roman" w:cs="Times New Roman"/>
          <w:sz w:val="24"/>
          <w:szCs w:val="24"/>
        </w:rPr>
      </w:pPr>
    </w:p>
    <w:p w:rsidR="00FA55C0" w:rsidRDefault="00FA55C0">
      <w:pPr>
        <w:rPr>
          <w:rFonts w:ascii="Times New Roman" w:hAnsi="Times New Roman" w:cs="Times New Roman"/>
          <w:sz w:val="24"/>
          <w:szCs w:val="24"/>
        </w:rPr>
      </w:pPr>
    </w:p>
    <w:p w:rsidR="00FA55C0" w:rsidRDefault="00FA55C0" w:rsidP="003946C4">
      <w:pPr>
        <w:jc w:val="center"/>
        <w:rPr>
          <w:rFonts w:ascii="Times New Roman" w:hAnsi="Times New Roman" w:cs="Times New Roman"/>
          <w:sz w:val="24"/>
          <w:szCs w:val="24"/>
        </w:rPr>
      </w:pPr>
    </w:p>
    <w:p w:rsidR="00CA1092" w:rsidRPr="003946C4" w:rsidRDefault="00CA1092" w:rsidP="003946C4">
      <w:pPr>
        <w:jc w:val="cente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102219765"/>
        <w:docPartObj>
          <w:docPartGallery w:val="Table of Contents"/>
          <w:docPartUnique/>
        </w:docPartObj>
      </w:sdtPr>
      <w:sdtEndPr/>
      <w:sdtContent>
        <w:p w:rsidR="00FA55C0" w:rsidRDefault="00FA55C0">
          <w:pPr>
            <w:pStyle w:val="TOCHeading"/>
          </w:pPr>
          <w:r>
            <w:t>Contents</w:t>
          </w:r>
        </w:p>
        <w:p w:rsidR="0000686F" w:rsidRDefault="00A75198">
          <w:pPr>
            <w:pStyle w:val="TOC1"/>
            <w:tabs>
              <w:tab w:val="right" w:leader="dot" w:pos="9350"/>
            </w:tabs>
            <w:rPr>
              <w:rFonts w:eastAsiaTheme="minorEastAsia"/>
              <w:noProof/>
            </w:rPr>
          </w:pPr>
          <w:r>
            <w:fldChar w:fldCharType="begin"/>
          </w:r>
          <w:r w:rsidR="00FA55C0">
            <w:instrText xml:space="preserve"> TOC \o "1-3" \h \z \u </w:instrText>
          </w:r>
          <w:r>
            <w:fldChar w:fldCharType="separate"/>
          </w:r>
          <w:hyperlink w:anchor="_Toc287788173" w:history="1">
            <w:r w:rsidR="0000686F" w:rsidRPr="000F0BA3">
              <w:rPr>
                <w:rStyle w:val="Hyperlink"/>
                <w:noProof/>
              </w:rPr>
              <w:t>Introduction</w:t>
            </w:r>
            <w:r w:rsidR="0000686F">
              <w:rPr>
                <w:noProof/>
                <w:webHidden/>
              </w:rPr>
              <w:tab/>
            </w:r>
            <w:r w:rsidR="0000686F">
              <w:rPr>
                <w:noProof/>
                <w:webHidden/>
              </w:rPr>
              <w:fldChar w:fldCharType="begin"/>
            </w:r>
            <w:r w:rsidR="0000686F">
              <w:rPr>
                <w:noProof/>
                <w:webHidden/>
              </w:rPr>
              <w:instrText xml:space="preserve"> PAGEREF _Toc287788173 \h </w:instrText>
            </w:r>
            <w:r w:rsidR="0000686F">
              <w:rPr>
                <w:noProof/>
                <w:webHidden/>
              </w:rPr>
            </w:r>
            <w:r w:rsidR="0000686F">
              <w:rPr>
                <w:noProof/>
                <w:webHidden/>
              </w:rPr>
              <w:fldChar w:fldCharType="separate"/>
            </w:r>
            <w:r w:rsidR="0000686F">
              <w:rPr>
                <w:noProof/>
                <w:webHidden/>
              </w:rPr>
              <w:t>2</w:t>
            </w:r>
            <w:r w:rsidR="0000686F">
              <w:rPr>
                <w:noProof/>
                <w:webHidden/>
              </w:rPr>
              <w:fldChar w:fldCharType="end"/>
            </w:r>
          </w:hyperlink>
        </w:p>
        <w:p w:rsidR="0000686F" w:rsidRDefault="0085026C">
          <w:pPr>
            <w:pStyle w:val="TOC1"/>
            <w:tabs>
              <w:tab w:val="right" w:leader="dot" w:pos="9350"/>
            </w:tabs>
            <w:rPr>
              <w:rFonts w:eastAsiaTheme="minorEastAsia"/>
              <w:noProof/>
            </w:rPr>
          </w:pPr>
          <w:hyperlink w:anchor="_Toc287788174" w:history="1">
            <w:r w:rsidR="0000686F" w:rsidRPr="000F0BA3">
              <w:rPr>
                <w:rStyle w:val="Hyperlink"/>
                <w:noProof/>
              </w:rPr>
              <w:t>Publish/Subscribe Architecture</w:t>
            </w:r>
            <w:r w:rsidR="0000686F">
              <w:rPr>
                <w:noProof/>
                <w:webHidden/>
              </w:rPr>
              <w:tab/>
            </w:r>
            <w:r w:rsidR="0000686F">
              <w:rPr>
                <w:noProof/>
                <w:webHidden/>
              </w:rPr>
              <w:fldChar w:fldCharType="begin"/>
            </w:r>
            <w:r w:rsidR="0000686F">
              <w:rPr>
                <w:noProof/>
                <w:webHidden/>
              </w:rPr>
              <w:instrText xml:space="preserve"> PAGEREF _Toc287788174 \h </w:instrText>
            </w:r>
            <w:r w:rsidR="0000686F">
              <w:rPr>
                <w:noProof/>
                <w:webHidden/>
              </w:rPr>
            </w:r>
            <w:r w:rsidR="0000686F">
              <w:rPr>
                <w:noProof/>
                <w:webHidden/>
              </w:rPr>
              <w:fldChar w:fldCharType="separate"/>
            </w:r>
            <w:r w:rsidR="0000686F">
              <w:rPr>
                <w:noProof/>
                <w:webHidden/>
              </w:rPr>
              <w:t>2</w:t>
            </w:r>
            <w:r w:rsidR="0000686F">
              <w:rPr>
                <w:noProof/>
                <w:webHidden/>
              </w:rPr>
              <w:fldChar w:fldCharType="end"/>
            </w:r>
          </w:hyperlink>
        </w:p>
        <w:p w:rsidR="0000686F" w:rsidRDefault="0085026C">
          <w:pPr>
            <w:pStyle w:val="TOC1"/>
            <w:tabs>
              <w:tab w:val="right" w:leader="dot" w:pos="9350"/>
            </w:tabs>
            <w:rPr>
              <w:rFonts w:eastAsiaTheme="minorEastAsia"/>
              <w:noProof/>
            </w:rPr>
          </w:pPr>
          <w:hyperlink w:anchor="_Toc287788175" w:history="1">
            <w:r w:rsidR="00C9635B">
              <w:rPr>
                <w:rStyle w:val="Hyperlink"/>
                <w:noProof/>
              </w:rPr>
              <w:t>Sensor Cloud</w:t>
            </w:r>
            <w:r w:rsidR="0000686F" w:rsidRPr="000F0BA3">
              <w:rPr>
                <w:rStyle w:val="Hyperlink"/>
                <w:noProof/>
              </w:rPr>
              <w:t xml:space="preserve"> Overview</w:t>
            </w:r>
            <w:r w:rsidR="0000686F">
              <w:rPr>
                <w:noProof/>
                <w:webHidden/>
              </w:rPr>
              <w:tab/>
            </w:r>
            <w:r w:rsidR="0000686F">
              <w:rPr>
                <w:noProof/>
                <w:webHidden/>
              </w:rPr>
              <w:fldChar w:fldCharType="begin"/>
            </w:r>
            <w:r w:rsidR="0000686F">
              <w:rPr>
                <w:noProof/>
                <w:webHidden/>
              </w:rPr>
              <w:instrText xml:space="preserve"> PAGEREF _Toc287788175 \h </w:instrText>
            </w:r>
            <w:r w:rsidR="0000686F">
              <w:rPr>
                <w:noProof/>
                <w:webHidden/>
              </w:rPr>
            </w:r>
            <w:r w:rsidR="0000686F">
              <w:rPr>
                <w:noProof/>
                <w:webHidden/>
              </w:rPr>
              <w:fldChar w:fldCharType="separate"/>
            </w:r>
            <w:r w:rsidR="0000686F">
              <w:rPr>
                <w:noProof/>
                <w:webHidden/>
              </w:rPr>
              <w:t>3</w:t>
            </w:r>
            <w:r w:rsidR="0000686F">
              <w:rPr>
                <w:noProof/>
                <w:webHidden/>
              </w:rPr>
              <w:fldChar w:fldCharType="end"/>
            </w:r>
          </w:hyperlink>
        </w:p>
        <w:p w:rsidR="0000686F" w:rsidRDefault="0085026C">
          <w:pPr>
            <w:pStyle w:val="TOC1"/>
            <w:tabs>
              <w:tab w:val="right" w:leader="dot" w:pos="9350"/>
            </w:tabs>
            <w:rPr>
              <w:rFonts w:eastAsiaTheme="minorEastAsia"/>
              <w:noProof/>
            </w:rPr>
          </w:pPr>
          <w:hyperlink w:anchor="_Toc287788176" w:history="1">
            <w:r w:rsidR="00C9635B">
              <w:rPr>
                <w:rStyle w:val="Hyperlink"/>
                <w:noProof/>
              </w:rPr>
              <w:t>Sensor Cloud</w:t>
            </w:r>
            <w:r w:rsidR="0000686F" w:rsidRPr="000F0BA3">
              <w:rPr>
                <w:rStyle w:val="Hyperlink"/>
                <w:noProof/>
              </w:rPr>
              <w:t xml:space="preserve"> Architecture</w:t>
            </w:r>
            <w:r w:rsidR="0000686F">
              <w:rPr>
                <w:noProof/>
                <w:webHidden/>
              </w:rPr>
              <w:tab/>
            </w:r>
            <w:r w:rsidR="0000686F">
              <w:rPr>
                <w:noProof/>
                <w:webHidden/>
              </w:rPr>
              <w:fldChar w:fldCharType="begin"/>
            </w:r>
            <w:r w:rsidR="0000686F">
              <w:rPr>
                <w:noProof/>
                <w:webHidden/>
              </w:rPr>
              <w:instrText xml:space="preserve"> PAGEREF _Toc287788176 \h </w:instrText>
            </w:r>
            <w:r w:rsidR="0000686F">
              <w:rPr>
                <w:noProof/>
                <w:webHidden/>
              </w:rPr>
            </w:r>
            <w:r w:rsidR="0000686F">
              <w:rPr>
                <w:noProof/>
                <w:webHidden/>
              </w:rPr>
              <w:fldChar w:fldCharType="separate"/>
            </w:r>
            <w:r w:rsidR="0000686F">
              <w:rPr>
                <w:noProof/>
                <w:webHidden/>
              </w:rPr>
              <w:t>5</w:t>
            </w:r>
            <w:r w:rsidR="0000686F">
              <w:rPr>
                <w:noProof/>
                <w:webHidden/>
              </w:rPr>
              <w:fldChar w:fldCharType="end"/>
            </w:r>
          </w:hyperlink>
        </w:p>
        <w:p w:rsidR="0000686F" w:rsidRDefault="0085026C">
          <w:pPr>
            <w:pStyle w:val="TOC1"/>
            <w:tabs>
              <w:tab w:val="right" w:leader="dot" w:pos="9350"/>
            </w:tabs>
            <w:rPr>
              <w:rFonts w:eastAsiaTheme="minorEastAsia"/>
              <w:noProof/>
            </w:rPr>
          </w:pPr>
          <w:hyperlink w:anchor="_Toc287788177" w:history="1">
            <w:r w:rsidR="0000686F" w:rsidRPr="000F0BA3">
              <w:rPr>
                <w:rStyle w:val="Hyperlink"/>
                <w:noProof/>
              </w:rPr>
              <w:t>References</w:t>
            </w:r>
            <w:r w:rsidR="0000686F">
              <w:rPr>
                <w:noProof/>
                <w:webHidden/>
              </w:rPr>
              <w:tab/>
            </w:r>
            <w:r w:rsidR="0000686F">
              <w:rPr>
                <w:noProof/>
                <w:webHidden/>
              </w:rPr>
              <w:fldChar w:fldCharType="begin"/>
            </w:r>
            <w:r w:rsidR="0000686F">
              <w:rPr>
                <w:noProof/>
                <w:webHidden/>
              </w:rPr>
              <w:instrText xml:space="preserve"> PAGEREF _Toc287788177 \h </w:instrText>
            </w:r>
            <w:r w:rsidR="0000686F">
              <w:rPr>
                <w:noProof/>
                <w:webHidden/>
              </w:rPr>
            </w:r>
            <w:r w:rsidR="0000686F">
              <w:rPr>
                <w:noProof/>
                <w:webHidden/>
              </w:rPr>
              <w:fldChar w:fldCharType="separate"/>
            </w:r>
            <w:r w:rsidR="0000686F">
              <w:rPr>
                <w:noProof/>
                <w:webHidden/>
              </w:rPr>
              <w:t>9</w:t>
            </w:r>
            <w:r w:rsidR="0000686F">
              <w:rPr>
                <w:noProof/>
                <w:webHidden/>
              </w:rPr>
              <w:fldChar w:fldCharType="end"/>
            </w:r>
          </w:hyperlink>
        </w:p>
        <w:p w:rsidR="00FA55C0" w:rsidRDefault="00A75198">
          <w:r>
            <w:fldChar w:fldCharType="end"/>
          </w:r>
        </w:p>
      </w:sdtContent>
    </w:sdt>
    <w:p w:rsidR="00CA1092" w:rsidRPr="00A24B0C" w:rsidRDefault="00CA1092" w:rsidP="003946C4">
      <w:pPr>
        <w:rPr>
          <w:rFonts w:ascii="Times New Roman" w:hAnsi="Times New Roman" w:cs="Times New Roman"/>
          <w:i/>
          <w:sz w:val="24"/>
          <w:szCs w:val="24"/>
        </w:rPr>
      </w:pPr>
      <w:r w:rsidRPr="00A24B0C">
        <w:rPr>
          <w:rFonts w:ascii="Times New Roman" w:hAnsi="Times New Roman" w:cs="Times New Roman"/>
          <w:i/>
          <w:sz w:val="24"/>
          <w:szCs w:val="24"/>
        </w:rPr>
        <w:br w:type="page"/>
      </w:r>
    </w:p>
    <w:p w:rsidR="00CA1092" w:rsidRDefault="00991364" w:rsidP="00FA55C0">
      <w:pPr>
        <w:pStyle w:val="Heading1"/>
      </w:pPr>
      <w:bookmarkStart w:id="0" w:name="_Toc287788173"/>
      <w:bookmarkStart w:id="1" w:name="introduction"/>
      <w:r w:rsidRPr="003946C4">
        <w:lastRenderedPageBreak/>
        <w:t>Introduction</w:t>
      </w:r>
      <w:bookmarkEnd w:id="0"/>
    </w:p>
    <w:bookmarkEnd w:id="1"/>
    <w:p w:rsidR="00954919" w:rsidRPr="00954919" w:rsidRDefault="00954919" w:rsidP="00954919"/>
    <w:p w:rsidR="00C83089" w:rsidRPr="003946C4" w:rsidRDefault="00991364" w:rsidP="003946C4">
      <w:pPr>
        <w:rPr>
          <w:rFonts w:ascii="Times New Roman" w:hAnsi="Times New Roman" w:cs="Times New Roman"/>
          <w:sz w:val="24"/>
          <w:szCs w:val="24"/>
        </w:rPr>
      </w:pPr>
      <w:r w:rsidRPr="003946C4">
        <w:rPr>
          <w:rFonts w:ascii="Times New Roman" w:hAnsi="Times New Roman" w:cs="Times New Roman"/>
          <w:sz w:val="24"/>
          <w:szCs w:val="24"/>
        </w:rPr>
        <w:t xml:space="preserve">The </w:t>
      </w:r>
      <w:r w:rsidRPr="00E95E1C">
        <w:rPr>
          <w:rFonts w:ascii="Times New Roman" w:hAnsi="Times New Roman" w:cs="Times New Roman"/>
          <w:sz w:val="24"/>
          <w:szCs w:val="24"/>
        </w:rPr>
        <w:t>Indiana University Pervasive Technology Institute</w:t>
      </w:r>
      <w:r w:rsidR="00954919">
        <w:rPr>
          <w:rFonts w:ascii="Times New Roman" w:hAnsi="Times New Roman" w:cs="Times New Roman"/>
          <w:sz w:val="24"/>
          <w:szCs w:val="24"/>
        </w:rPr>
        <w:t xml:space="preserve"> </w:t>
      </w:r>
      <w:r w:rsidR="00007FC3">
        <w:rPr>
          <w:rFonts w:ascii="Times New Roman" w:hAnsi="Times New Roman" w:cs="Times New Roman"/>
          <w:sz w:val="24"/>
          <w:szCs w:val="24"/>
        </w:rPr>
        <w:t>is</w:t>
      </w:r>
      <w:r w:rsidRPr="003946C4">
        <w:rPr>
          <w:rFonts w:ascii="Times New Roman" w:hAnsi="Times New Roman" w:cs="Times New Roman"/>
          <w:sz w:val="24"/>
          <w:szCs w:val="24"/>
        </w:rPr>
        <w:t xml:space="preserve"> develop</w:t>
      </w:r>
      <w:r w:rsidR="00007FC3">
        <w:rPr>
          <w:rFonts w:ascii="Times New Roman" w:hAnsi="Times New Roman" w:cs="Times New Roman"/>
          <w:sz w:val="24"/>
          <w:szCs w:val="24"/>
        </w:rPr>
        <w:t>ing</w:t>
      </w:r>
      <w:r w:rsidRPr="003946C4">
        <w:rPr>
          <w:rFonts w:ascii="Times New Roman" w:hAnsi="Times New Roman" w:cs="Times New Roman"/>
          <w:sz w:val="24"/>
          <w:szCs w:val="24"/>
        </w:rPr>
        <w:t xml:space="preserve"> </w:t>
      </w:r>
      <w:r w:rsidR="007C3F11" w:rsidRPr="003946C4">
        <w:rPr>
          <w:rFonts w:ascii="Times New Roman" w:hAnsi="Times New Roman" w:cs="Times New Roman"/>
          <w:sz w:val="24"/>
          <w:szCs w:val="24"/>
        </w:rPr>
        <w:t>a Sensor-Centric Middleware System hereafter referred to a</w:t>
      </w:r>
      <w:r w:rsidR="00AD14F0">
        <w:rPr>
          <w:rFonts w:ascii="Times New Roman" w:hAnsi="Times New Roman" w:cs="Times New Roman"/>
          <w:sz w:val="24"/>
          <w:szCs w:val="24"/>
        </w:rPr>
        <w:t>s</w:t>
      </w:r>
      <w:r w:rsidR="007C3F11" w:rsidRPr="003946C4">
        <w:rPr>
          <w:rFonts w:ascii="Times New Roman" w:hAnsi="Times New Roman" w:cs="Times New Roman"/>
          <w:sz w:val="24"/>
          <w:szCs w:val="24"/>
        </w:rPr>
        <w:t xml:space="preserve"> </w:t>
      </w:r>
      <w:r w:rsidR="007C3F11" w:rsidRPr="009A0A0D">
        <w:rPr>
          <w:rFonts w:ascii="Times New Roman" w:hAnsi="Times New Roman" w:cs="Times New Roman"/>
          <w:sz w:val="24"/>
          <w:szCs w:val="24"/>
        </w:rPr>
        <w:t xml:space="preserve">the </w:t>
      </w:r>
      <w:r w:rsidR="0053490F" w:rsidRPr="009A0A0D">
        <w:rPr>
          <w:rFonts w:ascii="Times New Roman" w:hAnsi="Times New Roman" w:cs="Times New Roman"/>
          <w:sz w:val="24"/>
          <w:szCs w:val="24"/>
        </w:rPr>
        <w:t xml:space="preserve">Sensor </w:t>
      </w:r>
      <w:r w:rsidR="00C9635B">
        <w:rPr>
          <w:rFonts w:ascii="Times New Roman" w:hAnsi="Times New Roman" w:cs="Times New Roman"/>
          <w:sz w:val="24"/>
          <w:szCs w:val="24"/>
        </w:rPr>
        <w:t>Cloud</w:t>
      </w:r>
      <w:r w:rsidR="007C3F11" w:rsidRPr="003946C4">
        <w:rPr>
          <w:rFonts w:ascii="Times New Roman" w:hAnsi="Times New Roman" w:cs="Times New Roman"/>
          <w:sz w:val="24"/>
          <w:szCs w:val="24"/>
        </w:rPr>
        <w:t>.</w:t>
      </w:r>
    </w:p>
    <w:p w:rsidR="00AC5190" w:rsidRPr="003946C4" w:rsidRDefault="007C3F11" w:rsidP="003946C4">
      <w:pPr>
        <w:rPr>
          <w:rFonts w:ascii="Times New Roman" w:hAnsi="Times New Roman" w:cs="Times New Roman"/>
          <w:sz w:val="24"/>
          <w:szCs w:val="24"/>
        </w:rPr>
      </w:pPr>
      <w:r w:rsidRPr="003946C4">
        <w:rPr>
          <w:rFonts w:ascii="Times New Roman" w:hAnsi="Times New Roman" w:cs="Times New Roman"/>
          <w:sz w:val="24"/>
          <w:szCs w:val="24"/>
        </w:rPr>
        <w:t xml:space="preserve">The </w:t>
      </w:r>
      <w:r w:rsidR="00CA1932">
        <w:rPr>
          <w:rFonts w:ascii="Times New Roman" w:hAnsi="Times New Roman" w:cs="Times New Roman"/>
          <w:sz w:val="24"/>
          <w:szCs w:val="24"/>
        </w:rPr>
        <w:t xml:space="preserve">objective of the </w:t>
      </w:r>
      <w:r w:rsidR="00E37574">
        <w:rPr>
          <w:rFonts w:ascii="Times New Roman" w:hAnsi="Times New Roman" w:cs="Times New Roman"/>
          <w:sz w:val="24"/>
          <w:szCs w:val="24"/>
        </w:rPr>
        <w:t>Sensor Cloud</w:t>
      </w:r>
      <w:r w:rsidRPr="00E95E1C">
        <w:rPr>
          <w:rFonts w:ascii="Times New Roman" w:hAnsi="Times New Roman" w:cs="Times New Roman"/>
          <w:sz w:val="24"/>
          <w:szCs w:val="24"/>
        </w:rPr>
        <w:t xml:space="preserve"> Project</w:t>
      </w:r>
      <w:r w:rsidRPr="003946C4">
        <w:rPr>
          <w:rFonts w:ascii="Times New Roman" w:hAnsi="Times New Roman" w:cs="Times New Roman"/>
          <w:sz w:val="24"/>
          <w:szCs w:val="24"/>
        </w:rPr>
        <w:t xml:space="preserve"> </w:t>
      </w:r>
      <w:r w:rsidR="006B0D7D">
        <w:rPr>
          <w:rFonts w:ascii="Times New Roman" w:hAnsi="Times New Roman" w:cs="Times New Roman"/>
          <w:sz w:val="24"/>
          <w:szCs w:val="24"/>
        </w:rPr>
        <w:fldChar w:fldCharType="begin">
          <w:fldData xml:space="preserve">PEVuZE5vdGU+PENpdGU+PEF1dGhvcj5HZW9mZnJleSBGb3g8L0F1dGhvcj48WWVhcj4yMDA4PC9Z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</w:fldData>
        </w:fldChar>
      </w:r>
      <w:r w:rsidR="006B0D7D">
        <w:rPr>
          <w:rFonts w:ascii="Times New Roman" w:hAnsi="Times New Roman" w:cs="Times New Roman"/>
          <w:sz w:val="24"/>
          <w:szCs w:val="24"/>
        </w:rPr>
        <w:instrText xml:space="preserve"> ADDIN EN.CITE </w:instrText>
      </w:r>
      <w:r w:rsidR="006B0D7D">
        <w:rPr>
          <w:rFonts w:ascii="Times New Roman" w:hAnsi="Times New Roman" w:cs="Times New Roman"/>
          <w:sz w:val="24"/>
          <w:szCs w:val="24"/>
        </w:rPr>
        <w:fldChar w:fldCharType="begin">
          <w:fldData xml:space="preserve">PEVuZE5vdGU+PENpdGU+PEF1dGhvcj5HZW9mZnJleSBGb3g8L0F1dGhvcj48WWVhcj4yMDA4PC9Z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</w:fldData>
        </w:fldChar>
      </w:r>
      <w:r w:rsidR="006B0D7D">
        <w:rPr>
          <w:rFonts w:ascii="Times New Roman" w:hAnsi="Times New Roman" w:cs="Times New Roman"/>
          <w:sz w:val="24"/>
          <w:szCs w:val="24"/>
        </w:rPr>
        <w:instrText xml:space="preserve"> ADDIN EN.CITE.DATA </w:instrText>
      </w:r>
      <w:r w:rsidR="006B0D7D">
        <w:rPr>
          <w:rFonts w:ascii="Times New Roman" w:hAnsi="Times New Roman" w:cs="Times New Roman"/>
          <w:sz w:val="24"/>
          <w:szCs w:val="24"/>
        </w:rPr>
      </w:r>
      <w:r w:rsidR="006B0D7D">
        <w:rPr>
          <w:rFonts w:ascii="Times New Roman" w:hAnsi="Times New Roman" w:cs="Times New Roman"/>
          <w:sz w:val="24"/>
          <w:szCs w:val="24"/>
        </w:rPr>
        <w:fldChar w:fldCharType="end"/>
      </w:r>
      <w:r w:rsidR="006B0D7D">
        <w:rPr>
          <w:rFonts w:ascii="Times New Roman" w:hAnsi="Times New Roman" w:cs="Times New Roman"/>
          <w:sz w:val="24"/>
          <w:szCs w:val="24"/>
        </w:rPr>
      </w:r>
      <w:r w:rsidR="006B0D7D">
        <w:rPr>
          <w:rFonts w:ascii="Times New Roman" w:hAnsi="Times New Roman" w:cs="Times New Roman"/>
          <w:sz w:val="24"/>
          <w:szCs w:val="24"/>
        </w:rPr>
        <w:fldChar w:fldCharType="separate"/>
      </w:r>
      <w:r w:rsidR="006B0D7D">
        <w:rPr>
          <w:rFonts w:ascii="Times New Roman" w:hAnsi="Times New Roman" w:cs="Times New Roman"/>
          <w:noProof/>
          <w:sz w:val="24"/>
          <w:szCs w:val="24"/>
        </w:rPr>
        <w:t>[</w:t>
      </w:r>
      <w:hyperlink w:anchor="_ENREF_1" w:tooltip="Geoffrey Fox, 2008 #3298" w:history="1">
        <w:r w:rsidR="00695AEB">
          <w:rPr>
            <w:rFonts w:ascii="Times New Roman" w:hAnsi="Times New Roman" w:cs="Times New Roman"/>
            <w:noProof/>
            <w:sz w:val="24"/>
            <w:szCs w:val="24"/>
          </w:rPr>
          <w:t>1-3</w:t>
        </w:r>
      </w:hyperlink>
      <w:r w:rsidR="006B0D7D">
        <w:rPr>
          <w:rFonts w:ascii="Times New Roman" w:hAnsi="Times New Roman" w:cs="Times New Roman"/>
          <w:noProof/>
          <w:sz w:val="24"/>
          <w:szCs w:val="24"/>
        </w:rPr>
        <w:t>]</w:t>
      </w:r>
      <w:r w:rsidR="006B0D7D">
        <w:rPr>
          <w:rFonts w:ascii="Times New Roman" w:hAnsi="Times New Roman" w:cs="Times New Roman"/>
          <w:sz w:val="24"/>
          <w:szCs w:val="24"/>
        </w:rPr>
        <w:fldChar w:fldCharType="end"/>
      </w:r>
      <w:r w:rsidR="00E37574">
        <w:rPr>
          <w:rFonts w:ascii="Times New Roman" w:hAnsi="Times New Roman" w:cs="Times New Roman"/>
          <w:sz w:val="24"/>
          <w:szCs w:val="24"/>
        </w:rPr>
        <w:t xml:space="preserve"> </w:t>
      </w:r>
      <w:r w:rsidR="00CA1932">
        <w:rPr>
          <w:rFonts w:ascii="Times New Roman" w:hAnsi="Times New Roman" w:cs="Times New Roman"/>
          <w:sz w:val="24"/>
          <w:szCs w:val="24"/>
        </w:rPr>
        <w:t>is to provide</w:t>
      </w:r>
      <w:r w:rsidRPr="003946C4">
        <w:rPr>
          <w:rFonts w:ascii="Times New Roman" w:hAnsi="Times New Roman" w:cs="Times New Roman"/>
          <w:sz w:val="24"/>
          <w:szCs w:val="24"/>
        </w:rPr>
        <w:t xml:space="preserve"> a general-purpose </w:t>
      </w:r>
      <w:r w:rsidR="00CA1932">
        <w:rPr>
          <w:rFonts w:ascii="Times New Roman" w:hAnsi="Times New Roman" w:cs="Times New Roman"/>
          <w:sz w:val="24"/>
          <w:szCs w:val="24"/>
        </w:rPr>
        <w:t>messaging system for sensor data</w:t>
      </w:r>
      <w:r w:rsidR="00954919">
        <w:rPr>
          <w:rFonts w:ascii="Times New Roman" w:hAnsi="Times New Roman" w:cs="Times New Roman"/>
          <w:sz w:val="24"/>
          <w:szCs w:val="24"/>
        </w:rPr>
        <w:t xml:space="preserve"> called the </w:t>
      </w:r>
      <w:r w:rsidR="00954919" w:rsidRPr="009A0A0D">
        <w:rPr>
          <w:rFonts w:ascii="Times New Roman" w:hAnsi="Times New Roman" w:cs="Times New Roman"/>
          <w:i/>
          <w:sz w:val="24"/>
          <w:szCs w:val="24"/>
        </w:rPr>
        <w:t>Sensor Grid Server</w:t>
      </w:r>
      <w:r w:rsidR="00CA1932">
        <w:rPr>
          <w:rFonts w:ascii="Times New Roman" w:hAnsi="Times New Roman" w:cs="Times New Roman"/>
          <w:sz w:val="24"/>
          <w:szCs w:val="24"/>
        </w:rPr>
        <w:t xml:space="preserve">, </w:t>
      </w:r>
      <w:r w:rsidR="00866D6A" w:rsidRPr="003946C4">
        <w:rPr>
          <w:rFonts w:ascii="Times New Roman" w:hAnsi="Times New Roman" w:cs="Times New Roman"/>
          <w:sz w:val="24"/>
          <w:szCs w:val="24"/>
        </w:rPr>
        <w:t xml:space="preserve">and a robust </w:t>
      </w:r>
      <w:r w:rsidR="00866D6A" w:rsidRPr="003946C4">
        <w:rPr>
          <w:rFonts w:ascii="Times New Roman" w:hAnsi="Times New Roman" w:cs="Times New Roman"/>
          <w:i/>
          <w:sz w:val="24"/>
          <w:szCs w:val="24"/>
        </w:rPr>
        <w:t>A</w:t>
      </w:r>
      <w:r w:rsidR="009A0A0D">
        <w:rPr>
          <w:rFonts w:ascii="Times New Roman" w:hAnsi="Times New Roman" w:cs="Times New Roman"/>
          <w:i/>
          <w:sz w:val="24"/>
          <w:szCs w:val="24"/>
        </w:rPr>
        <w:t>pplication A</w:t>
      </w:r>
      <w:r w:rsidR="00866D6A" w:rsidRPr="003946C4">
        <w:rPr>
          <w:rFonts w:ascii="Times New Roman" w:hAnsi="Times New Roman" w:cs="Times New Roman"/>
          <w:i/>
          <w:sz w:val="24"/>
          <w:szCs w:val="24"/>
        </w:rPr>
        <w:t>PI</w:t>
      </w:r>
      <w:r w:rsidR="00866D6A" w:rsidRPr="003946C4">
        <w:rPr>
          <w:rFonts w:ascii="Times New Roman" w:hAnsi="Times New Roman" w:cs="Times New Roman"/>
          <w:sz w:val="24"/>
          <w:szCs w:val="24"/>
        </w:rPr>
        <w:t xml:space="preserve"> for developing new sensors and client applications.  </w:t>
      </w:r>
      <w:r w:rsidR="00E725AE" w:rsidRPr="003946C4">
        <w:rPr>
          <w:rFonts w:ascii="Times New Roman" w:hAnsi="Times New Roman" w:cs="Times New Roman"/>
          <w:sz w:val="24"/>
          <w:szCs w:val="24"/>
        </w:rPr>
        <w:t xml:space="preserve">The key design objective of the Sensor Grid </w:t>
      </w:r>
      <w:r w:rsidR="00866D6A" w:rsidRPr="003946C4">
        <w:rPr>
          <w:rFonts w:ascii="Times New Roman" w:hAnsi="Times New Roman" w:cs="Times New Roman"/>
          <w:sz w:val="24"/>
          <w:szCs w:val="24"/>
        </w:rPr>
        <w:t xml:space="preserve">API </w:t>
      </w:r>
      <w:r w:rsidR="00E725AE" w:rsidRPr="003946C4">
        <w:rPr>
          <w:rFonts w:ascii="Times New Roman" w:hAnsi="Times New Roman" w:cs="Times New Roman"/>
          <w:sz w:val="24"/>
          <w:szCs w:val="24"/>
        </w:rPr>
        <w:t>is to create a simple integration interface for any third party application client or sensor</w:t>
      </w:r>
      <w:r w:rsidR="00CA1932">
        <w:rPr>
          <w:rFonts w:ascii="Times New Roman" w:hAnsi="Times New Roman" w:cs="Times New Roman"/>
          <w:sz w:val="24"/>
          <w:szCs w:val="24"/>
        </w:rPr>
        <w:t xml:space="preserve"> to the </w:t>
      </w:r>
      <w:r w:rsidR="00954919">
        <w:rPr>
          <w:rFonts w:ascii="Times New Roman" w:hAnsi="Times New Roman" w:cs="Times New Roman"/>
          <w:sz w:val="24"/>
          <w:szCs w:val="24"/>
        </w:rPr>
        <w:t>Sensor Grid Server</w:t>
      </w:r>
      <w:r w:rsidR="00866D6A" w:rsidRPr="003946C4">
        <w:rPr>
          <w:rFonts w:ascii="Times New Roman" w:hAnsi="Times New Roman" w:cs="Times New Roman"/>
          <w:sz w:val="24"/>
          <w:szCs w:val="24"/>
        </w:rPr>
        <w:t xml:space="preserve">.  </w:t>
      </w:r>
      <w:r w:rsidR="00E725AE" w:rsidRPr="003946C4">
        <w:rPr>
          <w:rFonts w:ascii="Times New Roman" w:hAnsi="Times New Roman" w:cs="Times New Roman"/>
          <w:sz w:val="24"/>
          <w:szCs w:val="24"/>
        </w:rPr>
        <w:t xml:space="preserve">This objective is accomplished by implementing the </w:t>
      </w:r>
      <w:r w:rsidR="000439D8" w:rsidRPr="009A0A0D">
        <w:rPr>
          <w:rFonts w:ascii="Times New Roman" w:hAnsi="Times New Roman" w:cs="Times New Roman"/>
          <w:i/>
          <w:sz w:val="24"/>
          <w:szCs w:val="24"/>
        </w:rPr>
        <w:t>publish</w:t>
      </w:r>
      <w:r w:rsidR="00E725AE" w:rsidRPr="009A0A0D">
        <w:rPr>
          <w:rFonts w:ascii="Times New Roman" w:hAnsi="Times New Roman" w:cs="Times New Roman"/>
          <w:i/>
          <w:sz w:val="24"/>
          <w:szCs w:val="24"/>
        </w:rPr>
        <w:t>/subscribe</w:t>
      </w:r>
      <w:r w:rsidR="00866D6A" w:rsidRPr="003946C4">
        <w:rPr>
          <w:rFonts w:ascii="Times New Roman" w:hAnsi="Times New Roman" w:cs="Times New Roman"/>
          <w:sz w:val="24"/>
          <w:szCs w:val="24"/>
        </w:rPr>
        <w:t xml:space="preserve"> design pattern </w:t>
      </w:r>
      <w:r w:rsidR="00695260">
        <w:rPr>
          <w:rFonts w:ascii="Times New Roman" w:hAnsi="Times New Roman" w:cs="Times New Roman"/>
          <w:sz w:val="24"/>
          <w:szCs w:val="24"/>
        </w:rPr>
        <w:fldChar w:fldCharType="begin"/>
      </w:r>
      <w:r w:rsidR="00695260">
        <w:rPr>
          <w:rFonts w:ascii="Times New Roman" w:hAnsi="Times New Roman" w:cs="Times New Roman"/>
          <w:sz w:val="24"/>
          <w:szCs w:val="24"/>
        </w:rPr>
        <w:instrText xml:space="preserve"> ADDIN EN.CITE &lt;EndNote&gt;&lt;Cite&gt;&lt;Author&gt;P. Th. Eugster&lt;/Author&gt;&lt;Year&gt;2003&lt;/Year&gt;&lt;RecNum&gt;3332&lt;/RecNum&gt;&lt;DisplayText&gt;[4]&lt;/DisplayText&gt;&lt;record&gt;&lt;rec-number&gt;3332&lt;/rec-number&gt;&lt;foreign-keys&gt;&lt;key app="EN" db-id="rfx20pr9t5zxtmee0xn5fwzbxvw0r9vz2tee"&gt;3332&lt;/key&gt;&lt;/foreign-keys&gt;&lt;ref-type name="Journal Article"&gt;17&lt;/ref-type&gt;&lt;contributors&gt;&lt;authors&gt;&lt;author&gt;P. Th. Eugster,&lt;/author&gt;&lt;author&gt;P. A. Felber,&lt;/author&gt;&lt;author&gt;R. Guerraoui,&lt;/author&gt;&lt;author&gt;A. Kermarrec,&lt;/author&gt;&lt;/authors&gt;&lt;/contributors&gt;&lt;titles&gt;&lt;title&gt;The Many Faces of Publish/Subscribe&lt;/title&gt;&lt;secondary-title&gt;ACM Computing Surveys&lt;/secondary-title&gt;&lt;/titles&gt;&lt;periodical&gt;&lt;full-title&gt;ACM Computing Surveys&lt;/full-title&gt;&lt;/periodical&gt;&lt;pages&gt;114-131&lt;/pages&gt;&lt;volume&gt;35&lt;/volume&gt;&lt;number&gt;2&lt;/number&gt;&lt;dates&gt;&lt;year&gt;2003&lt;/year&gt;&lt;pub-dates&gt;&lt;date&gt;June&lt;/date&gt;&lt;/pub-dates&gt;&lt;/dates&gt;&lt;urls&gt;&lt;/urls&gt;&lt;/record&gt;&lt;/Cite&gt;&lt;/EndNote&gt;</w:instrText>
      </w:r>
      <w:r w:rsidR="00695260">
        <w:rPr>
          <w:rFonts w:ascii="Times New Roman" w:hAnsi="Times New Roman" w:cs="Times New Roman"/>
          <w:sz w:val="24"/>
          <w:szCs w:val="24"/>
        </w:rPr>
        <w:fldChar w:fldCharType="separate"/>
      </w:r>
      <w:r w:rsidR="00695260">
        <w:rPr>
          <w:rFonts w:ascii="Times New Roman" w:hAnsi="Times New Roman" w:cs="Times New Roman"/>
          <w:noProof/>
          <w:sz w:val="24"/>
          <w:szCs w:val="24"/>
        </w:rPr>
        <w:t>[</w:t>
      </w:r>
      <w:hyperlink w:anchor="_ENREF_4" w:tooltip="P. Th. Eugster, 2003 #3332" w:history="1">
        <w:r w:rsidR="00695AEB">
          <w:rPr>
            <w:rFonts w:ascii="Times New Roman" w:hAnsi="Times New Roman" w:cs="Times New Roman"/>
            <w:noProof/>
            <w:sz w:val="24"/>
            <w:szCs w:val="24"/>
          </w:rPr>
          <w:t>4</w:t>
        </w:r>
      </w:hyperlink>
      <w:r w:rsidR="00695260">
        <w:rPr>
          <w:rFonts w:ascii="Times New Roman" w:hAnsi="Times New Roman" w:cs="Times New Roman"/>
          <w:noProof/>
          <w:sz w:val="24"/>
          <w:szCs w:val="24"/>
        </w:rPr>
        <w:t>]</w:t>
      </w:r>
      <w:r w:rsidR="00695260">
        <w:rPr>
          <w:rFonts w:ascii="Times New Roman" w:hAnsi="Times New Roman" w:cs="Times New Roman"/>
          <w:sz w:val="24"/>
          <w:szCs w:val="24"/>
        </w:rPr>
        <w:fldChar w:fldCharType="end"/>
      </w:r>
      <w:r w:rsidR="009A0A0D">
        <w:rPr>
          <w:rFonts w:ascii="Times New Roman" w:hAnsi="Times New Roman" w:cs="Times New Roman"/>
          <w:sz w:val="24"/>
          <w:szCs w:val="24"/>
        </w:rPr>
        <w:t xml:space="preserve"> </w:t>
      </w:r>
      <w:r w:rsidR="00866D6A" w:rsidRPr="003946C4">
        <w:rPr>
          <w:rFonts w:ascii="Times New Roman" w:hAnsi="Times New Roman" w:cs="Times New Roman"/>
          <w:sz w:val="24"/>
          <w:szCs w:val="24"/>
        </w:rPr>
        <w:t>which allows for loosely-coupled, reliable, scalable communication between distributed applications or systems.</w:t>
      </w:r>
    </w:p>
    <w:p w:rsidR="00AC5190" w:rsidRDefault="000439D8" w:rsidP="00FA55C0">
      <w:pPr>
        <w:pStyle w:val="Heading1"/>
      </w:pPr>
      <w:bookmarkStart w:id="2" w:name="_Toc287788174"/>
      <w:bookmarkStart w:id="3" w:name="pubsub"/>
      <w:r>
        <w:t>Publish/Subscribe</w:t>
      </w:r>
      <w:r w:rsidR="00AC5190" w:rsidRPr="003946C4">
        <w:t xml:space="preserve"> Architecture</w:t>
      </w:r>
      <w:bookmarkEnd w:id="2"/>
    </w:p>
    <w:bookmarkEnd w:id="3"/>
    <w:p w:rsidR="00FA55C0" w:rsidRPr="00FA55C0" w:rsidRDefault="00FA55C0" w:rsidP="00FA55C0"/>
    <w:p w:rsidR="002D6CAD" w:rsidRPr="003946C4" w:rsidRDefault="00954919" w:rsidP="003946C4">
      <w:pPr>
        <w:rPr>
          <w:rFonts w:ascii="Times New Roman" w:hAnsi="Times New Roman" w:cs="Times New Roman"/>
          <w:sz w:val="24"/>
          <w:szCs w:val="24"/>
        </w:rPr>
      </w:pPr>
      <w:r>
        <w:rPr>
          <w:rFonts w:ascii="Times New Roman" w:hAnsi="Times New Roman" w:cs="Times New Roman"/>
          <w:sz w:val="24"/>
          <w:szCs w:val="24"/>
        </w:rPr>
        <w:t xml:space="preserve">The </w:t>
      </w:r>
      <w:r w:rsidRPr="00072D29">
        <w:rPr>
          <w:rFonts w:ascii="Times New Roman" w:hAnsi="Times New Roman" w:cs="Times New Roman"/>
          <w:sz w:val="24"/>
          <w:szCs w:val="24"/>
        </w:rPr>
        <w:t>publish/subscrib</w:t>
      </w:r>
      <w:r w:rsidR="00366F08" w:rsidRPr="00072D29">
        <w:rPr>
          <w:rFonts w:ascii="Times New Roman" w:hAnsi="Times New Roman" w:cs="Times New Roman"/>
          <w:sz w:val="24"/>
          <w:szCs w:val="24"/>
        </w:rPr>
        <w:t>e</w:t>
      </w:r>
      <w:r w:rsidR="00291818" w:rsidRPr="00072D29">
        <w:rPr>
          <w:rFonts w:ascii="Times New Roman" w:hAnsi="Times New Roman" w:cs="Times New Roman"/>
          <w:sz w:val="24"/>
          <w:szCs w:val="24"/>
        </w:rPr>
        <w:t xml:space="preserve"> </w:t>
      </w:r>
      <w:r w:rsidR="002D6CAD" w:rsidRPr="00E95E1C">
        <w:rPr>
          <w:rFonts w:ascii="Times New Roman" w:hAnsi="Times New Roman" w:cs="Times New Roman"/>
          <w:sz w:val="24"/>
          <w:szCs w:val="24"/>
        </w:rPr>
        <w:t xml:space="preserve">(pub/sub) </w:t>
      </w:r>
      <w:r w:rsidR="00760CF6" w:rsidRPr="00E95E1C">
        <w:rPr>
          <w:rFonts w:ascii="Times New Roman" w:hAnsi="Times New Roman" w:cs="Times New Roman"/>
          <w:sz w:val="24"/>
          <w:szCs w:val="24"/>
        </w:rPr>
        <w:t>design pattern</w:t>
      </w:r>
      <w:r w:rsidR="00760CF6" w:rsidRPr="003946C4">
        <w:rPr>
          <w:rFonts w:ascii="Times New Roman" w:hAnsi="Times New Roman" w:cs="Times New Roman"/>
          <w:sz w:val="24"/>
          <w:szCs w:val="24"/>
        </w:rPr>
        <w:t xml:space="preserve"> </w:t>
      </w:r>
      <w:r w:rsidR="00695260">
        <w:rPr>
          <w:rFonts w:ascii="Times New Roman" w:hAnsi="Times New Roman" w:cs="Times New Roman"/>
          <w:sz w:val="24"/>
          <w:szCs w:val="24"/>
        </w:rPr>
        <w:fldChar w:fldCharType="begin"/>
      </w:r>
      <w:r w:rsidR="00695260">
        <w:rPr>
          <w:rFonts w:ascii="Times New Roman" w:hAnsi="Times New Roman" w:cs="Times New Roman"/>
          <w:sz w:val="24"/>
          <w:szCs w:val="24"/>
        </w:rPr>
        <w:instrText xml:space="preserve"> ADDIN EN.CITE &lt;EndNote&gt;&lt;Cite&gt;&lt;Author&gt;G. Hohpe&lt;/Author&gt;&lt;Year&gt;2003&lt;/Year&gt;&lt;RecNum&gt;3333&lt;/RecNum&gt;&lt;DisplayText&gt;[5]&lt;/DisplayText&gt;&lt;record&gt;&lt;rec-number&gt;3333&lt;/rec-number&gt;&lt;foreign-keys&gt;&lt;key app="EN" db-id="rfx20pr9t5zxtmee0xn5fwzbxvw0r9vz2tee"&gt;3333&lt;/key&gt;&lt;/foreign-keys&gt;&lt;ref-type name="Book Section"&gt;5&lt;/ref-type&gt;&lt;contributors&gt;&lt;authors&gt;&lt;author&gt;G. Hohpe,&lt;/author&gt;&lt;author&gt;B. Woolf,&lt;/author&gt;&lt;/authors&gt;&lt;/contributors&gt;&lt;titles&gt;&lt;title&gt;Enterprise Integration Patterns: Designing, Building, and Deploying Messaging Solutions&lt;/title&gt;&lt;/titles&gt;&lt;pages&gt;207-222&lt;/pages&gt;&lt;dates&gt;&lt;year&gt;2003&lt;/year&gt;&lt;/dates&gt;&lt;publisher&gt;Addison-Wesley&lt;/publisher&gt;&lt;urls&gt;&lt;/urls&gt;&lt;/record&gt;&lt;/Cite&gt;&lt;/EndNote&gt;</w:instrText>
      </w:r>
      <w:r w:rsidR="00695260">
        <w:rPr>
          <w:rFonts w:ascii="Times New Roman" w:hAnsi="Times New Roman" w:cs="Times New Roman"/>
          <w:sz w:val="24"/>
          <w:szCs w:val="24"/>
        </w:rPr>
        <w:fldChar w:fldCharType="separate"/>
      </w:r>
      <w:r w:rsidR="00695260">
        <w:rPr>
          <w:rFonts w:ascii="Times New Roman" w:hAnsi="Times New Roman" w:cs="Times New Roman"/>
          <w:noProof/>
          <w:sz w:val="24"/>
          <w:szCs w:val="24"/>
        </w:rPr>
        <w:t>[</w:t>
      </w:r>
      <w:hyperlink w:anchor="_ENREF_5" w:tooltip="G. Hohpe, 2003 #3333" w:history="1">
        <w:r w:rsidR="00695AEB">
          <w:rPr>
            <w:rFonts w:ascii="Times New Roman" w:hAnsi="Times New Roman" w:cs="Times New Roman"/>
            <w:noProof/>
            <w:sz w:val="24"/>
            <w:szCs w:val="24"/>
          </w:rPr>
          <w:t>5</w:t>
        </w:r>
      </w:hyperlink>
      <w:r w:rsidR="00695260">
        <w:rPr>
          <w:rFonts w:ascii="Times New Roman" w:hAnsi="Times New Roman" w:cs="Times New Roman"/>
          <w:noProof/>
          <w:sz w:val="24"/>
          <w:szCs w:val="24"/>
        </w:rPr>
        <w:t>]</w:t>
      </w:r>
      <w:r w:rsidR="00695260">
        <w:rPr>
          <w:rFonts w:ascii="Times New Roman" w:hAnsi="Times New Roman" w:cs="Times New Roman"/>
          <w:sz w:val="24"/>
          <w:szCs w:val="24"/>
        </w:rPr>
        <w:fldChar w:fldCharType="end"/>
      </w:r>
      <w:r w:rsidR="000D07C5">
        <w:rPr>
          <w:rFonts w:ascii="Times New Roman" w:hAnsi="Times New Roman" w:cs="Times New Roman"/>
          <w:sz w:val="24"/>
          <w:szCs w:val="24"/>
        </w:rPr>
        <w:t xml:space="preserve"> </w:t>
      </w:r>
      <w:r w:rsidR="00760CF6" w:rsidRPr="003946C4">
        <w:rPr>
          <w:rFonts w:ascii="Times New Roman" w:hAnsi="Times New Roman" w:cs="Times New Roman"/>
          <w:sz w:val="24"/>
          <w:szCs w:val="24"/>
        </w:rPr>
        <w:t>describes a loosely</w:t>
      </w:r>
      <w:r w:rsidR="002D6CAD" w:rsidRPr="003946C4">
        <w:rPr>
          <w:rFonts w:ascii="Times New Roman" w:hAnsi="Times New Roman" w:cs="Times New Roman"/>
          <w:sz w:val="24"/>
          <w:szCs w:val="24"/>
        </w:rPr>
        <w:t>-</w:t>
      </w:r>
      <w:r w:rsidR="00760CF6" w:rsidRPr="003946C4">
        <w:rPr>
          <w:rFonts w:ascii="Times New Roman" w:hAnsi="Times New Roman" w:cs="Times New Roman"/>
          <w:sz w:val="24"/>
          <w:szCs w:val="24"/>
        </w:rPr>
        <w:t xml:space="preserve">coupled architecture based message-oriented communication between distributed applications.  </w:t>
      </w:r>
      <w:r w:rsidR="00F54014" w:rsidRPr="003946C4">
        <w:rPr>
          <w:rFonts w:ascii="Times New Roman" w:hAnsi="Times New Roman" w:cs="Times New Roman"/>
          <w:sz w:val="24"/>
          <w:szCs w:val="24"/>
        </w:rPr>
        <w:t xml:space="preserve">In such </w:t>
      </w:r>
      <w:r w:rsidR="002D6CAD" w:rsidRPr="003946C4">
        <w:rPr>
          <w:rFonts w:ascii="Times New Roman" w:hAnsi="Times New Roman" w:cs="Times New Roman"/>
          <w:sz w:val="24"/>
          <w:szCs w:val="24"/>
        </w:rPr>
        <w:t xml:space="preserve">an </w:t>
      </w:r>
      <w:r w:rsidR="00204C00" w:rsidRPr="003946C4">
        <w:rPr>
          <w:rFonts w:ascii="Times New Roman" w:hAnsi="Times New Roman" w:cs="Times New Roman"/>
          <w:sz w:val="24"/>
          <w:szCs w:val="24"/>
        </w:rPr>
        <w:t>arrangement</w:t>
      </w:r>
      <w:r w:rsidR="00F54014" w:rsidRPr="003946C4">
        <w:rPr>
          <w:rFonts w:ascii="Times New Roman" w:hAnsi="Times New Roman" w:cs="Times New Roman"/>
          <w:sz w:val="24"/>
          <w:szCs w:val="24"/>
        </w:rPr>
        <w:t xml:space="preserve"> applications may fire-and-forget</w:t>
      </w:r>
      <w:r w:rsidR="00204C00" w:rsidRPr="003946C4">
        <w:rPr>
          <w:rFonts w:ascii="Times New Roman" w:hAnsi="Times New Roman" w:cs="Times New Roman"/>
          <w:sz w:val="24"/>
          <w:szCs w:val="24"/>
        </w:rPr>
        <w:t xml:space="preserve"> messages </w:t>
      </w:r>
      <w:r w:rsidR="006E038A" w:rsidRPr="003946C4">
        <w:rPr>
          <w:rFonts w:ascii="Times New Roman" w:hAnsi="Times New Roman" w:cs="Times New Roman"/>
          <w:sz w:val="24"/>
          <w:szCs w:val="24"/>
        </w:rPr>
        <w:t>to a broker that manages the details of message delivery.  This is an especially powerful benefit in heterogeneous environments, allowing clients to be written using different languages and even possibly different wire protocols.  The pub/sub provider acts as the middle-man, allowing heterogeneous integration and interaction in an asynchronous (non-blocking) manner.</w:t>
      </w:r>
    </w:p>
    <w:p w:rsidR="000439D8" w:rsidRPr="003946C4" w:rsidRDefault="002D6CAD" w:rsidP="000439D8">
      <w:pPr>
        <w:rPr>
          <w:rFonts w:ascii="Times New Roman" w:hAnsi="Times New Roman" w:cs="Times New Roman"/>
          <w:color w:val="000000"/>
          <w:sz w:val="24"/>
          <w:szCs w:val="24"/>
        </w:rPr>
      </w:pPr>
      <w:r w:rsidRPr="003946C4">
        <w:rPr>
          <w:rFonts w:ascii="Times New Roman" w:hAnsi="Times New Roman" w:cs="Times New Roman"/>
          <w:sz w:val="24"/>
          <w:szCs w:val="24"/>
        </w:rPr>
        <w:t xml:space="preserve">The pub/sub architecture uses destinations known as </w:t>
      </w:r>
      <w:r w:rsidRPr="003946C4">
        <w:rPr>
          <w:rFonts w:ascii="Times New Roman" w:hAnsi="Times New Roman" w:cs="Times New Roman"/>
          <w:i/>
          <w:sz w:val="24"/>
          <w:szCs w:val="24"/>
        </w:rPr>
        <w:t>topics</w:t>
      </w:r>
      <w:r w:rsidRPr="003946C4">
        <w:rPr>
          <w:rFonts w:ascii="Times New Roman" w:hAnsi="Times New Roman" w:cs="Times New Roman"/>
          <w:sz w:val="24"/>
          <w:szCs w:val="24"/>
        </w:rPr>
        <w:t>.</w:t>
      </w:r>
      <w:r w:rsidR="003946C4" w:rsidRPr="003946C4">
        <w:rPr>
          <w:rFonts w:ascii="Times New Roman" w:hAnsi="Times New Roman" w:cs="Times New Roman"/>
          <w:sz w:val="24"/>
          <w:szCs w:val="24"/>
        </w:rPr>
        <w:t xml:space="preserve">  Publishers address</w:t>
      </w:r>
      <w:r w:rsidRPr="003946C4">
        <w:rPr>
          <w:rFonts w:ascii="Times New Roman" w:hAnsi="Times New Roman" w:cs="Times New Roman"/>
          <w:sz w:val="24"/>
          <w:szCs w:val="24"/>
        </w:rPr>
        <w:t xml:space="preserve"> messages to </w:t>
      </w:r>
      <w:r w:rsidR="00CF084E" w:rsidRPr="003946C4">
        <w:rPr>
          <w:rFonts w:ascii="Times New Roman" w:hAnsi="Times New Roman" w:cs="Times New Roman"/>
          <w:sz w:val="24"/>
          <w:szCs w:val="24"/>
        </w:rPr>
        <w:t>a</w:t>
      </w:r>
      <w:r w:rsidRPr="003946C4">
        <w:rPr>
          <w:rFonts w:ascii="Times New Roman" w:hAnsi="Times New Roman" w:cs="Times New Roman"/>
          <w:sz w:val="24"/>
          <w:szCs w:val="24"/>
        </w:rPr>
        <w:t xml:space="preserve"> topic and subscribers register to receive messages fr</w:t>
      </w:r>
      <w:r w:rsidR="00204C00" w:rsidRPr="003946C4">
        <w:rPr>
          <w:rFonts w:ascii="Times New Roman" w:hAnsi="Times New Roman" w:cs="Times New Roman"/>
          <w:sz w:val="24"/>
          <w:szCs w:val="24"/>
        </w:rPr>
        <w:t xml:space="preserve">om the topic.  </w:t>
      </w:r>
      <w:r w:rsidR="003946C4" w:rsidRPr="003946C4">
        <w:rPr>
          <w:rStyle w:val="apple-style-span"/>
          <w:rFonts w:ascii="Times New Roman" w:hAnsi="Times New Roman" w:cs="Times New Roman"/>
          <w:color w:val="000000"/>
          <w:sz w:val="24"/>
          <w:szCs w:val="24"/>
        </w:rPr>
        <w:t>Publishers and subscribers are generally anonymous and may dynamically publish or subscribe to the content hierarchy. The system takes care of distributing the messages arriving from a topic's multiple publishers to its multiple subscribers. Topics retain messages only as long as it takes to distribute them to current subscribers.</w:t>
      </w:r>
      <w:r w:rsidR="000439D8">
        <w:rPr>
          <w:rStyle w:val="apple-style-span"/>
          <w:rFonts w:ascii="Times New Roman" w:hAnsi="Times New Roman" w:cs="Times New Roman"/>
          <w:color w:val="000000"/>
          <w:sz w:val="24"/>
          <w:szCs w:val="24"/>
        </w:rPr>
        <w:t xml:space="preserve">  </w:t>
      </w:r>
      <w:r w:rsidR="000439D8" w:rsidRPr="003946C4">
        <w:rPr>
          <w:rStyle w:val="apple-converted-space"/>
          <w:rFonts w:ascii="Times New Roman" w:hAnsi="Times New Roman" w:cs="Times New Roman"/>
          <w:color w:val="000000"/>
          <w:sz w:val="24"/>
          <w:szCs w:val="24"/>
        </w:rPr>
        <w:t> </w:t>
      </w:r>
      <w:r w:rsidR="000439D8" w:rsidRPr="003946C4">
        <w:rPr>
          <w:rFonts w:ascii="Times New Roman" w:hAnsi="Times New Roman" w:cs="Times New Roman"/>
          <w:color w:val="000000"/>
          <w:sz w:val="24"/>
          <w:szCs w:val="24"/>
        </w:rPr>
        <w:t>Figure 1 illustrates pub/sub messaging.</w:t>
      </w:r>
    </w:p>
    <w:p w:rsidR="000439D8" w:rsidRPr="007704B3" w:rsidRDefault="000439D8" w:rsidP="000439D8">
      <w:pPr>
        <w:rPr>
          <w:rFonts w:ascii="Times New Roman" w:hAnsi="Times New Roman" w:cs="Times New Roman"/>
          <w:sz w:val="24"/>
          <w:szCs w:val="24"/>
        </w:rPr>
      </w:pPr>
      <w:r>
        <w:rPr>
          <w:rFonts w:ascii="Times New Roman" w:hAnsi="Times New Roman" w:cs="Times New Roman"/>
          <w:sz w:val="24"/>
          <w:szCs w:val="24"/>
        </w:rPr>
        <w:t>Message publication is</w:t>
      </w:r>
      <w:r w:rsidRPr="007704B3">
        <w:rPr>
          <w:rFonts w:ascii="Times New Roman" w:hAnsi="Times New Roman" w:cs="Times New Roman"/>
          <w:sz w:val="24"/>
          <w:szCs w:val="24"/>
        </w:rPr>
        <w:t xml:space="preserve"> inherently asynchronous in that no fundamental timing dependency exists between the production and the consumption</w:t>
      </w:r>
      <w:r>
        <w:rPr>
          <w:rFonts w:ascii="Times New Roman" w:hAnsi="Times New Roman" w:cs="Times New Roman"/>
          <w:sz w:val="24"/>
          <w:szCs w:val="24"/>
        </w:rPr>
        <w:t xml:space="preserve"> of a message.  </w:t>
      </w:r>
      <w:r w:rsidRPr="007704B3">
        <w:rPr>
          <w:rFonts w:ascii="Times New Roman" w:hAnsi="Times New Roman" w:cs="Times New Roman"/>
          <w:sz w:val="24"/>
          <w:szCs w:val="24"/>
        </w:rPr>
        <w:t>Messages can be consumed in either of two ways:</w:t>
      </w:r>
    </w:p>
    <w:p w:rsidR="000439D8" w:rsidRPr="007704B3" w:rsidRDefault="000439D8" w:rsidP="000439D8">
      <w:pPr>
        <w:pStyle w:val="ListParagraph"/>
        <w:numPr>
          <w:ilvl w:val="0"/>
          <w:numId w:val="3"/>
        </w:numPr>
        <w:rPr>
          <w:rFonts w:ascii="Times New Roman" w:hAnsi="Times New Roman" w:cs="Times New Roman"/>
          <w:sz w:val="24"/>
          <w:szCs w:val="24"/>
        </w:rPr>
      </w:pPr>
      <w:bookmarkStart w:id="4" w:name="1024191"/>
      <w:bookmarkEnd w:id="4"/>
      <w:r w:rsidRPr="007704B3">
        <w:rPr>
          <w:rFonts w:ascii="Times New Roman" w:hAnsi="Times New Roman" w:cs="Times New Roman"/>
          <w:b/>
          <w:bCs/>
          <w:sz w:val="24"/>
          <w:szCs w:val="24"/>
        </w:rPr>
        <w:t>Synchronously.</w:t>
      </w:r>
      <w:r w:rsidRPr="007704B3">
        <w:rPr>
          <w:rFonts w:ascii="Times New Roman" w:hAnsi="Times New Roman" w:cs="Times New Roman"/>
          <w:sz w:val="24"/>
          <w:szCs w:val="24"/>
        </w:rPr>
        <w:t> A subscriber or a receiver explicitly fetches the message from the destination by calling the receive method. The receive method can block until a message arrives or can time out if a message does not arrive within a specified time limit.</w:t>
      </w:r>
    </w:p>
    <w:p w:rsidR="00436C43" w:rsidRPr="00436C43" w:rsidRDefault="000439D8" w:rsidP="003946C4">
      <w:pPr>
        <w:numPr>
          <w:ilvl w:val="0"/>
          <w:numId w:val="3"/>
        </w:numPr>
        <w:spacing w:before="100" w:beforeAutospacing="1" w:after="0" w:line="240" w:lineRule="auto"/>
        <w:rPr>
          <w:rFonts w:ascii="Times New Roman" w:hAnsi="Times New Roman" w:cs="Times New Roman"/>
          <w:sz w:val="24"/>
          <w:szCs w:val="24"/>
        </w:rPr>
      </w:pPr>
      <w:bookmarkStart w:id="5" w:name="1024196"/>
      <w:bookmarkEnd w:id="5"/>
      <w:r w:rsidRPr="007704B3">
        <w:rPr>
          <w:rFonts w:ascii="Times New Roman" w:eastAsia="Times New Roman" w:hAnsi="Times New Roman" w:cs="Times New Roman"/>
          <w:b/>
          <w:bCs/>
          <w:color w:val="000000"/>
          <w:sz w:val="24"/>
          <w:szCs w:val="24"/>
        </w:rPr>
        <w:t>Asynchronously.</w:t>
      </w:r>
      <w:r w:rsidRPr="00436C43">
        <w:rPr>
          <w:rFonts w:ascii="Times New Roman" w:eastAsia="Times New Roman" w:hAnsi="Times New Roman" w:cs="Times New Roman"/>
          <w:color w:val="000000"/>
          <w:sz w:val="24"/>
          <w:szCs w:val="24"/>
        </w:rPr>
        <w:t> </w:t>
      </w:r>
      <w:r w:rsidRPr="007704B3">
        <w:rPr>
          <w:rFonts w:ascii="Times New Roman" w:eastAsia="Times New Roman" w:hAnsi="Times New Roman" w:cs="Times New Roman"/>
          <w:color w:val="000000"/>
          <w:sz w:val="24"/>
          <w:szCs w:val="24"/>
        </w:rPr>
        <w:t>A client can register a</w:t>
      </w:r>
      <w:r w:rsidRPr="00436C43">
        <w:rPr>
          <w:rFonts w:ascii="Times New Roman" w:eastAsia="Times New Roman" w:hAnsi="Times New Roman" w:cs="Times New Roman"/>
          <w:color w:val="000000"/>
          <w:sz w:val="24"/>
          <w:szCs w:val="24"/>
        </w:rPr>
        <w:t> </w:t>
      </w:r>
      <w:r w:rsidRPr="007704B3">
        <w:rPr>
          <w:rFonts w:ascii="Times New Roman" w:eastAsia="Times New Roman" w:hAnsi="Times New Roman" w:cs="Times New Roman"/>
          <w:i/>
          <w:iCs/>
          <w:color w:val="000000"/>
          <w:sz w:val="24"/>
          <w:szCs w:val="24"/>
        </w:rPr>
        <w:t>message listener</w:t>
      </w:r>
      <w:r w:rsidRPr="00436C43">
        <w:rPr>
          <w:rFonts w:ascii="Times New Roman" w:eastAsia="Times New Roman" w:hAnsi="Times New Roman" w:cs="Times New Roman"/>
          <w:color w:val="000000"/>
          <w:sz w:val="24"/>
          <w:szCs w:val="24"/>
        </w:rPr>
        <w:t> </w:t>
      </w:r>
      <w:r w:rsidRPr="007704B3">
        <w:rPr>
          <w:rFonts w:ascii="Times New Roman" w:eastAsia="Times New Roman" w:hAnsi="Times New Roman" w:cs="Times New Roman"/>
          <w:color w:val="000000"/>
          <w:sz w:val="24"/>
          <w:szCs w:val="24"/>
        </w:rPr>
        <w:t>with a consumer. A message listener is similar to an event listener.</w:t>
      </w:r>
    </w:p>
    <w:p w:rsidR="00E725AE" w:rsidRPr="00436C43" w:rsidRDefault="00204C00" w:rsidP="006B7E3F">
      <w:pPr>
        <w:spacing w:before="100" w:beforeAutospacing="1" w:after="0" w:line="240" w:lineRule="auto"/>
        <w:ind w:left="720"/>
        <w:jc w:val="center"/>
        <w:rPr>
          <w:rFonts w:ascii="Times New Roman" w:hAnsi="Times New Roman" w:cs="Times New Roman"/>
          <w:sz w:val="24"/>
          <w:szCs w:val="24"/>
        </w:rPr>
      </w:pPr>
      <w:r w:rsidRPr="003946C4">
        <w:rPr>
          <w:rFonts w:ascii="Times New Roman" w:hAnsi="Times New Roman" w:cs="Times New Roman"/>
          <w:noProof/>
          <w:sz w:val="24"/>
          <w:szCs w:val="24"/>
        </w:rPr>
        <w:lastRenderedPageBreak/>
        <w:drawing>
          <wp:inline distT="0" distB="0" distL="0" distR="0">
            <wp:extent cx="5943600" cy="3490595"/>
            <wp:effectExtent l="0" t="0" r="0" b="0"/>
            <wp:docPr id="4" name="Picture 3" descr="pub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ub.png"/>
                    <pic:cNvPicPr/>
                  </pic:nvPicPr>
                  <pic:blipFill>
                    <a:blip r:embed="rId7" cstate="print"/>
                    <a:stretch>
                      <a:fillRect/>
                    </a:stretch>
                  </pic:blipFill>
                  <pic:spPr>
                    <a:xfrm>
                      <a:off x="0" y="0"/>
                      <a:ext cx="5943600" cy="3490595"/>
                    </a:xfrm>
                    <a:prstGeom prst="rect">
                      <a:avLst/>
                    </a:prstGeom>
                  </pic:spPr>
                </pic:pic>
              </a:graphicData>
            </a:graphic>
          </wp:inline>
        </w:drawing>
      </w:r>
    </w:p>
    <w:p w:rsidR="002D6CAD" w:rsidRPr="003946C4" w:rsidRDefault="00204C00" w:rsidP="003946C4">
      <w:pPr>
        <w:jc w:val="center"/>
        <w:rPr>
          <w:rFonts w:ascii="Times New Roman" w:hAnsi="Times New Roman" w:cs="Times New Roman"/>
          <w:i/>
          <w:sz w:val="24"/>
          <w:szCs w:val="24"/>
        </w:rPr>
      </w:pPr>
      <w:r w:rsidRPr="003946C4">
        <w:rPr>
          <w:rFonts w:ascii="Times New Roman" w:hAnsi="Times New Roman" w:cs="Times New Roman"/>
          <w:i/>
          <w:sz w:val="24"/>
          <w:szCs w:val="24"/>
        </w:rPr>
        <w:t xml:space="preserve">Figure 1 </w:t>
      </w:r>
      <w:r w:rsidR="007639A7" w:rsidRPr="003946C4">
        <w:rPr>
          <w:rFonts w:ascii="Times New Roman" w:hAnsi="Times New Roman" w:cs="Times New Roman"/>
          <w:i/>
          <w:sz w:val="24"/>
          <w:szCs w:val="24"/>
        </w:rPr>
        <w:t>Elements of a Publisher/</w:t>
      </w:r>
      <w:r w:rsidR="007704B3">
        <w:rPr>
          <w:rFonts w:ascii="Times New Roman" w:hAnsi="Times New Roman" w:cs="Times New Roman"/>
          <w:i/>
          <w:sz w:val="24"/>
          <w:szCs w:val="24"/>
        </w:rPr>
        <w:t>Subscribe</w:t>
      </w:r>
      <w:r w:rsidR="007639A7" w:rsidRPr="003946C4">
        <w:rPr>
          <w:rFonts w:ascii="Times New Roman" w:hAnsi="Times New Roman" w:cs="Times New Roman"/>
          <w:i/>
          <w:sz w:val="24"/>
          <w:szCs w:val="24"/>
        </w:rPr>
        <w:t xml:space="preserve"> System</w:t>
      </w:r>
    </w:p>
    <w:p w:rsidR="00C71D4F" w:rsidRDefault="00C71D4F" w:rsidP="007704B3">
      <w:pPr>
        <w:rPr>
          <w:rFonts w:ascii="Times New Roman" w:hAnsi="Times New Roman" w:cs="Times New Roman"/>
          <w:sz w:val="24"/>
          <w:szCs w:val="24"/>
        </w:rPr>
      </w:pPr>
    </w:p>
    <w:p w:rsidR="000439D8" w:rsidRDefault="00F03907" w:rsidP="007704B3">
      <w:pPr>
        <w:rPr>
          <w:rFonts w:ascii="Times New Roman" w:hAnsi="Times New Roman" w:cs="Times New Roman"/>
          <w:sz w:val="24"/>
          <w:szCs w:val="24"/>
        </w:rPr>
      </w:pPr>
      <w:r>
        <w:rPr>
          <w:rFonts w:ascii="Times New Roman" w:hAnsi="Times New Roman" w:cs="Times New Roman"/>
          <w:sz w:val="24"/>
          <w:szCs w:val="24"/>
        </w:rPr>
        <w:t>A publish/s</w:t>
      </w:r>
      <w:r w:rsidR="00431885">
        <w:rPr>
          <w:rFonts w:ascii="Times New Roman" w:hAnsi="Times New Roman" w:cs="Times New Roman"/>
          <w:sz w:val="24"/>
          <w:szCs w:val="24"/>
        </w:rPr>
        <w:t xml:space="preserve">ubscribe system can be conveniently implemented using a </w:t>
      </w:r>
      <w:r w:rsidR="00431885" w:rsidRPr="00E95E1C">
        <w:rPr>
          <w:rFonts w:ascii="Times New Roman" w:hAnsi="Times New Roman" w:cs="Times New Roman"/>
          <w:sz w:val="24"/>
          <w:szCs w:val="24"/>
        </w:rPr>
        <w:t>Java Messaging Service</w:t>
      </w:r>
      <w:r w:rsidR="00431885">
        <w:rPr>
          <w:rFonts w:ascii="Times New Roman" w:hAnsi="Times New Roman" w:cs="Times New Roman"/>
          <w:sz w:val="24"/>
          <w:szCs w:val="24"/>
        </w:rPr>
        <w:t xml:space="preserve"> (JMS) </w:t>
      </w:r>
      <w:r w:rsidR="00695260">
        <w:rPr>
          <w:rFonts w:ascii="Times New Roman" w:hAnsi="Times New Roman" w:cs="Times New Roman"/>
          <w:sz w:val="24"/>
          <w:szCs w:val="24"/>
        </w:rPr>
        <w:fldChar w:fldCharType="begin"/>
      </w:r>
      <w:r w:rsidR="00695260">
        <w:rPr>
          <w:rFonts w:ascii="Times New Roman" w:hAnsi="Times New Roman" w:cs="Times New Roman"/>
          <w:sz w:val="24"/>
          <w:szCs w:val="24"/>
        </w:rPr>
        <w:instrText xml:space="preserve"> ADDIN EN.CITE &lt;EndNote&gt;&lt;Cite&gt;&lt;RecNum&gt;2127&lt;/RecNum&gt;&lt;DisplayText&gt;[6]&lt;/DisplayText&gt;&lt;record&gt;&lt;rec-number&gt;2127&lt;/rec-number&gt;&lt;foreign-keys&gt;&lt;key app="EN" db-id="rfx20pr9t5zxtmee0xn5fwzbxvw0r9vz2tee"&gt;2127&lt;/key&gt;&lt;key app="ENWeb" db-id="S3XF@wrtqgYAACB9Pr4"&gt;4505&lt;/key&gt;&lt;/foreign-keys&gt;&lt;ref-type name="Web Page"&gt;12&lt;/ref-type&gt;&lt;contributors&gt;&lt;/contributors&gt;&lt;titles&gt;&lt;title&gt;Java Message Service JMS Version 1.4 &lt;/title&gt;&lt;/titles&gt;&lt;pages&gt;Sun Microsystems (Oracle)&lt;/pages&gt;&lt;volume&gt;2011&lt;/volume&gt;&lt;number&gt;March 13&lt;/number&gt;&lt;dates&gt;&lt;/dates&gt;&lt;urls&gt;&lt;related-urls&gt;&lt;url&gt;http://download.oracle.com/javaee/1.4/tutorial/doc/JMS2.html&lt;/url&gt;&lt;/related-urls&gt;&lt;/urls&gt;&lt;/record&gt;&lt;/Cite&gt;&lt;/EndNote&gt;</w:instrText>
      </w:r>
      <w:r w:rsidR="00695260">
        <w:rPr>
          <w:rFonts w:ascii="Times New Roman" w:hAnsi="Times New Roman" w:cs="Times New Roman"/>
          <w:sz w:val="24"/>
          <w:szCs w:val="24"/>
        </w:rPr>
        <w:fldChar w:fldCharType="separate"/>
      </w:r>
      <w:r w:rsidR="00695260">
        <w:rPr>
          <w:rFonts w:ascii="Times New Roman" w:hAnsi="Times New Roman" w:cs="Times New Roman"/>
          <w:noProof/>
          <w:sz w:val="24"/>
          <w:szCs w:val="24"/>
        </w:rPr>
        <w:t>[</w:t>
      </w:r>
      <w:hyperlink w:anchor="_ENREF_6" w:tooltip=",  #2127" w:history="1">
        <w:r w:rsidR="00695AEB">
          <w:rPr>
            <w:rFonts w:ascii="Times New Roman" w:hAnsi="Times New Roman" w:cs="Times New Roman"/>
            <w:noProof/>
            <w:sz w:val="24"/>
            <w:szCs w:val="24"/>
          </w:rPr>
          <w:t>6</w:t>
        </w:r>
      </w:hyperlink>
      <w:r w:rsidR="00695260">
        <w:rPr>
          <w:rFonts w:ascii="Times New Roman" w:hAnsi="Times New Roman" w:cs="Times New Roman"/>
          <w:noProof/>
          <w:sz w:val="24"/>
          <w:szCs w:val="24"/>
        </w:rPr>
        <w:t>]</w:t>
      </w:r>
      <w:r w:rsidR="00695260">
        <w:rPr>
          <w:rFonts w:ascii="Times New Roman" w:hAnsi="Times New Roman" w:cs="Times New Roman"/>
          <w:sz w:val="24"/>
          <w:szCs w:val="24"/>
        </w:rPr>
        <w:fldChar w:fldCharType="end"/>
      </w:r>
      <w:r w:rsidR="000D07C5">
        <w:rPr>
          <w:rFonts w:ascii="Times New Roman" w:hAnsi="Times New Roman" w:cs="Times New Roman"/>
          <w:sz w:val="24"/>
          <w:szCs w:val="24"/>
        </w:rPr>
        <w:t xml:space="preserve"> </w:t>
      </w:r>
      <w:r w:rsidR="00431885">
        <w:rPr>
          <w:rFonts w:ascii="Times New Roman" w:hAnsi="Times New Roman" w:cs="Times New Roman"/>
          <w:sz w:val="24"/>
          <w:szCs w:val="24"/>
        </w:rPr>
        <w:t xml:space="preserve">compliant Message-Oriented Middleware (MOM) such as </w:t>
      </w:r>
      <w:proofErr w:type="spellStart"/>
      <w:r w:rsidR="00695260" w:rsidRPr="00E95E1C">
        <w:rPr>
          <w:rFonts w:ascii="Times New Roman" w:hAnsi="Times New Roman" w:cs="Times New Roman"/>
          <w:sz w:val="24"/>
          <w:szCs w:val="24"/>
        </w:rPr>
        <w:t>NaradaBrokering</w:t>
      </w:r>
      <w:proofErr w:type="spellEnd"/>
      <w:r w:rsidR="00695260">
        <w:rPr>
          <w:rFonts w:ascii="Times New Roman" w:hAnsi="Times New Roman" w:cs="Times New Roman"/>
          <w:sz w:val="24"/>
          <w:szCs w:val="24"/>
        </w:rPr>
        <w:t xml:space="preserve"> </w:t>
      </w:r>
      <w:r w:rsidR="00695260">
        <w:rPr>
          <w:rFonts w:ascii="Times New Roman" w:hAnsi="Times New Roman" w:cs="Times New Roman"/>
          <w:sz w:val="24"/>
          <w:szCs w:val="24"/>
        </w:rPr>
        <w:fldChar w:fldCharType="begin"/>
      </w:r>
      <w:r w:rsidR="00695260">
        <w:rPr>
          <w:rFonts w:ascii="Times New Roman" w:hAnsi="Times New Roman" w:cs="Times New Roman"/>
          <w:sz w:val="24"/>
          <w:szCs w:val="24"/>
        </w:rPr>
        <w:instrText xml:space="preserve"> ADDIN EN.CITE &lt;EndNote&gt;&lt;Cite&gt;&lt;Author&gt;Pallickara&lt;/Author&gt;&lt;Year&gt;2003&lt;/Year&gt;&lt;RecNum&gt;2865&lt;/RecNum&gt;&lt;DisplayText&gt;[7, 8]&lt;/DisplayText&gt;&lt;record&gt;&lt;rec-number&gt;2865&lt;/rec-number&gt;&lt;foreign-keys&gt;&lt;key app="EN" db-id="rfx20pr9t5zxtmee0xn5fwzbxvw0r9vz2tee"&gt;2865&lt;/key&gt;&lt;key app="ENWeb" db-id="S3XF@wrtqgYAACB9Pr4"&gt;3757&lt;/key&gt;&lt;/foreign-keys&gt;&lt;ref-type name="Conference Paper"&gt;47&lt;/ref-type&gt;&lt;contributors&gt;&lt;authors&gt;&lt;author&gt;Pallickara, Shrideep&lt;/author&gt;&lt;author&gt;Fox, Geoffrey&lt;/author&gt;&lt;/authors&gt;&lt;/contributors&gt;&lt;titles&gt;&lt;title&gt;NaradaBrokering: a distributed middleware framework and architecture for enabling durable peer-to-peer grids&lt;/title&gt;&lt;secondary-title&gt;ACM/IFIP/USENIX 2003 International Conference on Middleware&lt;/secondary-title&gt;&lt;/titles&gt;&lt;dates&gt;&lt;year&gt;2003&lt;/year&gt;&lt;/dates&gt;&lt;pub-location&gt;Rio de Janeiro, Brazil&lt;/pub-location&gt;&lt;publisher&gt;Springer-Verlag New York, Inc&lt;/publisher&gt;&lt;urls&gt;&lt;/urls&gt;&lt;/record&gt;&lt;/Cite&gt;&lt;Cite&gt;&lt;Author&gt;NaradaBrokering&lt;/Author&gt;&lt;Year&gt;2010&lt;/Year&gt;&lt;RecNum&gt;2808&lt;/RecNum&gt;&lt;record&gt;&lt;rec-number&gt;2808&lt;/rec-number&gt;&lt;foreign-keys&gt;&lt;key app="EN" db-id="rfx20pr9t5zxtmee0xn5fwzbxvw0r9vz2tee"&gt;2808&lt;/key&gt;&lt;key app="ENWeb" db-id="S3XF@wrtqgYAACB9Pr4"&gt;3736&lt;/key&gt;&lt;/foreign-keys&gt;&lt;ref-type name="Web Page"&gt;12&lt;/ref-type&gt;&lt;contributors&gt;&lt;authors&gt;&lt;author&gt;NaradaBrokering&lt;/author&gt;&lt;/authors&gt;&lt;/contributors&gt;&lt;titles&gt;&lt;title&gt;Scalable Publish Subscribe System&lt;/title&gt;&lt;/titles&gt;&lt;volume&gt;2010&lt;/volume&gt;&lt;number&gt;May&lt;/number&gt;&lt;dates&gt;&lt;year&gt;2010&lt;/year&gt;&lt;/dates&gt;&lt;urls&gt;&lt;related-urls&gt;&lt;url&gt;http://www.naradabrokering.org/&lt;/url&gt;&lt;/related-urls&gt;&lt;/urls&gt;&lt;/record&gt;&lt;/Cite&gt;&lt;/EndNote&gt;</w:instrText>
      </w:r>
      <w:r w:rsidR="00695260">
        <w:rPr>
          <w:rFonts w:ascii="Times New Roman" w:hAnsi="Times New Roman" w:cs="Times New Roman"/>
          <w:sz w:val="24"/>
          <w:szCs w:val="24"/>
        </w:rPr>
        <w:fldChar w:fldCharType="separate"/>
      </w:r>
      <w:r w:rsidR="00695260">
        <w:rPr>
          <w:rFonts w:ascii="Times New Roman" w:hAnsi="Times New Roman" w:cs="Times New Roman"/>
          <w:noProof/>
          <w:sz w:val="24"/>
          <w:szCs w:val="24"/>
        </w:rPr>
        <w:t>[</w:t>
      </w:r>
      <w:hyperlink w:anchor="_ENREF_7" w:tooltip="Pallickara, 2003 #2865" w:history="1">
        <w:r w:rsidR="00695AEB">
          <w:rPr>
            <w:rFonts w:ascii="Times New Roman" w:hAnsi="Times New Roman" w:cs="Times New Roman"/>
            <w:noProof/>
            <w:sz w:val="24"/>
            <w:szCs w:val="24"/>
          </w:rPr>
          <w:t>7</w:t>
        </w:r>
      </w:hyperlink>
      <w:r w:rsidR="00695260">
        <w:rPr>
          <w:rFonts w:ascii="Times New Roman" w:hAnsi="Times New Roman" w:cs="Times New Roman"/>
          <w:noProof/>
          <w:sz w:val="24"/>
          <w:szCs w:val="24"/>
        </w:rPr>
        <w:t xml:space="preserve">, </w:t>
      </w:r>
      <w:hyperlink w:anchor="_ENREF_8" w:tooltip="NaradaBrokering, 2010 #2808" w:history="1">
        <w:r w:rsidR="00695AEB">
          <w:rPr>
            <w:rFonts w:ascii="Times New Roman" w:hAnsi="Times New Roman" w:cs="Times New Roman"/>
            <w:noProof/>
            <w:sz w:val="24"/>
            <w:szCs w:val="24"/>
          </w:rPr>
          <w:t>8</w:t>
        </w:r>
      </w:hyperlink>
      <w:r w:rsidR="00695260">
        <w:rPr>
          <w:rFonts w:ascii="Times New Roman" w:hAnsi="Times New Roman" w:cs="Times New Roman"/>
          <w:noProof/>
          <w:sz w:val="24"/>
          <w:szCs w:val="24"/>
        </w:rPr>
        <w:t>]</w:t>
      </w:r>
      <w:r w:rsidR="00695260">
        <w:rPr>
          <w:rFonts w:ascii="Times New Roman" w:hAnsi="Times New Roman" w:cs="Times New Roman"/>
          <w:sz w:val="24"/>
          <w:szCs w:val="24"/>
        </w:rPr>
        <w:fldChar w:fldCharType="end"/>
      </w:r>
      <w:r w:rsidR="00431885">
        <w:rPr>
          <w:rFonts w:ascii="Times New Roman" w:hAnsi="Times New Roman" w:cs="Times New Roman"/>
          <w:sz w:val="24"/>
          <w:szCs w:val="24"/>
        </w:rPr>
        <w:t xml:space="preserve">, </w:t>
      </w:r>
      <w:proofErr w:type="spellStart"/>
      <w:r w:rsidR="00431885" w:rsidRPr="00E95E1C">
        <w:rPr>
          <w:rFonts w:ascii="Times New Roman" w:hAnsi="Times New Roman" w:cs="Times New Roman"/>
          <w:sz w:val="24"/>
          <w:szCs w:val="24"/>
        </w:rPr>
        <w:t>ActiveMQ</w:t>
      </w:r>
      <w:proofErr w:type="spellEnd"/>
      <w:r w:rsidR="00695AEB">
        <w:rPr>
          <w:rFonts w:ascii="Times New Roman" w:hAnsi="Times New Roman" w:cs="Times New Roman"/>
          <w:sz w:val="24"/>
          <w:szCs w:val="24"/>
        </w:rPr>
        <w:t xml:space="preserve"> </w:t>
      </w:r>
      <w:r w:rsidR="00695AEB">
        <w:rPr>
          <w:rFonts w:ascii="Times New Roman" w:hAnsi="Times New Roman" w:cs="Times New Roman"/>
          <w:sz w:val="24"/>
          <w:szCs w:val="24"/>
        </w:rPr>
        <w:fldChar w:fldCharType="begin"/>
      </w:r>
      <w:r w:rsidR="00695AEB">
        <w:rPr>
          <w:rFonts w:ascii="Times New Roman" w:hAnsi="Times New Roman" w:cs="Times New Roman"/>
          <w:sz w:val="24"/>
          <w:szCs w:val="24"/>
        </w:rPr>
        <w:instrText xml:space="preserve"> ADDIN EN.CITE &lt;EndNote&gt;&lt;Cite&gt;&lt;Author&gt;Apache&lt;/Author&gt;&lt;RecNum&gt;2281&lt;/RecNum&gt;&lt;DisplayText&gt;[9]&lt;/DisplayText&gt;&lt;record&gt;&lt;rec-number&gt;2281&lt;/rec-number&gt;&lt;foreign-keys&gt;&lt;key app="EN" db-id="rfx20pr9t5zxtmee0xn5fwzbxvw0r9vz2tee"&gt;2281&lt;/key&gt;&lt;key app="ENWeb" db-id="S3XF@wrtqgYAACB9Pr4"&gt;3517&lt;/key&gt;&lt;/foreign-keys&gt;&lt;ref-type name="Web Page"&gt;12&lt;/ref-type&gt;&lt;contributors&gt;&lt;authors&gt;&lt;author&gt;Apache&lt;/author&gt;&lt;/authors&gt;&lt;/contributors&gt;&lt;titles&gt;&lt;title&gt;ActiveMQ open source messaging system&lt;/title&gt;&lt;/titles&gt;&lt;volume&gt;2010&lt;/volume&gt;&lt;number&gt;November 27&lt;/number&gt;&lt;dates&gt;&lt;/dates&gt;&lt;urls&gt;&lt;related-urls&gt;&lt;url&gt;http://activemq.apache.org/&lt;/url&gt;&lt;/related-urls&gt;&lt;/urls&gt;&lt;/record&gt;&lt;/Cite&gt;&lt;/EndNote&gt;</w:instrText>
      </w:r>
      <w:r w:rsidR="00695AEB">
        <w:rPr>
          <w:rFonts w:ascii="Times New Roman" w:hAnsi="Times New Roman" w:cs="Times New Roman"/>
          <w:sz w:val="24"/>
          <w:szCs w:val="24"/>
        </w:rPr>
        <w:fldChar w:fldCharType="separate"/>
      </w:r>
      <w:r w:rsidR="00695AEB">
        <w:rPr>
          <w:rFonts w:ascii="Times New Roman" w:hAnsi="Times New Roman" w:cs="Times New Roman"/>
          <w:noProof/>
          <w:sz w:val="24"/>
          <w:szCs w:val="24"/>
        </w:rPr>
        <w:t>[</w:t>
      </w:r>
      <w:hyperlink w:anchor="_ENREF_9" w:tooltip="Apache,  #2281" w:history="1">
        <w:r w:rsidR="00695AEB">
          <w:rPr>
            <w:rFonts w:ascii="Times New Roman" w:hAnsi="Times New Roman" w:cs="Times New Roman"/>
            <w:noProof/>
            <w:sz w:val="24"/>
            <w:szCs w:val="24"/>
          </w:rPr>
          <w:t>9</w:t>
        </w:r>
      </w:hyperlink>
      <w:r w:rsidR="00695AEB">
        <w:rPr>
          <w:rFonts w:ascii="Times New Roman" w:hAnsi="Times New Roman" w:cs="Times New Roman"/>
          <w:noProof/>
          <w:sz w:val="24"/>
          <w:szCs w:val="24"/>
        </w:rPr>
        <w:t>]</w:t>
      </w:r>
      <w:r w:rsidR="00695AEB">
        <w:rPr>
          <w:rFonts w:ascii="Times New Roman" w:hAnsi="Times New Roman" w:cs="Times New Roman"/>
          <w:sz w:val="24"/>
          <w:szCs w:val="24"/>
        </w:rPr>
        <w:fldChar w:fldCharType="end"/>
      </w:r>
      <w:r w:rsidR="00431885">
        <w:rPr>
          <w:rFonts w:ascii="Times New Roman" w:hAnsi="Times New Roman" w:cs="Times New Roman"/>
          <w:sz w:val="24"/>
          <w:szCs w:val="24"/>
        </w:rPr>
        <w:t xml:space="preserve">, </w:t>
      </w:r>
      <w:proofErr w:type="spellStart"/>
      <w:r w:rsidR="00431885" w:rsidRPr="00E95E1C">
        <w:rPr>
          <w:rFonts w:ascii="Times New Roman" w:hAnsi="Times New Roman" w:cs="Times New Roman"/>
          <w:sz w:val="24"/>
          <w:szCs w:val="24"/>
        </w:rPr>
        <w:t>SonicMQ</w:t>
      </w:r>
      <w:proofErr w:type="spellEnd"/>
      <w:r w:rsidR="00431885">
        <w:rPr>
          <w:rFonts w:ascii="Times New Roman" w:hAnsi="Times New Roman" w:cs="Times New Roman"/>
          <w:sz w:val="24"/>
          <w:szCs w:val="24"/>
        </w:rPr>
        <w:t xml:space="preserve"> </w:t>
      </w:r>
      <w:r w:rsidR="00695AEB">
        <w:rPr>
          <w:rFonts w:ascii="Times New Roman" w:hAnsi="Times New Roman" w:cs="Times New Roman"/>
          <w:sz w:val="24"/>
          <w:szCs w:val="24"/>
        </w:rPr>
        <w:fldChar w:fldCharType="begin"/>
      </w:r>
      <w:r w:rsidR="00695AEB">
        <w:rPr>
          <w:rFonts w:ascii="Times New Roman" w:hAnsi="Times New Roman" w:cs="Times New Roman"/>
          <w:sz w:val="24"/>
          <w:szCs w:val="24"/>
        </w:rPr>
        <w:instrText xml:space="preserve"> ADDIN EN.CITE &lt;EndNote&gt;&lt;Cite&gt;&lt;RecNum&gt;3334&lt;/RecNum&gt;&lt;DisplayText&gt;[10]&lt;/DisplayText&gt;&lt;record&gt;&lt;rec-number&gt;3334&lt;/rec-number&gt;&lt;foreign-keys&gt;&lt;key app="EN" db-id="rfx20pr9t5zxtmee0xn5fwzbxvw0r9vz2tee"&gt;3334&lt;/key&gt;&lt;/foreign-keys&gt;&lt;ref-type name="Web Page"&gt;12&lt;/ref-type&gt;&lt;contributors&gt;&lt;/contributors&gt;&lt;titles&gt;&lt;title&gt; SonicMQ Robust Enterprise Messaging&lt;/title&gt;&lt;/titles&gt;&lt;pages&gt;Progress Software&lt;/pages&gt;&lt;volume&gt;2011&lt;/volume&gt;&lt;number&gt;March 13&lt;/number&gt;&lt;dates&gt;&lt;/dates&gt;&lt;urls&gt;&lt;related-urls&gt;&lt;url&gt;http://web.progress.com/en/sonic/sonicmq.html&lt;/url&gt;&lt;/related-urls&gt;&lt;/urls&gt;&lt;/record&gt;&lt;/Cite&gt;&lt;/EndNote&gt;</w:instrText>
      </w:r>
      <w:r w:rsidR="00695AEB">
        <w:rPr>
          <w:rFonts w:ascii="Times New Roman" w:hAnsi="Times New Roman" w:cs="Times New Roman"/>
          <w:sz w:val="24"/>
          <w:szCs w:val="24"/>
        </w:rPr>
        <w:fldChar w:fldCharType="separate"/>
      </w:r>
      <w:r w:rsidR="00695AEB">
        <w:rPr>
          <w:rFonts w:ascii="Times New Roman" w:hAnsi="Times New Roman" w:cs="Times New Roman"/>
          <w:noProof/>
          <w:sz w:val="24"/>
          <w:szCs w:val="24"/>
        </w:rPr>
        <w:t>[</w:t>
      </w:r>
      <w:hyperlink w:anchor="_ENREF_10" w:tooltip=",  #3334" w:history="1">
        <w:r w:rsidR="00695AEB">
          <w:rPr>
            <w:rFonts w:ascii="Times New Roman" w:hAnsi="Times New Roman" w:cs="Times New Roman"/>
            <w:noProof/>
            <w:sz w:val="24"/>
            <w:szCs w:val="24"/>
          </w:rPr>
          <w:t>10</w:t>
        </w:r>
      </w:hyperlink>
      <w:r w:rsidR="00695AEB">
        <w:rPr>
          <w:rFonts w:ascii="Times New Roman" w:hAnsi="Times New Roman" w:cs="Times New Roman"/>
          <w:noProof/>
          <w:sz w:val="24"/>
          <w:szCs w:val="24"/>
        </w:rPr>
        <w:t>]</w:t>
      </w:r>
      <w:r w:rsidR="00695AEB">
        <w:rPr>
          <w:rFonts w:ascii="Times New Roman" w:hAnsi="Times New Roman" w:cs="Times New Roman"/>
          <w:sz w:val="24"/>
          <w:szCs w:val="24"/>
        </w:rPr>
        <w:fldChar w:fldCharType="end"/>
      </w:r>
      <w:r w:rsidR="000D07C5">
        <w:rPr>
          <w:rFonts w:ascii="Times New Roman" w:hAnsi="Times New Roman" w:cs="Times New Roman"/>
          <w:sz w:val="24"/>
          <w:szCs w:val="24"/>
        </w:rPr>
        <w:t xml:space="preserve"> </w:t>
      </w:r>
      <w:r w:rsidR="00431885">
        <w:rPr>
          <w:rFonts w:ascii="Times New Roman" w:hAnsi="Times New Roman" w:cs="Times New Roman"/>
          <w:sz w:val="24"/>
          <w:szCs w:val="24"/>
        </w:rPr>
        <w:t>etc. to handle message mediation and delivery</w:t>
      </w:r>
      <w:r>
        <w:rPr>
          <w:rFonts w:ascii="Times New Roman" w:hAnsi="Times New Roman" w:cs="Times New Roman"/>
          <w:sz w:val="24"/>
          <w:szCs w:val="24"/>
        </w:rPr>
        <w:t>.</w:t>
      </w:r>
    </w:p>
    <w:p w:rsidR="009274C4" w:rsidRDefault="009274C4" w:rsidP="007704B3">
      <w:pPr>
        <w:rPr>
          <w:rFonts w:ascii="Times New Roman" w:hAnsi="Times New Roman" w:cs="Times New Roman"/>
          <w:sz w:val="24"/>
          <w:szCs w:val="24"/>
        </w:rPr>
      </w:pPr>
    </w:p>
    <w:p w:rsidR="007704B3" w:rsidRDefault="00C9635B" w:rsidP="00FA55C0">
      <w:pPr>
        <w:pStyle w:val="Heading1"/>
      </w:pPr>
      <w:bookmarkStart w:id="6" w:name="_Toc287788175"/>
      <w:r>
        <w:t>Sensor Cloud</w:t>
      </w:r>
      <w:r w:rsidR="0044271C">
        <w:t xml:space="preserve"> Overview</w:t>
      </w:r>
      <w:bookmarkEnd w:id="6"/>
      <w:r w:rsidR="007704B3" w:rsidRPr="00F03907">
        <w:t xml:space="preserve"> </w:t>
      </w:r>
    </w:p>
    <w:p w:rsidR="00FA55C0" w:rsidRPr="00FA55C0" w:rsidRDefault="00FA55C0" w:rsidP="00FA55C0"/>
    <w:p w:rsidR="00F03907" w:rsidRDefault="00C9635B" w:rsidP="007704B3">
      <w:pPr>
        <w:rPr>
          <w:rFonts w:ascii="Times New Roman" w:hAnsi="Times New Roman" w:cs="Times New Roman"/>
          <w:sz w:val="24"/>
          <w:szCs w:val="24"/>
        </w:rPr>
      </w:pPr>
      <w:r>
        <w:rPr>
          <w:rFonts w:ascii="Times New Roman" w:hAnsi="Times New Roman" w:cs="Times New Roman"/>
          <w:sz w:val="24"/>
          <w:szCs w:val="24"/>
        </w:rPr>
        <w:t>The Sensor Cloud</w:t>
      </w:r>
      <w:r w:rsidR="00F03907" w:rsidRPr="003946C4">
        <w:rPr>
          <w:rFonts w:ascii="Times New Roman" w:hAnsi="Times New Roman" w:cs="Times New Roman"/>
          <w:sz w:val="24"/>
          <w:szCs w:val="24"/>
        </w:rPr>
        <w:t xml:space="preserve"> implements the </w:t>
      </w:r>
      <w:r w:rsidR="00F03907" w:rsidRPr="003946C4">
        <w:rPr>
          <w:rFonts w:ascii="Times New Roman" w:hAnsi="Times New Roman" w:cs="Times New Roman"/>
          <w:i/>
          <w:sz w:val="24"/>
          <w:szCs w:val="24"/>
        </w:rPr>
        <w:t>publish/subscribe</w:t>
      </w:r>
      <w:r w:rsidR="00F03907">
        <w:rPr>
          <w:rFonts w:ascii="Times New Roman" w:hAnsi="Times New Roman" w:cs="Times New Roman"/>
          <w:sz w:val="24"/>
          <w:szCs w:val="24"/>
        </w:rPr>
        <w:t xml:space="preserve"> design pattern to</w:t>
      </w:r>
      <w:r w:rsidR="00F03907" w:rsidRPr="003946C4">
        <w:rPr>
          <w:rFonts w:ascii="Times New Roman" w:hAnsi="Times New Roman" w:cs="Times New Roman"/>
          <w:sz w:val="24"/>
          <w:szCs w:val="24"/>
        </w:rPr>
        <w:t xml:space="preserve"> </w:t>
      </w:r>
      <w:r w:rsidR="005C1EDD">
        <w:rPr>
          <w:rFonts w:ascii="Times New Roman" w:hAnsi="Times New Roman" w:cs="Times New Roman"/>
          <w:sz w:val="24"/>
          <w:szCs w:val="24"/>
        </w:rPr>
        <w:t xml:space="preserve">orchestrate communication </w:t>
      </w:r>
      <w:r w:rsidR="00F03907" w:rsidRPr="003946C4">
        <w:rPr>
          <w:rFonts w:ascii="Times New Roman" w:hAnsi="Times New Roman" w:cs="Times New Roman"/>
          <w:sz w:val="24"/>
          <w:szCs w:val="24"/>
        </w:rPr>
        <w:t>between sensors and client applications</w:t>
      </w:r>
      <w:r w:rsidR="00F03907">
        <w:rPr>
          <w:rFonts w:ascii="Times New Roman" w:hAnsi="Times New Roman" w:cs="Times New Roman"/>
          <w:sz w:val="24"/>
          <w:szCs w:val="24"/>
        </w:rPr>
        <w:t xml:space="preserve"> which </w:t>
      </w:r>
      <w:r w:rsidR="005C1EDD">
        <w:rPr>
          <w:rFonts w:ascii="Times New Roman" w:hAnsi="Times New Roman" w:cs="Times New Roman"/>
          <w:sz w:val="24"/>
          <w:szCs w:val="24"/>
        </w:rPr>
        <w:t xml:space="preserve">form an </w:t>
      </w:r>
      <w:r w:rsidR="00F03907">
        <w:rPr>
          <w:rFonts w:ascii="Times New Roman" w:hAnsi="Times New Roman" w:cs="Times New Roman"/>
          <w:sz w:val="24"/>
          <w:szCs w:val="24"/>
        </w:rPr>
        <w:t>inherently</w:t>
      </w:r>
      <w:r w:rsidR="005C1EDD">
        <w:rPr>
          <w:rFonts w:ascii="Times New Roman" w:hAnsi="Times New Roman" w:cs="Times New Roman"/>
          <w:sz w:val="24"/>
          <w:szCs w:val="24"/>
        </w:rPr>
        <w:t xml:space="preserve"> </w:t>
      </w:r>
      <w:r w:rsidR="00F03907">
        <w:rPr>
          <w:rFonts w:ascii="Times New Roman" w:hAnsi="Times New Roman" w:cs="Times New Roman"/>
          <w:sz w:val="24"/>
          <w:szCs w:val="24"/>
        </w:rPr>
        <w:t>distributed system</w:t>
      </w:r>
      <w:r w:rsidR="00F03907" w:rsidRPr="003946C4">
        <w:rPr>
          <w:rFonts w:ascii="Times New Roman" w:hAnsi="Times New Roman" w:cs="Times New Roman"/>
          <w:sz w:val="24"/>
          <w:szCs w:val="24"/>
        </w:rPr>
        <w:t>.</w:t>
      </w:r>
      <w:r w:rsidR="00F03907">
        <w:rPr>
          <w:rFonts w:ascii="Times New Roman" w:hAnsi="Times New Roman" w:cs="Times New Roman"/>
          <w:sz w:val="24"/>
          <w:szCs w:val="24"/>
        </w:rPr>
        <w:t xml:space="preserve">  </w:t>
      </w:r>
    </w:p>
    <w:p w:rsidR="00F03907" w:rsidRDefault="00C96F04" w:rsidP="00F039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Sensor Cloud Server</w:t>
      </w:r>
      <w:r w:rsidR="00F03907">
        <w:rPr>
          <w:rFonts w:ascii="Times New Roman" w:hAnsi="Times New Roman" w:cs="Times New Roman"/>
          <w:sz w:val="24"/>
          <w:szCs w:val="24"/>
        </w:rPr>
        <w:t xml:space="preserve"> cre</w:t>
      </w:r>
      <w:r w:rsidR="005C1EDD">
        <w:rPr>
          <w:rFonts w:ascii="Times New Roman" w:hAnsi="Times New Roman" w:cs="Times New Roman"/>
          <w:sz w:val="24"/>
          <w:szCs w:val="24"/>
        </w:rPr>
        <w:t xml:space="preserve">ates </w:t>
      </w:r>
      <w:r w:rsidR="005D7B8F">
        <w:rPr>
          <w:rFonts w:ascii="Times New Roman" w:hAnsi="Times New Roman" w:cs="Times New Roman"/>
          <w:i/>
          <w:sz w:val="24"/>
          <w:szCs w:val="24"/>
        </w:rPr>
        <w:t xml:space="preserve">Publisher-Subscribe </w:t>
      </w:r>
      <w:r w:rsidR="005C1EDD" w:rsidRPr="005C1EDD">
        <w:rPr>
          <w:rFonts w:ascii="Times New Roman" w:hAnsi="Times New Roman" w:cs="Times New Roman"/>
          <w:i/>
          <w:sz w:val="24"/>
          <w:szCs w:val="24"/>
        </w:rPr>
        <w:t>Channels</w:t>
      </w:r>
      <w:r w:rsidR="00F03907">
        <w:rPr>
          <w:rFonts w:ascii="Times New Roman" w:hAnsi="Times New Roman" w:cs="Times New Roman"/>
          <w:sz w:val="24"/>
          <w:szCs w:val="24"/>
        </w:rPr>
        <w:t xml:space="preserve"> (Represented as a JMS Topic)</w:t>
      </w:r>
    </w:p>
    <w:p w:rsidR="00F03907" w:rsidRDefault="00F03907" w:rsidP="00F039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Senso</w:t>
      </w:r>
      <w:r w:rsidR="005C1EDD">
        <w:rPr>
          <w:rFonts w:ascii="Times New Roman" w:hAnsi="Times New Roman" w:cs="Times New Roman"/>
          <w:sz w:val="24"/>
          <w:szCs w:val="24"/>
        </w:rPr>
        <w:t xml:space="preserve">rs acting as publishers create </w:t>
      </w:r>
      <w:proofErr w:type="spellStart"/>
      <w:r w:rsidRPr="005C1EDD">
        <w:rPr>
          <w:rFonts w:ascii="Times New Roman" w:hAnsi="Times New Roman" w:cs="Times New Roman"/>
          <w:i/>
          <w:sz w:val="24"/>
          <w:szCs w:val="24"/>
        </w:rPr>
        <w:t>TopicPublisher</w:t>
      </w:r>
      <w:r w:rsidR="005C1EDD" w:rsidRPr="005C1EDD">
        <w:rPr>
          <w:rFonts w:ascii="Times New Roman" w:hAnsi="Times New Roman" w:cs="Times New Roman"/>
          <w:i/>
          <w:sz w:val="24"/>
          <w:szCs w:val="24"/>
        </w:rPr>
        <w:t>s</w:t>
      </w:r>
      <w:proofErr w:type="spellEnd"/>
      <w:r w:rsidR="005C1EDD">
        <w:rPr>
          <w:rFonts w:ascii="Times New Roman" w:hAnsi="Times New Roman" w:cs="Times New Roman"/>
          <w:sz w:val="24"/>
          <w:szCs w:val="24"/>
        </w:rPr>
        <w:t xml:space="preserve"> to send messages to  a Topic</w:t>
      </w:r>
    </w:p>
    <w:p w:rsidR="00F03907" w:rsidRDefault="00F03907" w:rsidP="00F039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Client applications acting as subscribers</w:t>
      </w:r>
      <w:r w:rsidR="005C1EDD">
        <w:rPr>
          <w:rFonts w:ascii="Times New Roman" w:hAnsi="Times New Roman" w:cs="Times New Roman"/>
          <w:sz w:val="24"/>
          <w:szCs w:val="24"/>
        </w:rPr>
        <w:t xml:space="preserve"> create </w:t>
      </w:r>
      <w:proofErr w:type="spellStart"/>
      <w:r w:rsidR="005C1EDD" w:rsidRPr="005C1EDD">
        <w:rPr>
          <w:rFonts w:ascii="Times New Roman" w:hAnsi="Times New Roman" w:cs="Times New Roman"/>
          <w:i/>
          <w:sz w:val="24"/>
          <w:szCs w:val="24"/>
        </w:rPr>
        <w:t>TopicSubscribers</w:t>
      </w:r>
      <w:proofErr w:type="spellEnd"/>
      <w:r w:rsidR="005C1EDD">
        <w:rPr>
          <w:rFonts w:ascii="Times New Roman" w:hAnsi="Times New Roman" w:cs="Times New Roman"/>
          <w:sz w:val="24"/>
          <w:szCs w:val="24"/>
        </w:rPr>
        <w:t xml:space="preserve"> to receive messages on a topic</w:t>
      </w:r>
    </w:p>
    <w:p w:rsidR="005C1EDD" w:rsidRPr="00F03907" w:rsidRDefault="00C96F04" w:rsidP="00F039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Apache </w:t>
      </w:r>
      <w:proofErr w:type="spellStart"/>
      <w:r>
        <w:rPr>
          <w:rFonts w:ascii="Times New Roman" w:hAnsi="Times New Roman" w:cs="Times New Roman"/>
          <w:sz w:val="24"/>
          <w:szCs w:val="24"/>
        </w:rPr>
        <w:t>ActiveMQ</w:t>
      </w:r>
      <w:proofErr w:type="spellEnd"/>
      <w:r>
        <w:rPr>
          <w:rFonts w:ascii="Times New Roman" w:hAnsi="Times New Roman" w:cs="Times New Roman"/>
          <w:sz w:val="24"/>
          <w:szCs w:val="24"/>
        </w:rPr>
        <w:t xml:space="preserve"> is used as the default underlying MOM and any other JMS style broker can be used as well.</w:t>
      </w:r>
    </w:p>
    <w:p w:rsidR="007229AC" w:rsidRDefault="00366F08" w:rsidP="00BB6960">
      <w:pPr>
        <w:rPr>
          <w:rFonts w:ascii="Times New Roman" w:hAnsi="Times New Roman" w:cs="Times New Roman"/>
          <w:sz w:val="24"/>
          <w:szCs w:val="24"/>
        </w:rPr>
      </w:pPr>
      <w:r>
        <w:rPr>
          <w:rFonts w:ascii="Times New Roman" w:hAnsi="Times New Roman" w:cs="Times New Roman"/>
          <w:sz w:val="24"/>
          <w:szCs w:val="24"/>
        </w:rPr>
        <w:lastRenderedPageBreak/>
        <w:t>Figure 2 shows a high-</w:t>
      </w:r>
      <w:r w:rsidR="007704B3" w:rsidRPr="003946C4">
        <w:rPr>
          <w:rFonts w:ascii="Times New Roman" w:hAnsi="Times New Roman" w:cs="Times New Roman"/>
          <w:sz w:val="24"/>
          <w:szCs w:val="24"/>
        </w:rPr>
        <w:t xml:space="preserve">level overview of a typical deployment scenario for the Sensor Grid.  Sensors are deployed by the Grid Builder into logical domains; the data streams from these </w:t>
      </w:r>
      <w:r w:rsidR="00BB6960">
        <w:rPr>
          <w:rFonts w:ascii="Times New Roman" w:hAnsi="Times New Roman" w:cs="Times New Roman"/>
          <w:sz w:val="24"/>
          <w:szCs w:val="24"/>
        </w:rPr>
        <w:t>se</w:t>
      </w:r>
      <w:r w:rsidR="007704B3" w:rsidRPr="003946C4">
        <w:rPr>
          <w:rFonts w:ascii="Times New Roman" w:hAnsi="Times New Roman" w:cs="Times New Roman"/>
          <w:sz w:val="24"/>
          <w:szCs w:val="24"/>
        </w:rPr>
        <w:t xml:space="preserve">nsors are </w:t>
      </w:r>
      <w:r w:rsidR="007704B3" w:rsidRPr="003946C4">
        <w:rPr>
          <w:rFonts w:ascii="Times New Roman" w:hAnsi="Times New Roman" w:cs="Times New Roman"/>
          <w:i/>
          <w:sz w:val="24"/>
          <w:szCs w:val="24"/>
        </w:rPr>
        <w:t>published</w:t>
      </w:r>
      <w:r w:rsidR="007704B3" w:rsidRPr="003946C4">
        <w:rPr>
          <w:rFonts w:ascii="Times New Roman" w:hAnsi="Times New Roman" w:cs="Times New Roman"/>
          <w:sz w:val="24"/>
          <w:szCs w:val="24"/>
        </w:rPr>
        <w:t xml:space="preserve"> as topics in the sensor grid to which client applications may </w:t>
      </w:r>
      <w:r w:rsidR="007704B3" w:rsidRPr="003946C4">
        <w:rPr>
          <w:rFonts w:ascii="Times New Roman" w:hAnsi="Times New Roman" w:cs="Times New Roman"/>
          <w:i/>
          <w:sz w:val="24"/>
          <w:szCs w:val="24"/>
        </w:rPr>
        <w:t>subscribe</w:t>
      </w:r>
      <w:r w:rsidR="007704B3" w:rsidRPr="003946C4">
        <w:rPr>
          <w:rFonts w:ascii="Times New Roman" w:hAnsi="Times New Roman" w:cs="Times New Roman"/>
          <w:sz w:val="24"/>
          <w:szCs w:val="24"/>
        </w:rPr>
        <w:t>.</w:t>
      </w:r>
    </w:p>
    <w:p w:rsidR="008215A4" w:rsidRDefault="008215A4" w:rsidP="00BB6960">
      <w:pPr>
        <w:rPr>
          <w:rFonts w:ascii="Times New Roman" w:hAnsi="Times New Roman" w:cs="Times New Roman"/>
          <w:sz w:val="24"/>
          <w:szCs w:val="24"/>
        </w:rPr>
      </w:pPr>
    </w:p>
    <w:p w:rsidR="008215A4" w:rsidRPr="003946C4" w:rsidRDefault="006B7E3F" w:rsidP="00BB6960">
      <w:pPr>
        <w:rPr>
          <w:rFonts w:ascii="Times New Roman" w:hAnsi="Times New Roman" w:cs="Times New Roman"/>
          <w:sz w:val="24"/>
          <w:szCs w:val="24"/>
        </w:rPr>
      </w:pPr>
      <w:r w:rsidRPr="006B7E3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editId="36B11C9B">
                <wp:simplePos x="0" y="0"/>
                <wp:positionH relativeFrom="column">
                  <wp:posOffset>1487989</wp:posOffset>
                </wp:positionH>
                <wp:positionV relativeFrom="paragraph">
                  <wp:posOffset>413839</wp:posOffset>
                </wp:positionV>
                <wp:extent cx="616688" cy="276286"/>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 cy="276286"/>
                        </a:xfrm>
                        <a:prstGeom prst="rect">
                          <a:avLst/>
                        </a:prstGeom>
                        <a:solidFill>
                          <a:srgbClr val="FFFFFF"/>
                        </a:solidFill>
                        <a:ln w="9525">
                          <a:noFill/>
                          <a:miter lim="800000"/>
                          <a:headEnd/>
                          <a:tailEnd/>
                        </a:ln>
                      </wps:spPr>
                      <wps:txbx>
                        <w:txbxContent>
                          <w:p w:rsidR="006B7E3F" w:rsidRDefault="006B7E3F">
                            <w:r>
                              <w:t>Publish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15pt;margin-top:32.6pt;width:48.5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" stroked="f">
                <v:textbox>
                  <w:txbxContent>
                    <w:p w:rsidR="006B7E3F" w:rsidRDefault="006B7E3F">
                      <w:r>
                        <w:t>Publish</w:t>
                      </w:r>
                    </w:p>
                  </w:txbxContent>
                </v:textbox>
              </v:shape>
            </w:pict>
          </mc:Fallback>
        </mc:AlternateContent>
      </w:r>
      <w:r w:rsidR="008215A4" w:rsidRPr="008215A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editId="36B11C9B">
                <wp:simplePos x="0" y="0"/>
                <wp:positionH relativeFrom="column">
                  <wp:posOffset>2343815</wp:posOffset>
                </wp:positionH>
                <wp:positionV relativeFrom="paragraph">
                  <wp:posOffset>935665</wp:posOffset>
                </wp:positionV>
                <wp:extent cx="1084521" cy="808075"/>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808075"/>
                        </a:xfrm>
                        <a:prstGeom prst="rect">
                          <a:avLst/>
                        </a:prstGeom>
                        <a:solidFill>
                          <a:srgbClr val="FFFFFF"/>
                        </a:solidFill>
                        <a:ln w="9525">
                          <a:noFill/>
                          <a:miter lim="800000"/>
                          <a:headEnd/>
                          <a:tailEnd/>
                        </a:ln>
                      </wps:spPr>
                      <wps:txbx>
                        <w:txbxContent>
                          <w:p w:rsidR="008215A4" w:rsidRDefault="008215A4" w:rsidP="008215A4">
                            <w:pPr>
                              <w:spacing w:after="0" w:line="240" w:lineRule="auto"/>
                              <w:jc w:val="center"/>
                            </w:pPr>
                            <w:r w:rsidRPr="008215A4">
                              <w:t>Sensor Grid</w:t>
                            </w:r>
                          </w:p>
                          <w:p w:rsidR="008215A4" w:rsidRPr="008215A4" w:rsidRDefault="008215A4" w:rsidP="008215A4">
                            <w:pPr>
                              <w:spacing w:after="0" w:line="240" w:lineRule="auto"/>
                              <w:jc w:val="center"/>
                            </w:pPr>
                          </w:p>
                          <w:p w:rsidR="008215A4" w:rsidRPr="008215A4" w:rsidRDefault="008215A4" w:rsidP="008215A4">
                            <w:pPr>
                              <w:spacing w:after="0" w:line="240" w:lineRule="auto"/>
                              <w:rPr>
                                <w:sz w:val="16"/>
                                <w:szCs w:val="16"/>
                              </w:rPr>
                            </w:pPr>
                            <w:r>
                              <w:rPr>
                                <w:sz w:val="16"/>
                                <w:szCs w:val="16"/>
                              </w:rPr>
                              <w:t>-</w:t>
                            </w:r>
                            <w:proofErr w:type="gramStart"/>
                            <w:r w:rsidRPr="008215A4">
                              <w:rPr>
                                <w:sz w:val="16"/>
                                <w:szCs w:val="16"/>
                              </w:rPr>
                              <w:t>Subscribe()</w:t>
                            </w:r>
                            <w:proofErr w:type="gramEnd"/>
                          </w:p>
                          <w:p w:rsidR="008215A4" w:rsidRPr="008215A4" w:rsidRDefault="008215A4" w:rsidP="008215A4">
                            <w:pPr>
                              <w:spacing w:after="0" w:line="240" w:lineRule="auto"/>
                              <w:rPr>
                                <w:sz w:val="16"/>
                                <w:szCs w:val="16"/>
                              </w:rPr>
                            </w:pPr>
                            <w:r>
                              <w:rPr>
                                <w:sz w:val="16"/>
                                <w:szCs w:val="16"/>
                              </w:rPr>
                              <w:t>-</w:t>
                            </w:r>
                            <w:proofErr w:type="gramStart"/>
                            <w:r w:rsidRPr="008215A4">
                              <w:rPr>
                                <w:sz w:val="16"/>
                                <w:szCs w:val="16"/>
                              </w:rPr>
                              <w:t>Notify()</w:t>
                            </w:r>
                            <w:proofErr w:type="gramEnd"/>
                          </w:p>
                          <w:p w:rsidR="008215A4" w:rsidRPr="008215A4" w:rsidRDefault="008215A4" w:rsidP="008215A4">
                            <w:pPr>
                              <w:spacing w:after="0" w:line="240" w:lineRule="auto"/>
                              <w:rPr>
                                <w:sz w:val="16"/>
                                <w:szCs w:val="16"/>
                              </w:rPr>
                            </w:pPr>
                            <w:r>
                              <w:rPr>
                                <w:sz w:val="16"/>
                                <w:szCs w:val="16"/>
                              </w:rPr>
                              <w:t>-</w:t>
                            </w:r>
                            <w:proofErr w:type="gramStart"/>
                            <w:r w:rsidRPr="008215A4">
                              <w:rPr>
                                <w:sz w:val="16"/>
                                <w:szCs w:val="16"/>
                              </w:rPr>
                              <w:t>Unsubscribe()</w:t>
                            </w:r>
                            <w:proofErr w:type="gramEnd"/>
                          </w:p>
                          <w:p w:rsidR="008215A4" w:rsidRDefault="008215A4" w:rsidP="008215A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4.55pt;margin-top:73.65pt;width:85.4pt;height: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" stroked="f">
                <v:textbox>
                  <w:txbxContent>
                    <w:p w:rsidR="008215A4" w:rsidRDefault="008215A4" w:rsidP="008215A4">
                      <w:pPr>
                        <w:spacing w:after="0" w:line="240" w:lineRule="auto"/>
                        <w:jc w:val="center"/>
                      </w:pPr>
                      <w:r w:rsidRPr="008215A4">
                        <w:t>Sensor Grid</w:t>
                      </w:r>
                    </w:p>
                    <w:p w:rsidR="008215A4" w:rsidRPr="008215A4" w:rsidRDefault="008215A4" w:rsidP="008215A4">
                      <w:pPr>
                        <w:spacing w:after="0" w:line="240" w:lineRule="auto"/>
                        <w:jc w:val="center"/>
                      </w:pPr>
                    </w:p>
                    <w:p w:rsidR="008215A4" w:rsidRPr="008215A4" w:rsidRDefault="008215A4" w:rsidP="008215A4">
                      <w:pPr>
                        <w:spacing w:after="0" w:line="240" w:lineRule="auto"/>
                        <w:rPr>
                          <w:sz w:val="16"/>
                          <w:szCs w:val="16"/>
                        </w:rPr>
                      </w:pPr>
                      <w:r>
                        <w:rPr>
                          <w:sz w:val="16"/>
                          <w:szCs w:val="16"/>
                        </w:rPr>
                        <w:t>-</w:t>
                      </w:r>
                      <w:proofErr w:type="gramStart"/>
                      <w:r w:rsidRPr="008215A4">
                        <w:rPr>
                          <w:sz w:val="16"/>
                          <w:szCs w:val="16"/>
                        </w:rPr>
                        <w:t>Subscribe()</w:t>
                      </w:r>
                      <w:proofErr w:type="gramEnd"/>
                    </w:p>
                    <w:p w:rsidR="008215A4" w:rsidRPr="008215A4" w:rsidRDefault="008215A4" w:rsidP="008215A4">
                      <w:pPr>
                        <w:spacing w:after="0" w:line="240" w:lineRule="auto"/>
                        <w:rPr>
                          <w:sz w:val="16"/>
                          <w:szCs w:val="16"/>
                        </w:rPr>
                      </w:pPr>
                      <w:r>
                        <w:rPr>
                          <w:sz w:val="16"/>
                          <w:szCs w:val="16"/>
                        </w:rPr>
                        <w:t>-</w:t>
                      </w:r>
                      <w:proofErr w:type="gramStart"/>
                      <w:r w:rsidRPr="008215A4">
                        <w:rPr>
                          <w:sz w:val="16"/>
                          <w:szCs w:val="16"/>
                        </w:rPr>
                        <w:t>Notify()</w:t>
                      </w:r>
                      <w:proofErr w:type="gramEnd"/>
                    </w:p>
                    <w:p w:rsidR="008215A4" w:rsidRPr="008215A4" w:rsidRDefault="008215A4" w:rsidP="008215A4">
                      <w:pPr>
                        <w:spacing w:after="0" w:line="240" w:lineRule="auto"/>
                        <w:rPr>
                          <w:sz w:val="16"/>
                          <w:szCs w:val="16"/>
                        </w:rPr>
                      </w:pPr>
                      <w:r>
                        <w:rPr>
                          <w:sz w:val="16"/>
                          <w:szCs w:val="16"/>
                        </w:rPr>
                        <w:t>-</w:t>
                      </w:r>
                      <w:proofErr w:type="gramStart"/>
                      <w:r w:rsidRPr="008215A4">
                        <w:rPr>
                          <w:sz w:val="16"/>
                          <w:szCs w:val="16"/>
                        </w:rPr>
                        <w:t>Unsubscribe()</w:t>
                      </w:r>
                      <w:proofErr w:type="gramEnd"/>
                    </w:p>
                    <w:p w:rsidR="008215A4" w:rsidRDefault="008215A4" w:rsidP="008215A4">
                      <w:pPr>
                        <w:jc w:val="center"/>
                      </w:pPr>
                    </w:p>
                  </w:txbxContent>
                </v:textbox>
              </v:shape>
            </w:pict>
          </mc:Fallback>
        </mc:AlternateContent>
      </w:r>
      <w:r w:rsidR="008215A4">
        <w:rPr>
          <w:rFonts w:ascii="Times New Roman" w:hAnsi="Times New Roman" w:cs="Times New Roman"/>
          <w:noProof/>
          <w:sz w:val="24"/>
          <w:szCs w:val="24"/>
        </w:rPr>
        <mc:AlternateContent>
          <mc:Choice Requires="wpc">
            <w:drawing>
              <wp:inline distT="0" distB="0" distL="0" distR="0">
                <wp:extent cx="6142580" cy="358317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Cloud 3"/>
                        <wps:cNvSpPr/>
                        <wps:spPr>
                          <a:xfrm>
                            <a:off x="1903087" y="425063"/>
                            <a:ext cx="2094755" cy="1903467"/>
                          </a:xfrm>
                          <a:prstGeom prst="cloud">
                            <a:avLst/>
                          </a:prstGeom>
                        </wps:spPr>
                        <wps:style>
                          <a:lnRef idx="2">
                            <a:schemeClr val="accent1"/>
                          </a:lnRef>
                          <a:fillRef idx="1">
                            <a:schemeClr val="lt1"/>
                          </a:fillRef>
                          <a:effectRef idx="0">
                            <a:schemeClr val="accent1"/>
                          </a:effectRef>
                          <a:fontRef idx="minor">
                            <a:schemeClr val="dk1"/>
                          </a:fontRef>
                        </wps:style>
                        <wps:txbx>
                          <w:txbxContent>
                            <w:p w:rsidR="008215A4" w:rsidRPr="008215A4" w:rsidRDefault="008215A4" w:rsidP="008215A4">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50871" y="223322"/>
                            <a:ext cx="839972" cy="3508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215A4" w:rsidRDefault="008215A4" w:rsidP="008215A4">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4418" y="1211359"/>
                            <a:ext cx="83947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215A4" w:rsidRDefault="008215A4" w:rsidP="008215A4">
                              <w:pPr>
                                <w:pStyle w:val="NormalWeb"/>
                                <w:spacing w:before="0" w:beforeAutospacing="0" w:after="200" w:afterAutospacing="0" w:line="276" w:lineRule="auto"/>
                                <w:jc w:val="center"/>
                              </w:pPr>
                              <w:r>
                                <w:rPr>
                                  <w:rFonts w:eastAsia="Calibri"/>
                                  <w:sz w:val="22"/>
                                  <w:szCs w:val="22"/>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4418" y="2147776"/>
                            <a:ext cx="83947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215A4" w:rsidRDefault="008215A4" w:rsidP="008215A4">
                              <w:pPr>
                                <w:pStyle w:val="NormalWeb"/>
                                <w:spacing w:before="0" w:beforeAutospacing="0" w:after="200" w:afterAutospacing="0" w:line="276" w:lineRule="auto"/>
                                <w:jc w:val="center"/>
                              </w:pPr>
                              <w:r>
                                <w:rPr>
                                  <w:rFonts w:eastAsia="Calibri"/>
                                  <w:sz w:val="22"/>
                                  <w:szCs w:val="22"/>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90803" y="574078"/>
                            <a:ext cx="712354" cy="3614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190803" y="1371189"/>
                            <a:ext cx="5421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1190759" y="1945486"/>
                            <a:ext cx="542284" cy="2019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4646304" y="159288"/>
                            <a:ext cx="1222867" cy="776236"/>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8215A4" w:rsidRDefault="008215A4" w:rsidP="008215A4">
                              <w:pPr>
                                <w:jc w:val="center"/>
                              </w:pPr>
                              <w:r>
                                <w:t>Client Application Enterprise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4837148" y="1304863"/>
                            <a:ext cx="1223417" cy="777721"/>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8215A4" w:rsidRPr="008215A4" w:rsidRDefault="008215A4" w:rsidP="008215A4">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Desktop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593530" y="2624023"/>
                            <a:ext cx="1149244" cy="799662"/>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B7E3F" w:rsidRPr="006B7E3F" w:rsidRDefault="008215A4" w:rsidP="006B7E3F">
                              <w:pPr>
                                <w:pStyle w:val="NormalWeb"/>
                                <w:spacing w:before="0" w:beforeAutospacing="0" w:after="200" w:afterAutospacing="0" w:line="276" w:lineRule="auto"/>
                                <w:jc w:val="center"/>
                                <w:rPr>
                                  <w:rFonts w:eastAsia="Calibri"/>
                                  <w:sz w:val="22"/>
                                  <w:szCs w:val="22"/>
                                </w:rPr>
                              </w:pPr>
                              <w:r>
                                <w:rPr>
                                  <w:rFonts w:eastAsia="Calibri"/>
                                  <w:sz w:val="22"/>
                                  <w:szCs w:val="22"/>
                                </w:rPr>
                                <w:t>Client Application</w:t>
                              </w:r>
                              <w:r w:rsidR="006B7E3F">
                                <w:rPr>
                                  <w:rFonts w:eastAsia="Calibri"/>
                                  <w:sz w:val="22"/>
                                  <w:szCs w:val="22"/>
                                </w:rPr>
                                <w:t xml:space="preserve"> Web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3997549" y="574158"/>
                            <a:ext cx="563651" cy="2655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997257" y="1646015"/>
                            <a:ext cx="7431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593409" y="2146572"/>
                            <a:ext cx="500126" cy="4048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a:off x="1190722" y="1038929"/>
                            <a:ext cx="616585" cy="276225"/>
                          </a:xfrm>
                          <a:prstGeom prst="rect">
                            <a:avLst/>
                          </a:prstGeom>
                          <a:solidFill>
                            <a:srgbClr val="FFFFFF"/>
                          </a:solidFill>
                          <a:ln w="9525">
                            <a:noFill/>
                            <a:miter lim="800000"/>
                            <a:headEnd/>
                            <a:tailEnd/>
                          </a:ln>
                        </wps:spPr>
                        <wps:txb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Publish</w:t>
                              </w:r>
                            </w:p>
                          </w:txbxContent>
                        </wps:txbx>
                        <wps:bodyPr rot="0" vert="horz" wrap="square" lIns="91440" tIns="45720" rIns="91440" bIns="45720" anchor="t" anchorCtr="0">
                          <a:noAutofit/>
                        </wps:bodyPr>
                      </wps:wsp>
                      <wps:wsp>
                        <wps:cNvPr id="26" name="Text Box 2"/>
                        <wps:cNvSpPr txBox="1">
                          <a:spLocks noChangeArrowheads="1"/>
                        </wps:cNvSpPr>
                        <wps:spPr bwMode="auto">
                          <a:xfrm>
                            <a:off x="1328910" y="2147788"/>
                            <a:ext cx="616585" cy="276225"/>
                          </a:xfrm>
                          <a:prstGeom prst="rect">
                            <a:avLst/>
                          </a:prstGeom>
                          <a:solidFill>
                            <a:srgbClr val="FFFFFF"/>
                          </a:solidFill>
                          <a:ln w="9525">
                            <a:noFill/>
                            <a:miter lim="800000"/>
                            <a:headEnd/>
                            <a:tailEnd/>
                          </a:ln>
                        </wps:spPr>
                        <wps:txb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Publish</w:t>
                              </w:r>
                            </w:p>
                          </w:txbxContent>
                        </wps:txbx>
                        <wps:bodyPr rot="0" vert="horz" wrap="square" lIns="91440" tIns="45720" rIns="91440" bIns="45720" anchor="t" anchorCtr="0">
                          <a:noAutofit/>
                        </wps:bodyPr>
                      </wps:wsp>
                      <wps:wsp>
                        <wps:cNvPr id="27" name="Text Box 2"/>
                        <wps:cNvSpPr txBox="1">
                          <a:spLocks noChangeArrowheads="1"/>
                        </wps:cNvSpPr>
                        <wps:spPr bwMode="auto">
                          <a:xfrm>
                            <a:off x="3838842" y="298590"/>
                            <a:ext cx="615950" cy="275590"/>
                          </a:xfrm>
                          <a:prstGeom prst="rect">
                            <a:avLst/>
                          </a:prstGeom>
                          <a:solidFill>
                            <a:srgbClr val="FFFFFF"/>
                          </a:solidFill>
                          <a:ln w="9525">
                            <a:noFill/>
                            <a:miter lim="800000"/>
                            <a:headEnd/>
                            <a:tailEnd/>
                          </a:ln>
                        </wps:spPr>
                        <wps:txb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s:wsp>
                        <wps:cNvPr id="28" name="Text Box 2"/>
                        <wps:cNvSpPr txBox="1">
                          <a:spLocks noChangeArrowheads="1"/>
                        </wps:cNvSpPr>
                        <wps:spPr bwMode="auto">
                          <a:xfrm>
                            <a:off x="4125140" y="1315152"/>
                            <a:ext cx="615433" cy="274955"/>
                          </a:xfrm>
                          <a:prstGeom prst="rect">
                            <a:avLst/>
                          </a:prstGeom>
                          <a:solidFill>
                            <a:srgbClr val="FFFFFF"/>
                          </a:solidFill>
                          <a:ln w="9525">
                            <a:noFill/>
                            <a:miter lim="800000"/>
                            <a:headEnd/>
                            <a:tailEnd/>
                          </a:ln>
                        </wps:spPr>
                        <wps:txb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s:wsp>
                        <wps:cNvPr id="29" name="Text Box 2"/>
                        <wps:cNvSpPr txBox="1">
                          <a:spLocks noChangeArrowheads="1"/>
                        </wps:cNvSpPr>
                        <wps:spPr bwMode="auto">
                          <a:xfrm>
                            <a:off x="3869501" y="2053168"/>
                            <a:ext cx="615315" cy="274320"/>
                          </a:xfrm>
                          <a:prstGeom prst="rect">
                            <a:avLst/>
                          </a:prstGeom>
                          <a:solidFill>
                            <a:srgbClr val="FFFFFF"/>
                          </a:solidFill>
                          <a:ln w="9525">
                            <a:noFill/>
                            <a:miter lim="800000"/>
                            <a:headEnd/>
                            <a:tailEnd/>
                          </a:ln>
                        </wps:spPr>
                        <wps:txb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c:wpc>
                  </a:graphicData>
                </a:graphic>
              </wp:inline>
            </w:drawing>
          </mc:Choice>
          <mc:Fallback>
            <w:pict>
              <v:group id="Canvas 1" o:spid="_x0000_s1028" editas="canvas" style="width:483.65pt;height:282.15pt;mso-position-horizontal-relative:char;mso-position-vertical-relative:line" coordsize="61423,3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1423;height:35826;visibility:visible;mso-wrap-style:square">
                  <v:fill o:detectmouseclick="t"/>
                  <v:path o:connecttype="none"/>
                </v:shape>
                <v:shape id="Cloud 3" o:spid="_x0000_s1030" style="position:absolute;left:19030;top:4250;width:20948;height:19035;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VocQA&#10;AADaAAAADwAAAGRycy9kb3ducmV2LnhtbESPQWvCQBSE70L/w/IKXqRuWrFNUzcigUKhiJgK9vjI&#10;viYh2bchu8b4792C4HGYmW+Y1Xo0rRiod7VlBc/zCARxYXXNpYLDz+dTDMJ5ZI2tZVJwIQfr9GGy&#10;wkTbM+9pyH0pAoRdggoq77tESldUZNDNbUccvD/bG/RB9qXUPZ4D3LTyJYpepcGaw0KFHWUVFU1+&#10;Mgre3pvNcJRxjtnvbLGMv/0Os61S08dx8wHC0+jv4Vv7SytYwP+VcANk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FaH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27562,1153404;104738,1118287;335937,1537711;282210,1554498;799013,1722373;766622,1645706;1397813,1531189;1384866,1615303;1654905,1011393;1812545,1325818;2026772,676524;1956559,794433;1858319,239079;1862004,294773;1409983,174132;1445963,103104;1073610,207971;1091018,146726;678856,228769;741892,288164;200117,695691;189110,633167" o:connectangles="0,0,0,0,0,0,0,0,0,0,0,0,0,0,0,0,0,0,0,0,0,0" textboxrect="0,0,43200,43200"/>
                  <v:textbox>
                    <w:txbxContent>
                      <w:p w:rsidR="008215A4" w:rsidRPr="008215A4" w:rsidRDefault="008215A4" w:rsidP="008215A4">
                        <w:pPr>
                          <w:spacing w:after="0" w:line="240" w:lineRule="auto"/>
                          <w:rPr>
                            <w:sz w:val="16"/>
                            <w:szCs w:val="16"/>
                          </w:rPr>
                        </w:pPr>
                      </w:p>
                    </w:txbxContent>
                  </v:textbox>
                </v:shape>
                <v:oval id="Oval 8" o:spid="_x0000_s1031" style="position:absolute;left:3508;top:2233;width:8400;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white [3201]" strokecolor="#f79646 [3209]" strokeweight="2pt">
                  <v:textbox>
                    <w:txbxContent>
                      <w:p w:rsidR="008215A4" w:rsidRDefault="008215A4" w:rsidP="008215A4">
                        <w:pPr>
                          <w:jc w:val="center"/>
                        </w:pPr>
                        <w:r>
                          <w:t>Sensor</w:t>
                        </w:r>
                      </w:p>
                    </w:txbxContent>
                  </v:textbox>
                </v:oval>
                <v:oval id="Oval 11" o:spid="_x0000_s1032" style="position:absolute;left:2344;top:12113;width:8394;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white [3201]" strokecolor="#f79646 [3209]" strokeweight="2pt">
                  <v:textbox>
                    <w:txbxContent>
                      <w:p w:rsidR="008215A4" w:rsidRDefault="008215A4" w:rsidP="008215A4">
                        <w:pPr>
                          <w:pStyle w:val="NormalWeb"/>
                          <w:spacing w:before="0" w:beforeAutospacing="0" w:after="200" w:afterAutospacing="0" w:line="276" w:lineRule="auto"/>
                          <w:jc w:val="center"/>
                        </w:pPr>
                        <w:r>
                          <w:rPr>
                            <w:rFonts w:eastAsia="Calibri"/>
                            <w:sz w:val="22"/>
                            <w:szCs w:val="22"/>
                          </w:rPr>
                          <w:t>Sensor</w:t>
                        </w:r>
                      </w:p>
                    </w:txbxContent>
                  </v:textbox>
                </v:oval>
                <v:oval id="Oval 12" o:spid="_x0000_s1033" style="position:absolute;left:2344;top:21477;width:8394;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KUrcIA&#10;AADbAAAADwAAAGRycy9kb3ducmV2LnhtbERP24rCMBB9F/Yfwgi+LGtalUWqUbqKsKAg3vB1aMa2&#10;2ExKk9X690ZY8G0O5zrTeWsqcaPGlZYVxP0IBHFmdcm5guNh9TUG4TyyxsoyKXiQg/nsozPFRNs7&#10;7+i297kIIewSVFB4XydSuqwgg65va+LAXWxj0AfY5FI3eA/hppKDKPqWBksODQXWtCgou+7/jILT&#10;OV9/6u1wkf6sDuPlenOJcSSV6nXbdALCU+vf4n/3rw7zB/D6JR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pStwgAAANsAAAAPAAAAAAAAAAAAAAAAAJgCAABkcnMvZG93&#10;bnJldi54bWxQSwUGAAAAAAQABAD1AAAAhwMAAAAA&#10;" fillcolor="white [3201]" strokecolor="#f79646 [3209]" strokeweight="2pt">
                  <v:textbox>
                    <w:txbxContent>
                      <w:p w:rsidR="008215A4" w:rsidRDefault="008215A4" w:rsidP="008215A4">
                        <w:pPr>
                          <w:pStyle w:val="NormalWeb"/>
                          <w:spacing w:before="0" w:beforeAutospacing="0" w:after="200" w:afterAutospacing="0" w:line="276" w:lineRule="auto"/>
                          <w:jc w:val="center"/>
                        </w:pPr>
                        <w:r>
                          <w:rPr>
                            <w:rFonts w:eastAsia="Calibri"/>
                            <w:sz w:val="22"/>
                            <w:szCs w:val="22"/>
                          </w:rPr>
                          <w:t>Sensor</w:t>
                        </w:r>
                      </w:p>
                    </w:txbxContent>
                  </v:textbox>
                </v:oval>
                <v:shapetype id="_x0000_t32" coordsize="21600,21600" o:spt="32" o:oned="t" path="m,l21600,21600e" filled="f">
                  <v:path arrowok="t" fillok="f" o:connecttype="none"/>
                  <o:lock v:ext="edit" shapetype="t"/>
                </v:shapetype>
                <v:shape id="Straight Arrow Connector 13" o:spid="_x0000_s1034" type="#_x0000_t32" style="position:absolute;left:11908;top:5740;width:7123;height:3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35" type="#_x0000_t32" style="position:absolute;left:11908;top:13711;width:54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6" o:spid="_x0000_s1036" type="#_x0000_t32" style="position:absolute;left:11907;top:19454;width:5423;height:2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roundrect id="Rounded Rectangle 17" o:spid="_x0000_s1037" style="position:absolute;left:46463;top:1592;width:12228;height:7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6t9cIA&#10;AADbAAAADwAAAGRycy9kb3ducmV2LnhtbERP32vCMBB+H/g/hBP2NlPH2LQaRQbCxmTFTvT1aG5p&#10;WXMpTdT43xtB2Nt9fD9vvoy2FSfqfeNYwXiUgSCunG7YKNj9rJ8mIHxA1tg6JgUX8rBcDB7mmGt3&#10;5i2dymBECmGfo4I6hC6X0lc1WfQj1xEn7tf1FkOCvZG6x3MKt618zrJXabHh1FBjR+81VX/l0SqI&#10;60Ocmm/zebTTzaTYfhUv+7JQ6nEYVzMQgWL4F9/dHzrNf4PbL+kA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Hq31wgAAANsAAAAPAAAAAAAAAAAAAAAAAJgCAABkcnMvZG93&#10;bnJldi54bWxQSwUGAAAAAAQABAD1AAAAhwMAAAAA&#10;" fillcolor="white [3201]" strokecolor="#8064a2 [3207]" strokeweight="2pt">
                  <v:textbox>
                    <w:txbxContent>
                      <w:p w:rsidR="008215A4" w:rsidRDefault="008215A4" w:rsidP="008215A4">
                        <w:pPr>
                          <w:jc w:val="center"/>
                        </w:pPr>
                        <w:r>
                          <w:t>Client Application Enterprise App</w:t>
                        </w:r>
                      </w:p>
                    </w:txbxContent>
                  </v:textbox>
                </v:roundrect>
                <v:roundrect id="Rounded Rectangle 19" o:spid="_x0000_s1038" style="position:absolute;left:48371;top:13048;width:12234;height:77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cHMIA&#10;AADbAAAADwAAAGRycy9kb3ducmV2LnhtbERP32vCMBB+H/g/hBP2NtONMWw1yhgIGxsrVtHXoznT&#10;YnMpTdTsv18Ewbf7+H7efBltJ840+NaxgudJBoK4drplo2C7WT1NQfiArLFzTAr+yMNyMXqYY6Hd&#10;hdd0roIRKYR9gQqaEPpCSl83ZNFPXE+cuIMbLIYEByP1gJcUbjv5kmVv0mLLqaHBnj4aqo/VySqI&#10;q33Mza/5Otn8Z1quv8vXXVUq9TiO7zMQgWK4i2/uT53m53D9JR0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ZwcwgAAANsAAAAPAAAAAAAAAAAAAAAAAJgCAABkcnMvZG93&#10;bnJldi54bWxQSwUGAAAAAAQABAD1AAAAhwMAAAAA&#10;" fillcolor="white [3201]" strokecolor="#8064a2 [3207]" strokeweight="2pt">
                  <v:textbox>
                    <w:txbxContent>
                      <w:p w:rsidR="008215A4" w:rsidRPr="008215A4" w:rsidRDefault="008215A4" w:rsidP="008215A4">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Desktop Client</w:t>
                        </w:r>
                      </w:p>
                    </w:txbxContent>
                  </v:textbox>
                </v:roundrect>
                <v:roundrect id="Rounded Rectangle 20" o:spid="_x0000_s1039" style="position:absolute;left:35935;top:26240;width:11492;height:79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MEA&#10;AADbAAAADwAAAGRycy9kb3ducmV2LnhtbERPXWvCMBR9H/gfwhX2NlNlDK1GGYKgbFissr1emmta&#10;1tyUJmr2782D4OPhfC9W0bbiSr1vHCsYjzIQxJXTDRsFp+PmbQrCB2SNrWNS8E8eVsvBywJz7W58&#10;oGsZjEgh7HNUUIfQ5VL6qiaLfuQ64sSdXW8xJNgbqXu8pXDbykmWfUiLDaeGGjta11T9lRerIG5+&#10;48zsze5iZ9/T4vBVvP+UhVKvw/g5BxEohqf44d5qBZO0P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zBAAAA2wAAAA8AAAAAAAAAAAAAAAAAmAIAAGRycy9kb3du&#10;cmV2LnhtbFBLBQYAAAAABAAEAPUAAACGAwAAAAA=&#10;" fillcolor="white [3201]" strokecolor="#8064a2 [3207]" strokeweight="2pt">
                  <v:textbox>
                    <w:txbxContent>
                      <w:p w:rsidR="006B7E3F" w:rsidRPr="006B7E3F" w:rsidRDefault="008215A4" w:rsidP="006B7E3F">
                        <w:pPr>
                          <w:pStyle w:val="NormalWeb"/>
                          <w:spacing w:before="0" w:beforeAutospacing="0" w:after="200" w:afterAutospacing="0" w:line="276" w:lineRule="auto"/>
                          <w:jc w:val="center"/>
                          <w:rPr>
                            <w:rFonts w:eastAsia="Calibri"/>
                            <w:sz w:val="22"/>
                            <w:szCs w:val="22"/>
                          </w:rPr>
                        </w:pPr>
                        <w:r>
                          <w:rPr>
                            <w:rFonts w:eastAsia="Calibri"/>
                            <w:sz w:val="22"/>
                            <w:szCs w:val="22"/>
                          </w:rPr>
                          <w:t>Client Application</w:t>
                        </w:r>
                        <w:r w:rsidR="006B7E3F">
                          <w:rPr>
                            <w:rFonts w:eastAsia="Calibri"/>
                            <w:sz w:val="22"/>
                            <w:szCs w:val="22"/>
                          </w:rPr>
                          <w:t xml:space="preserve"> Web Client</w:t>
                        </w:r>
                      </w:p>
                    </w:txbxContent>
                  </v:textbox>
                </v:roundrect>
                <v:shape id="Straight Arrow Connector 18" o:spid="_x0000_s1040" type="#_x0000_t32" style="position:absolute;left:39975;top:5741;width:5637;height:26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Straight Arrow Connector 21" o:spid="_x0000_s1041" type="#_x0000_t32" style="position:absolute;left:39972;top:16460;width:7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42" type="#_x0000_t32" style="position:absolute;left:35934;top:21465;width:5001;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_x0000_s1043" type="#_x0000_t202" style="position:absolute;left:11907;top:10389;width:616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Publish</w:t>
                        </w:r>
                      </w:p>
                    </w:txbxContent>
                  </v:textbox>
                </v:shape>
                <v:shape id="_x0000_s1044" type="#_x0000_t202" style="position:absolute;left:13289;top:21477;width:6165;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Publish</w:t>
                        </w:r>
                      </w:p>
                    </w:txbxContent>
                  </v:textbox>
                </v:shape>
                <v:shape id="_x0000_s1045" type="#_x0000_t202" style="position:absolute;left:38388;top:2985;width:615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Notify</w:t>
                        </w:r>
                      </w:p>
                    </w:txbxContent>
                  </v:textbox>
                </v:shape>
                <v:shape id="_x0000_s1046" type="#_x0000_t202" style="position:absolute;left:41251;top:13151;width:615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Notify</w:t>
                        </w:r>
                      </w:p>
                    </w:txbxContent>
                  </v:textbox>
                </v:shape>
                <v:shape id="_x0000_s1047" type="#_x0000_t202" style="position:absolute;left:38695;top:20531;width:615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6B7E3F" w:rsidRDefault="006B7E3F" w:rsidP="006B7E3F">
                        <w:pPr>
                          <w:pStyle w:val="NormalWeb"/>
                          <w:spacing w:before="0" w:beforeAutospacing="0" w:after="200" w:afterAutospacing="0" w:line="276" w:lineRule="auto"/>
                        </w:pPr>
                        <w:r>
                          <w:rPr>
                            <w:rFonts w:ascii="Calibri" w:eastAsia="Calibri" w:hAnsi="Calibri"/>
                            <w:sz w:val="22"/>
                            <w:szCs w:val="22"/>
                          </w:rPr>
                          <w:t>Notify</w:t>
                        </w:r>
                      </w:p>
                    </w:txbxContent>
                  </v:textbox>
                </v:shape>
                <w10:anchorlock/>
              </v:group>
            </w:pict>
          </mc:Fallback>
        </mc:AlternateContent>
      </w:r>
    </w:p>
    <w:p w:rsidR="007A2760" w:rsidRPr="003946C4" w:rsidRDefault="00204C00" w:rsidP="003946C4">
      <w:pPr>
        <w:jc w:val="center"/>
        <w:rPr>
          <w:rFonts w:ascii="Times New Roman" w:hAnsi="Times New Roman" w:cs="Times New Roman"/>
          <w:i/>
          <w:sz w:val="24"/>
          <w:szCs w:val="24"/>
        </w:rPr>
      </w:pPr>
      <w:r w:rsidRPr="003946C4">
        <w:rPr>
          <w:rFonts w:ascii="Times New Roman" w:hAnsi="Times New Roman" w:cs="Times New Roman"/>
          <w:i/>
          <w:sz w:val="24"/>
          <w:szCs w:val="24"/>
        </w:rPr>
        <w:t>Figure 2</w:t>
      </w:r>
      <w:r w:rsidR="00C9635B">
        <w:rPr>
          <w:rFonts w:ascii="Times New Roman" w:hAnsi="Times New Roman" w:cs="Times New Roman"/>
          <w:i/>
          <w:sz w:val="24"/>
          <w:szCs w:val="24"/>
        </w:rPr>
        <w:t xml:space="preserve"> Schematic of the Sensor Cloud</w:t>
      </w:r>
    </w:p>
    <w:p w:rsidR="007A2760" w:rsidRPr="003946C4" w:rsidRDefault="007A2760" w:rsidP="003946C4">
      <w:pPr>
        <w:rPr>
          <w:rFonts w:ascii="Times New Roman" w:hAnsi="Times New Roman" w:cs="Times New Roman"/>
          <w:sz w:val="24"/>
          <w:szCs w:val="24"/>
        </w:rPr>
      </w:pPr>
    </w:p>
    <w:p w:rsidR="00520428" w:rsidRPr="003946C4" w:rsidRDefault="00520428" w:rsidP="003946C4">
      <w:pPr>
        <w:rPr>
          <w:rFonts w:ascii="Times New Roman" w:hAnsi="Times New Roman" w:cs="Times New Roman"/>
          <w:sz w:val="24"/>
          <w:szCs w:val="24"/>
        </w:rPr>
      </w:pPr>
      <w:r w:rsidRPr="003946C4">
        <w:rPr>
          <w:rFonts w:ascii="Times New Roman" w:hAnsi="Times New Roman" w:cs="Times New Roman"/>
          <w:sz w:val="24"/>
          <w:szCs w:val="24"/>
        </w:rPr>
        <w:t xml:space="preserve">Examples of </w:t>
      </w:r>
      <w:r w:rsidR="00686B4D">
        <w:rPr>
          <w:rFonts w:ascii="Times New Roman" w:hAnsi="Times New Roman" w:cs="Times New Roman"/>
          <w:sz w:val="24"/>
          <w:szCs w:val="24"/>
        </w:rPr>
        <w:t>physical d</w:t>
      </w:r>
      <w:r w:rsidR="00C9635B">
        <w:rPr>
          <w:rFonts w:ascii="Times New Roman" w:hAnsi="Times New Roman" w:cs="Times New Roman"/>
          <w:sz w:val="24"/>
          <w:szCs w:val="24"/>
        </w:rPr>
        <w:t>evices already implemented</w:t>
      </w:r>
      <w:r w:rsidR="00686B4D">
        <w:rPr>
          <w:rFonts w:ascii="Times New Roman" w:hAnsi="Times New Roman" w:cs="Times New Roman"/>
          <w:sz w:val="24"/>
          <w:szCs w:val="24"/>
        </w:rPr>
        <w:t xml:space="preserve"> include:</w:t>
      </w:r>
    </w:p>
    <w:p w:rsidR="00520428" w:rsidRPr="005C1EDD" w:rsidRDefault="00520428" w:rsidP="005C1EDD">
      <w:pPr>
        <w:pStyle w:val="ListParagraph"/>
        <w:numPr>
          <w:ilvl w:val="0"/>
          <w:numId w:val="6"/>
        </w:numPr>
        <w:rPr>
          <w:rFonts w:ascii="Times New Roman" w:hAnsi="Times New Roman" w:cs="Times New Roman"/>
          <w:sz w:val="24"/>
          <w:szCs w:val="24"/>
        </w:rPr>
      </w:pPr>
      <w:r w:rsidRPr="005C1EDD">
        <w:rPr>
          <w:rFonts w:ascii="Times New Roman" w:hAnsi="Times New Roman" w:cs="Times New Roman"/>
          <w:sz w:val="24"/>
          <w:szCs w:val="24"/>
        </w:rPr>
        <w:t>Web Cameras</w:t>
      </w:r>
    </w:p>
    <w:p w:rsidR="00520428" w:rsidRPr="005C1EDD" w:rsidRDefault="00520428" w:rsidP="005C1EDD">
      <w:pPr>
        <w:pStyle w:val="ListParagraph"/>
        <w:numPr>
          <w:ilvl w:val="0"/>
          <w:numId w:val="6"/>
        </w:numPr>
        <w:rPr>
          <w:rFonts w:ascii="Times New Roman" w:hAnsi="Times New Roman" w:cs="Times New Roman"/>
          <w:sz w:val="24"/>
          <w:szCs w:val="24"/>
        </w:rPr>
      </w:pPr>
      <w:r w:rsidRPr="005C1EDD">
        <w:rPr>
          <w:rFonts w:ascii="Times New Roman" w:hAnsi="Times New Roman" w:cs="Times New Roman"/>
          <w:sz w:val="24"/>
          <w:szCs w:val="24"/>
        </w:rPr>
        <w:t>Wii Remotes</w:t>
      </w:r>
    </w:p>
    <w:p w:rsidR="00520428" w:rsidRPr="005C1EDD" w:rsidRDefault="00520428" w:rsidP="005C1EDD">
      <w:pPr>
        <w:pStyle w:val="ListParagraph"/>
        <w:numPr>
          <w:ilvl w:val="0"/>
          <w:numId w:val="6"/>
        </w:numPr>
        <w:rPr>
          <w:rFonts w:ascii="Times New Roman" w:hAnsi="Times New Roman" w:cs="Times New Roman"/>
          <w:sz w:val="24"/>
          <w:szCs w:val="24"/>
        </w:rPr>
      </w:pPr>
      <w:r w:rsidRPr="005C1EDD">
        <w:rPr>
          <w:rFonts w:ascii="Times New Roman" w:hAnsi="Times New Roman" w:cs="Times New Roman"/>
          <w:sz w:val="24"/>
          <w:szCs w:val="24"/>
        </w:rPr>
        <w:t xml:space="preserve">Lego </w:t>
      </w:r>
      <w:proofErr w:type="spellStart"/>
      <w:r w:rsidRPr="005C1EDD">
        <w:rPr>
          <w:rFonts w:ascii="Times New Roman" w:hAnsi="Times New Roman" w:cs="Times New Roman"/>
          <w:sz w:val="24"/>
          <w:szCs w:val="24"/>
        </w:rPr>
        <w:t>MindStorm</w:t>
      </w:r>
      <w:proofErr w:type="spellEnd"/>
      <w:r w:rsidRPr="005C1EDD">
        <w:rPr>
          <w:rFonts w:ascii="Times New Roman" w:hAnsi="Times New Roman" w:cs="Times New Roman"/>
          <w:sz w:val="24"/>
          <w:szCs w:val="24"/>
        </w:rPr>
        <w:t xml:space="preserve"> NXT Robots</w:t>
      </w:r>
    </w:p>
    <w:p w:rsidR="00520428" w:rsidRPr="005C1EDD" w:rsidRDefault="00520428" w:rsidP="005C1EDD">
      <w:pPr>
        <w:pStyle w:val="ListParagraph"/>
        <w:numPr>
          <w:ilvl w:val="0"/>
          <w:numId w:val="6"/>
        </w:numPr>
        <w:rPr>
          <w:rFonts w:ascii="Times New Roman" w:hAnsi="Times New Roman" w:cs="Times New Roman"/>
          <w:sz w:val="24"/>
          <w:szCs w:val="24"/>
        </w:rPr>
      </w:pPr>
      <w:r w:rsidRPr="005C1EDD">
        <w:rPr>
          <w:rFonts w:ascii="Times New Roman" w:hAnsi="Times New Roman" w:cs="Times New Roman"/>
          <w:sz w:val="24"/>
          <w:szCs w:val="24"/>
        </w:rPr>
        <w:t>Bluetooth GPS Devices</w:t>
      </w:r>
    </w:p>
    <w:p w:rsidR="00D84A67" w:rsidRDefault="00CF084E" w:rsidP="005C1EDD">
      <w:pPr>
        <w:pStyle w:val="ListParagraph"/>
        <w:numPr>
          <w:ilvl w:val="0"/>
          <w:numId w:val="6"/>
        </w:numPr>
        <w:rPr>
          <w:rFonts w:ascii="Times New Roman" w:hAnsi="Times New Roman" w:cs="Times New Roman"/>
          <w:sz w:val="24"/>
          <w:szCs w:val="24"/>
        </w:rPr>
      </w:pPr>
      <w:r w:rsidRPr="005C1EDD">
        <w:rPr>
          <w:rFonts w:ascii="Times New Roman" w:hAnsi="Times New Roman" w:cs="Times New Roman"/>
          <w:sz w:val="24"/>
          <w:szCs w:val="24"/>
        </w:rPr>
        <w:t>RF</w:t>
      </w:r>
      <w:r w:rsidR="00520428" w:rsidRPr="005C1EDD">
        <w:rPr>
          <w:rFonts w:ascii="Times New Roman" w:hAnsi="Times New Roman" w:cs="Times New Roman"/>
          <w:sz w:val="24"/>
          <w:szCs w:val="24"/>
        </w:rPr>
        <w:t>ID Readers</w:t>
      </w:r>
    </w:p>
    <w:p w:rsidR="00C71D4F" w:rsidRDefault="00C71D4F" w:rsidP="00C71D4F">
      <w:pPr>
        <w:pStyle w:val="ListParagraph"/>
        <w:rPr>
          <w:rFonts w:ascii="Times New Roman" w:hAnsi="Times New Roman" w:cs="Times New Roman"/>
          <w:sz w:val="24"/>
          <w:szCs w:val="24"/>
        </w:rPr>
      </w:pPr>
    </w:p>
    <w:p w:rsidR="00D84A67" w:rsidRDefault="00D84A67" w:rsidP="00D84A67">
      <w:pPr>
        <w:pStyle w:val="ListParagraph"/>
        <w:ind w:left="0"/>
        <w:rPr>
          <w:rFonts w:ascii="Times New Roman" w:hAnsi="Times New Roman" w:cs="Times New Roman"/>
          <w:sz w:val="24"/>
          <w:szCs w:val="24"/>
        </w:rPr>
      </w:pPr>
    </w:p>
    <w:p w:rsidR="00686B4D" w:rsidRDefault="00686B4D" w:rsidP="00D84A6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However Sensors can be made from chat clients, Power Point presentations, web pages virtually anything which produces data </w:t>
      </w:r>
      <w:r w:rsidR="0013705B">
        <w:rPr>
          <w:rFonts w:ascii="Times New Roman" w:hAnsi="Times New Roman" w:cs="Times New Roman"/>
          <w:sz w:val="24"/>
          <w:szCs w:val="24"/>
        </w:rPr>
        <w:t xml:space="preserve">in a time-dependent stream </w:t>
      </w:r>
      <w:r>
        <w:rPr>
          <w:rFonts w:ascii="Times New Roman" w:hAnsi="Times New Roman" w:cs="Times New Roman"/>
          <w:sz w:val="24"/>
          <w:szCs w:val="24"/>
        </w:rPr>
        <w:t xml:space="preserve">can be implemented as a Sensor Grid sensor. </w:t>
      </w:r>
    </w:p>
    <w:p w:rsidR="00D84A67" w:rsidRDefault="00D84A67" w:rsidP="00D84A67">
      <w:pPr>
        <w:pStyle w:val="ListParagraph"/>
        <w:ind w:left="0"/>
        <w:rPr>
          <w:rFonts w:ascii="Times New Roman" w:hAnsi="Times New Roman" w:cs="Times New Roman"/>
          <w:sz w:val="24"/>
          <w:szCs w:val="24"/>
        </w:rPr>
      </w:pPr>
    </w:p>
    <w:p w:rsidR="00520428" w:rsidRDefault="00C9635B" w:rsidP="00FA55C0">
      <w:pPr>
        <w:pStyle w:val="Heading1"/>
      </w:pPr>
      <w:bookmarkStart w:id="7" w:name="_Toc287788176"/>
      <w:r>
        <w:lastRenderedPageBreak/>
        <w:t>Sensor Cloud</w:t>
      </w:r>
      <w:r w:rsidR="00686B4D">
        <w:t xml:space="preserve"> Architecture</w:t>
      </w:r>
      <w:bookmarkEnd w:id="7"/>
      <w:r w:rsidR="00520428" w:rsidRPr="00D84A67">
        <w:t xml:space="preserve"> </w:t>
      </w:r>
    </w:p>
    <w:p w:rsidR="00FA55C0" w:rsidRPr="00FA55C0" w:rsidRDefault="00FA55C0" w:rsidP="00FA55C0"/>
    <w:p w:rsidR="00F3148C" w:rsidRDefault="00F3148C" w:rsidP="00D84A67">
      <w:pPr>
        <w:rPr>
          <w:rFonts w:ascii="Times New Roman" w:hAnsi="Times New Roman" w:cs="Times New Roman"/>
          <w:sz w:val="24"/>
          <w:szCs w:val="24"/>
        </w:rPr>
      </w:pPr>
      <w:r>
        <w:rPr>
          <w:rFonts w:ascii="Times New Roman" w:hAnsi="Times New Roman" w:cs="Times New Roman"/>
          <w:sz w:val="24"/>
          <w:szCs w:val="24"/>
        </w:rPr>
        <w:t xml:space="preserve">The main objective of the Sensor </w:t>
      </w:r>
      <w:r w:rsidR="00C9635B">
        <w:rPr>
          <w:rFonts w:ascii="Times New Roman" w:hAnsi="Times New Roman" w:cs="Times New Roman"/>
          <w:sz w:val="24"/>
          <w:szCs w:val="24"/>
        </w:rPr>
        <w:t>Cloud</w:t>
      </w:r>
      <w:r>
        <w:rPr>
          <w:rFonts w:ascii="Times New Roman" w:hAnsi="Times New Roman" w:cs="Times New Roman"/>
          <w:sz w:val="24"/>
          <w:szCs w:val="24"/>
        </w:rPr>
        <w:t xml:space="preserve"> Project is to design and develop an enabling framework to support easy development, deployment, management, real-time visualization and presentation of collaborative sensor-centric applications. </w:t>
      </w:r>
      <w:r w:rsidR="00BF35F7">
        <w:rPr>
          <w:rFonts w:ascii="Times New Roman" w:hAnsi="Times New Roman" w:cs="Times New Roman"/>
          <w:sz w:val="24"/>
          <w:szCs w:val="24"/>
        </w:rPr>
        <w:t>The Sensor Grid framework is based on an event-driven model that utilizes a pub/sub communication paradigm over a distributed message-based transport network.</w:t>
      </w:r>
    </w:p>
    <w:p w:rsidR="003B6821" w:rsidRDefault="009D00F5" w:rsidP="00D84A67">
      <w:pPr>
        <w:rPr>
          <w:rFonts w:ascii="Times New Roman" w:hAnsi="Times New Roman" w:cs="Times New Roman"/>
          <w:sz w:val="24"/>
          <w:szCs w:val="24"/>
        </w:rPr>
      </w:pPr>
      <w:r>
        <w:rPr>
          <w:rFonts w:ascii="Times New Roman" w:hAnsi="Times New Roman" w:cs="Times New Roman"/>
          <w:sz w:val="24"/>
          <w:szCs w:val="24"/>
        </w:rPr>
        <w:t xml:space="preserve">The Sensor Grid </w:t>
      </w:r>
      <w:r w:rsidRPr="009D00F5">
        <w:rPr>
          <w:rFonts w:ascii="Times New Roman" w:hAnsi="Times New Roman" w:cs="Times New Roman"/>
          <w:sz w:val="24"/>
          <w:szCs w:val="24"/>
        </w:rPr>
        <w:t xml:space="preserve">is carefully designed to provide a seamless, user-friendly, scalable and fault-tolerant environment for the development of different applications which utilize information provided by the sensors.  Application developers can obtain properties, characteristics and data from the sensor pool </w:t>
      </w:r>
      <w:r>
        <w:rPr>
          <w:rFonts w:ascii="Times New Roman" w:hAnsi="Times New Roman" w:cs="Times New Roman"/>
          <w:sz w:val="24"/>
          <w:szCs w:val="24"/>
        </w:rPr>
        <w:t>through the Sensor Grid</w:t>
      </w:r>
      <w:r w:rsidRPr="009D00F5">
        <w:rPr>
          <w:rFonts w:ascii="Times New Roman" w:hAnsi="Times New Roman" w:cs="Times New Roman"/>
          <w:sz w:val="24"/>
          <w:szCs w:val="24"/>
        </w:rPr>
        <w:t xml:space="preserve"> API, while the technical difficulties of deploying sensors are abstracted away. At the same time, sensor developers can add new types of sensors and expose their services to a</w:t>
      </w:r>
      <w:r>
        <w:rPr>
          <w:rFonts w:ascii="Times New Roman" w:hAnsi="Times New Roman" w:cs="Times New Roman"/>
          <w:sz w:val="24"/>
          <w:szCs w:val="24"/>
        </w:rPr>
        <w:t>pplication developers through Sensor Grid</w:t>
      </w:r>
      <w:r w:rsidRPr="009D00F5">
        <w:rPr>
          <w:rFonts w:ascii="Times New Roman" w:hAnsi="Times New Roman" w:cs="Times New Roman"/>
          <w:sz w:val="24"/>
          <w:szCs w:val="24"/>
        </w:rPr>
        <w:t>’s Sensor Service Abstraction Layer (SSAL</w:t>
      </w:r>
      <w:r>
        <w:rPr>
          <w:rFonts w:ascii="Times New Roman" w:hAnsi="Times New Roman" w:cs="Times New Roman"/>
          <w:sz w:val="24"/>
          <w:szCs w:val="24"/>
        </w:rPr>
        <w:t xml:space="preserve">).  </w:t>
      </w:r>
      <w:proofErr w:type="spellStart"/>
      <w:r w:rsidR="003B6821">
        <w:rPr>
          <w:rFonts w:ascii="Times New Roman" w:hAnsi="Times New Roman" w:cs="Times New Roman"/>
          <w:sz w:val="24"/>
          <w:szCs w:val="24"/>
        </w:rPr>
        <w:t>ActiveMQ</w:t>
      </w:r>
      <w:proofErr w:type="spellEnd"/>
      <w:r w:rsidRPr="009D00F5">
        <w:rPr>
          <w:rFonts w:ascii="Times New Roman" w:hAnsi="Times New Roman" w:cs="Times New Roman"/>
          <w:sz w:val="24"/>
          <w:szCs w:val="24"/>
        </w:rPr>
        <w:t xml:space="preserve"> (NB) is the transport-</w:t>
      </w:r>
      <w:r>
        <w:rPr>
          <w:rFonts w:ascii="Times New Roman" w:hAnsi="Times New Roman" w:cs="Times New Roman"/>
          <w:sz w:val="24"/>
          <w:szCs w:val="24"/>
        </w:rPr>
        <w:t>level messaging layer for the Sensor Grid</w:t>
      </w:r>
      <w:r w:rsidR="00A24B0C">
        <w:rPr>
          <w:rFonts w:ascii="Times New Roman" w:hAnsi="Times New Roman" w:cs="Times New Roman"/>
          <w:sz w:val="24"/>
          <w:szCs w:val="24"/>
        </w:rPr>
        <w:t xml:space="preserve">.  The overall architecture of the Sensor Grid is shown in Figure 3.  </w:t>
      </w:r>
    </w:p>
    <w:p w:rsidR="00686B4D" w:rsidRDefault="00DF1E18" w:rsidP="003B6821">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82363" cy="4388968"/>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083710" cy="4390131"/>
                    </a:xfrm>
                    <a:prstGeom prst="rect">
                      <a:avLst/>
                    </a:prstGeom>
                  </pic:spPr>
                </pic:pic>
              </a:graphicData>
            </a:graphic>
          </wp:inline>
        </w:drawing>
      </w:r>
    </w:p>
    <w:p w:rsidR="003F5FC0" w:rsidRDefault="00F3148C" w:rsidP="003F5FC0">
      <w:pPr>
        <w:jc w:val="center"/>
        <w:rPr>
          <w:rFonts w:ascii="Times New Roman" w:hAnsi="Times New Roman" w:cs="Times New Roman"/>
          <w:i/>
          <w:sz w:val="24"/>
          <w:szCs w:val="24"/>
        </w:rPr>
      </w:pPr>
      <w:r>
        <w:rPr>
          <w:rFonts w:ascii="Times New Roman" w:hAnsi="Times New Roman" w:cs="Times New Roman"/>
          <w:i/>
          <w:sz w:val="24"/>
          <w:szCs w:val="24"/>
        </w:rPr>
        <w:t xml:space="preserve">Figure 3 </w:t>
      </w:r>
      <w:r w:rsidRPr="003946C4">
        <w:rPr>
          <w:rFonts w:ascii="Times New Roman" w:hAnsi="Times New Roman" w:cs="Times New Roman"/>
          <w:i/>
          <w:sz w:val="24"/>
          <w:szCs w:val="24"/>
        </w:rPr>
        <w:t>Sensor Grid</w:t>
      </w:r>
      <w:r>
        <w:rPr>
          <w:rFonts w:ascii="Times New Roman" w:hAnsi="Times New Roman" w:cs="Times New Roman"/>
          <w:i/>
          <w:sz w:val="24"/>
          <w:szCs w:val="24"/>
        </w:rPr>
        <w:t xml:space="preserve"> Components</w:t>
      </w:r>
    </w:p>
    <w:p w:rsidR="00FA55C0" w:rsidRPr="003F5FC0" w:rsidRDefault="00FA55C0" w:rsidP="003F5FC0">
      <w:pPr>
        <w:jc w:val="center"/>
        <w:rPr>
          <w:rFonts w:ascii="Times New Roman" w:hAnsi="Times New Roman" w:cs="Times New Roman"/>
          <w:b/>
          <w:sz w:val="24"/>
          <w:szCs w:val="24"/>
        </w:rPr>
      </w:pPr>
    </w:p>
    <w:p w:rsidR="003F5FC0" w:rsidRPr="003F5FC0" w:rsidRDefault="003F5FC0" w:rsidP="003F5FC0">
      <w:pPr>
        <w:rPr>
          <w:rFonts w:ascii="Times New Roman" w:hAnsi="Times New Roman" w:cs="Times New Roman"/>
          <w:sz w:val="24"/>
          <w:szCs w:val="24"/>
        </w:rPr>
      </w:pPr>
      <w:r w:rsidRPr="003F5FC0">
        <w:rPr>
          <w:rFonts w:ascii="Times New Roman" w:hAnsi="Times New Roman" w:cs="Times New Roman"/>
          <w:b/>
          <w:sz w:val="24"/>
          <w:szCs w:val="24"/>
        </w:rPr>
        <w:t>Sensor Gri</w:t>
      </w:r>
      <w:r w:rsidR="00137BB3">
        <w:rPr>
          <w:rFonts w:ascii="Times New Roman" w:hAnsi="Times New Roman" w:cs="Times New Roman"/>
          <w:b/>
          <w:sz w:val="24"/>
          <w:szCs w:val="24"/>
        </w:rPr>
        <w:t xml:space="preserve">d Server </w:t>
      </w:r>
      <w:r w:rsidRPr="003F5FC0">
        <w:rPr>
          <w:rFonts w:ascii="Times New Roman" w:hAnsi="Times New Roman" w:cs="Times New Roman"/>
          <w:sz w:val="24"/>
          <w:szCs w:val="24"/>
        </w:rPr>
        <w:t>(SG)</w:t>
      </w:r>
    </w:p>
    <w:p w:rsidR="003F5FC0" w:rsidRPr="003F5FC0" w:rsidRDefault="003F5FC0" w:rsidP="003F5FC0">
      <w:pPr>
        <w:rPr>
          <w:rFonts w:ascii="Times New Roman" w:hAnsi="Times New Roman" w:cs="Times New Roman"/>
          <w:sz w:val="24"/>
          <w:szCs w:val="24"/>
        </w:rPr>
      </w:pPr>
      <w:r>
        <w:rPr>
          <w:rFonts w:ascii="Times New Roman" w:hAnsi="Times New Roman" w:cs="Times New Roman"/>
          <w:sz w:val="24"/>
          <w:szCs w:val="24"/>
        </w:rPr>
        <w:t xml:space="preserve">The SG </w:t>
      </w:r>
      <w:r w:rsidR="00137BB3" w:rsidRPr="003F5FC0">
        <w:rPr>
          <w:rFonts w:ascii="Times New Roman" w:hAnsi="Times New Roman" w:cs="Times New Roman"/>
          <w:sz w:val="24"/>
          <w:szCs w:val="24"/>
        </w:rPr>
        <w:t>mediate</w:t>
      </w:r>
      <w:r w:rsidR="00137BB3">
        <w:rPr>
          <w:rFonts w:ascii="Times New Roman" w:hAnsi="Times New Roman" w:cs="Times New Roman"/>
          <w:sz w:val="24"/>
          <w:szCs w:val="24"/>
        </w:rPr>
        <w:t xml:space="preserve">s </w:t>
      </w:r>
      <w:r w:rsidR="00137BB3" w:rsidRPr="003F5FC0">
        <w:rPr>
          <w:rFonts w:ascii="Times New Roman" w:hAnsi="Times New Roman" w:cs="Times New Roman"/>
          <w:sz w:val="24"/>
          <w:szCs w:val="24"/>
        </w:rPr>
        <w:t xml:space="preserve">collaboration </w:t>
      </w:r>
      <w:r w:rsidR="00137BB3">
        <w:rPr>
          <w:rFonts w:ascii="Times New Roman" w:hAnsi="Times New Roman" w:cs="Times New Roman"/>
          <w:sz w:val="24"/>
          <w:szCs w:val="24"/>
        </w:rPr>
        <w:t xml:space="preserve">between </w:t>
      </w:r>
      <w:r>
        <w:rPr>
          <w:rFonts w:ascii="Times New Roman" w:hAnsi="Times New Roman" w:cs="Times New Roman"/>
          <w:sz w:val="24"/>
          <w:szCs w:val="24"/>
        </w:rPr>
        <w:t xml:space="preserve">sensors, applications and </w:t>
      </w:r>
      <w:r w:rsidR="00137BB3">
        <w:rPr>
          <w:rFonts w:ascii="Times New Roman" w:hAnsi="Times New Roman" w:cs="Times New Roman"/>
          <w:sz w:val="24"/>
          <w:szCs w:val="24"/>
        </w:rPr>
        <w:t>the GB.  Primary function of SG is</w:t>
      </w:r>
      <w:r w:rsidRPr="003F5FC0">
        <w:rPr>
          <w:rFonts w:ascii="Times New Roman" w:hAnsi="Times New Roman" w:cs="Times New Roman"/>
          <w:sz w:val="24"/>
          <w:szCs w:val="24"/>
        </w:rPr>
        <w:t xml:space="preserve"> to manage and broker</w:t>
      </w:r>
      <w:r w:rsidR="00137BB3">
        <w:rPr>
          <w:rFonts w:ascii="Times New Roman" w:hAnsi="Times New Roman" w:cs="Times New Roman"/>
          <w:sz w:val="24"/>
          <w:szCs w:val="24"/>
        </w:rPr>
        <w:t xml:space="preserve"> </w:t>
      </w:r>
      <w:r w:rsidRPr="003F5FC0">
        <w:rPr>
          <w:rFonts w:ascii="Times New Roman" w:hAnsi="Times New Roman" w:cs="Times New Roman"/>
          <w:sz w:val="24"/>
          <w:szCs w:val="24"/>
        </w:rPr>
        <w:t>sensor message flows.</w:t>
      </w:r>
    </w:p>
    <w:p w:rsidR="005D7B8F" w:rsidRDefault="0013705B" w:rsidP="005D7B8F">
      <w:pPr>
        <w:pStyle w:val="ListParagraph"/>
        <w:numPr>
          <w:ilvl w:val="0"/>
          <w:numId w:val="9"/>
        </w:numPr>
        <w:rPr>
          <w:rFonts w:ascii="Times New Roman" w:hAnsi="Times New Roman" w:cs="Times New Roman"/>
          <w:sz w:val="24"/>
          <w:szCs w:val="24"/>
        </w:rPr>
      </w:pPr>
      <w:r w:rsidRPr="005555A6">
        <w:rPr>
          <w:rFonts w:ascii="Times New Roman" w:hAnsi="Times New Roman" w:cs="Times New Roman"/>
          <w:sz w:val="24"/>
          <w:szCs w:val="24"/>
        </w:rPr>
        <w:t>Sensor/SG</w:t>
      </w:r>
      <w:r w:rsidR="003F5FC0" w:rsidRPr="005555A6">
        <w:rPr>
          <w:rFonts w:ascii="Times New Roman" w:hAnsi="Times New Roman" w:cs="Times New Roman"/>
          <w:sz w:val="24"/>
          <w:szCs w:val="24"/>
        </w:rPr>
        <w:t xml:space="preserve"> flow</w:t>
      </w:r>
      <w:r w:rsidR="005D7B8F" w:rsidRPr="005555A6">
        <w:rPr>
          <w:rFonts w:ascii="Times New Roman" w:hAnsi="Times New Roman" w:cs="Times New Roman"/>
          <w:sz w:val="24"/>
          <w:szCs w:val="24"/>
        </w:rPr>
        <w:t xml:space="preserve"> - The </w:t>
      </w:r>
      <w:r w:rsidR="003F5FC0" w:rsidRPr="005555A6">
        <w:rPr>
          <w:rFonts w:ascii="Times New Roman" w:hAnsi="Times New Roman" w:cs="Times New Roman"/>
          <w:sz w:val="24"/>
          <w:szCs w:val="24"/>
        </w:rPr>
        <w:t>SG keeps track of the status of all sensors when they are deployed or disconnected so that</w:t>
      </w:r>
      <w:r w:rsidR="005D7B8F" w:rsidRPr="005555A6">
        <w:rPr>
          <w:rFonts w:ascii="Times New Roman" w:hAnsi="Times New Roman" w:cs="Times New Roman"/>
          <w:sz w:val="24"/>
          <w:szCs w:val="24"/>
        </w:rPr>
        <w:t xml:space="preserve"> </w:t>
      </w:r>
      <w:r w:rsidR="003F5FC0" w:rsidRPr="005555A6">
        <w:rPr>
          <w:rFonts w:ascii="Times New Roman" w:hAnsi="Times New Roman" w:cs="Times New Roman"/>
          <w:sz w:val="24"/>
          <w:szCs w:val="24"/>
        </w:rPr>
        <w:t>all applications using</w:t>
      </w:r>
      <w:r w:rsidR="005D7B8F" w:rsidRPr="005555A6">
        <w:rPr>
          <w:rFonts w:ascii="Times New Roman" w:hAnsi="Times New Roman" w:cs="Times New Roman"/>
          <w:sz w:val="24"/>
          <w:szCs w:val="24"/>
        </w:rPr>
        <w:t xml:space="preserve"> the sensors will be notified of</w:t>
      </w:r>
      <w:r w:rsidR="003F5FC0" w:rsidRPr="005555A6">
        <w:rPr>
          <w:rFonts w:ascii="Times New Roman" w:hAnsi="Times New Roman" w:cs="Times New Roman"/>
          <w:sz w:val="24"/>
          <w:szCs w:val="24"/>
        </w:rPr>
        <w:t xml:space="preserve"> changes. Sensor data normally does</w:t>
      </w:r>
      <w:r w:rsidR="005D7B8F" w:rsidRPr="005555A6">
        <w:rPr>
          <w:rFonts w:ascii="Times New Roman" w:hAnsi="Times New Roman" w:cs="Times New Roman"/>
          <w:sz w:val="24"/>
          <w:szCs w:val="24"/>
        </w:rPr>
        <w:t xml:space="preserve"> </w:t>
      </w:r>
      <w:r w:rsidR="005555A6">
        <w:rPr>
          <w:rFonts w:ascii="Times New Roman" w:hAnsi="Times New Roman" w:cs="Times New Roman"/>
          <w:sz w:val="24"/>
          <w:szCs w:val="24"/>
        </w:rPr>
        <w:t>not pass through SG.</w:t>
      </w:r>
    </w:p>
    <w:p w:rsidR="005D7B8F" w:rsidRPr="005555A6" w:rsidRDefault="0013705B" w:rsidP="005555A6">
      <w:pPr>
        <w:pStyle w:val="ListParagraph"/>
        <w:numPr>
          <w:ilvl w:val="0"/>
          <w:numId w:val="9"/>
        </w:numPr>
        <w:rPr>
          <w:rFonts w:ascii="Times New Roman" w:hAnsi="Times New Roman" w:cs="Times New Roman"/>
          <w:sz w:val="24"/>
          <w:szCs w:val="24"/>
        </w:rPr>
      </w:pPr>
      <w:r w:rsidRPr="005555A6">
        <w:rPr>
          <w:rFonts w:ascii="Times New Roman" w:hAnsi="Times New Roman" w:cs="Times New Roman"/>
          <w:sz w:val="24"/>
          <w:szCs w:val="24"/>
        </w:rPr>
        <w:t>Application/SG</w:t>
      </w:r>
      <w:r w:rsidR="003F5FC0" w:rsidRPr="005555A6">
        <w:rPr>
          <w:rFonts w:ascii="Times New Roman" w:hAnsi="Times New Roman" w:cs="Times New Roman"/>
          <w:sz w:val="24"/>
          <w:szCs w:val="24"/>
        </w:rPr>
        <w:t xml:space="preserve"> flow</w:t>
      </w:r>
      <w:r w:rsidR="005D7B8F" w:rsidRPr="005555A6">
        <w:rPr>
          <w:rFonts w:ascii="Times New Roman" w:hAnsi="Times New Roman" w:cs="Times New Roman"/>
          <w:sz w:val="24"/>
          <w:szCs w:val="24"/>
        </w:rPr>
        <w:t xml:space="preserve"> - </w:t>
      </w:r>
      <w:r w:rsidR="003F5FC0" w:rsidRPr="005555A6">
        <w:rPr>
          <w:rFonts w:ascii="Times New Roman" w:hAnsi="Times New Roman" w:cs="Times New Roman"/>
          <w:sz w:val="24"/>
          <w:szCs w:val="24"/>
        </w:rPr>
        <w:t>Appl</w:t>
      </w:r>
      <w:r w:rsidR="005D7B8F" w:rsidRPr="005555A6">
        <w:rPr>
          <w:rFonts w:ascii="Times New Roman" w:hAnsi="Times New Roman" w:cs="Times New Roman"/>
          <w:sz w:val="24"/>
          <w:szCs w:val="24"/>
        </w:rPr>
        <w:t>ications communicate a</w:t>
      </w:r>
      <w:r w:rsidR="003F5FC0" w:rsidRPr="005555A6">
        <w:rPr>
          <w:rFonts w:ascii="Times New Roman" w:hAnsi="Times New Roman" w:cs="Times New Roman"/>
          <w:sz w:val="24"/>
          <w:szCs w:val="24"/>
        </w:rPr>
        <w:t>pplication API, which in turn</w:t>
      </w:r>
      <w:r w:rsidR="005D7B8F" w:rsidRPr="005555A6">
        <w:rPr>
          <w:rFonts w:ascii="Times New Roman" w:hAnsi="Times New Roman" w:cs="Times New Roman"/>
          <w:sz w:val="24"/>
          <w:szCs w:val="24"/>
        </w:rPr>
        <w:t xml:space="preserve"> </w:t>
      </w:r>
      <w:r w:rsidR="003F5FC0" w:rsidRPr="005555A6">
        <w:rPr>
          <w:rFonts w:ascii="Times New Roman" w:hAnsi="Times New Roman" w:cs="Times New Roman"/>
          <w:sz w:val="24"/>
          <w:szCs w:val="24"/>
        </w:rPr>
        <w:t>communicates with SG internally. Applications can define their own filtering criteria,</w:t>
      </w:r>
      <w:r w:rsidR="005D7B8F" w:rsidRPr="005555A6">
        <w:rPr>
          <w:rFonts w:ascii="Times New Roman" w:hAnsi="Times New Roman" w:cs="Times New Roman"/>
          <w:sz w:val="24"/>
          <w:szCs w:val="24"/>
        </w:rPr>
        <w:t xml:space="preserve"> </w:t>
      </w:r>
      <w:r w:rsidR="003F5FC0" w:rsidRPr="005555A6">
        <w:rPr>
          <w:rFonts w:ascii="Times New Roman" w:hAnsi="Times New Roman" w:cs="Times New Roman"/>
          <w:sz w:val="24"/>
          <w:szCs w:val="24"/>
        </w:rPr>
        <w:t>such as location, sensor id, and type to select which sensors they are interested in. These</w:t>
      </w:r>
      <w:r w:rsidR="005D7B8F" w:rsidRPr="005555A6">
        <w:rPr>
          <w:rFonts w:ascii="Times New Roman" w:hAnsi="Times New Roman" w:cs="Times New Roman"/>
          <w:sz w:val="24"/>
          <w:szCs w:val="24"/>
        </w:rPr>
        <w:t xml:space="preserve"> filters are sent to SG for discovering and linking appropriate sensors logically for that application and forwards messages among the relevant sensors and that application. SG must always check which sensors meet the selected filter criteria and update the list of relevant sensors accordingly. It then sends an update message to application if there are any changes of the relevant sensors.</w:t>
      </w:r>
    </w:p>
    <w:p w:rsidR="005D7B8F" w:rsidRPr="005555A6" w:rsidRDefault="005D7B8F" w:rsidP="005555A6">
      <w:pPr>
        <w:pStyle w:val="ListParagraph"/>
        <w:numPr>
          <w:ilvl w:val="0"/>
          <w:numId w:val="9"/>
        </w:numPr>
        <w:rPr>
          <w:rFonts w:ascii="Times New Roman" w:hAnsi="Times New Roman" w:cs="Times New Roman"/>
          <w:sz w:val="24"/>
          <w:szCs w:val="24"/>
        </w:rPr>
      </w:pPr>
      <w:r w:rsidRPr="005D7B8F">
        <w:rPr>
          <w:rFonts w:ascii="Times New Roman" w:hAnsi="Times New Roman" w:cs="Times New Roman"/>
          <w:sz w:val="24"/>
          <w:szCs w:val="24"/>
        </w:rPr>
        <w:t>Se</w:t>
      </w:r>
      <w:r w:rsidR="005555A6">
        <w:rPr>
          <w:rFonts w:ascii="Times New Roman" w:hAnsi="Times New Roman" w:cs="Times New Roman"/>
          <w:sz w:val="24"/>
          <w:szCs w:val="24"/>
        </w:rPr>
        <w:t>nsors’ properties are defined by the sensors itself</w:t>
      </w:r>
      <w:r w:rsidRPr="005D7B8F">
        <w:rPr>
          <w:rFonts w:ascii="Times New Roman" w:hAnsi="Times New Roman" w:cs="Times New Roman"/>
          <w:sz w:val="24"/>
          <w:szCs w:val="24"/>
        </w:rPr>
        <w:t>. Applications have to obtain this information through SG.</w:t>
      </w:r>
    </w:p>
    <w:p w:rsidR="005D7B8F" w:rsidRPr="005D7B8F" w:rsidRDefault="005D7B8F" w:rsidP="005D7B8F">
      <w:pPr>
        <w:pStyle w:val="ListParagraph"/>
        <w:numPr>
          <w:ilvl w:val="0"/>
          <w:numId w:val="9"/>
        </w:numPr>
        <w:rPr>
          <w:rFonts w:ascii="Times New Roman" w:hAnsi="Times New Roman" w:cs="Times New Roman"/>
          <w:sz w:val="24"/>
          <w:szCs w:val="24"/>
        </w:rPr>
      </w:pPr>
      <w:r w:rsidRPr="005D7B8F">
        <w:rPr>
          <w:rFonts w:ascii="Times New Roman" w:hAnsi="Times New Roman" w:cs="Times New Roman"/>
          <w:sz w:val="24"/>
          <w:szCs w:val="24"/>
        </w:rPr>
        <w:t xml:space="preserve">Application/Sensor flow – The SG provides each application with information of sensors they need according to the filtering criteria. The application then communicates with sensors through the </w:t>
      </w:r>
      <w:r>
        <w:rPr>
          <w:rFonts w:ascii="Times New Roman" w:hAnsi="Times New Roman" w:cs="Times New Roman"/>
          <w:sz w:val="24"/>
          <w:szCs w:val="24"/>
        </w:rPr>
        <w:t>a</w:t>
      </w:r>
      <w:r w:rsidRPr="005D7B8F">
        <w:rPr>
          <w:rFonts w:ascii="Times New Roman" w:hAnsi="Times New Roman" w:cs="Times New Roman"/>
          <w:sz w:val="24"/>
          <w:szCs w:val="24"/>
        </w:rPr>
        <w:t>pplication API for receiving data and sending control messages.</w:t>
      </w:r>
    </w:p>
    <w:p w:rsidR="005D7B8F" w:rsidRPr="005D7B8F" w:rsidRDefault="005D7B8F" w:rsidP="005D7B8F">
      <w:pPr>
        <w:pStyle w:val="ListParagraph"/>
        <w:rPr>
          <w:rFonts w:ascii="Times New Roman" w:hAnsi="Times New Roman" w:cs="Times New Roman"/>
          <w:sz w:val="24"/>
          <w:szCs w:val="24"/>
        </w:rPr>
      </w:pPr>
    </w:p>
    <w:p w:rsidR="005D7B8F" w:rsidRPr="0013705B" w:rsidRDefault="0013705B" w:rsidP="0013705B">
      <w:pPr>
        <w:rPr>
          <w:rFonts w:ascii="Times New Roman" w:hAnsi="Times New Roman" w:cs="Times New Roman"/>
          <w:b/>
          <w:sz w:val="24"/>
          <w:szCs w:val="24"/>
        </w:rPr>
      </w:pPr>
      <w:r w:rsidRPr="0013705B">
        <w:rPr>
          <w:rFonts w:ascii="Times New Roman" w:hAnsi="Times New Roman" w:cs="Times New Roman"/>
          <w:b/>
          <w:sz w:val="24"/>
          <w:szCs w:val="24"/>
        </w:rPr>
        <w:t>Application</w:t>
      </w:r>
      <w:r w:rsidR="005D7B8F" w:rsidRPr="0013705B">
        <w:rPr>
          <w:rFonts w:ascii="Times New Roman" w:hAnsi="Times New Roman" w:cs="Times New Roman"/>
          <w:b/>
          <w:sz w:val="24"/>
          <w:szCs w:val="24"/>
        </w:rPr>
        <w:t xml:space="preserve"> API</w:t>
      </w:r>
    </w:p>
    <w:p w:rsidR="005D7B8F" w:rsidRPr="005D7B8F" w:rsidRDefault="0013705B" w:rsidP="0013705B">
      <w:pPr>
        <w:rPr>
          <w:rFonts w:ascii="Times New Roman" w:hAnsi="Times New Roman" w:cs="Times New Roman"/>
          <w:sz w:val="24"/>
          <w:szCs w:val="24"/>
        </w:rPr>
      </w:pPr>
      <w:r>
        <w:rPr>
          <w:rFonts w:ascii="Times New Roman" w:hAnsi="Times New Roman" w:cs="Times New Roman"/>
          <w:sz w:val="24"/>
          <w:szCs w:val="24"/>
        </w:rPr>
        <w:t xml:space="preserve">The Sensor Grid </w:t>
      </w:r>
      <w:r w:rsidR="005D7B8F" w:rsidRPr="0013705B">
        <w:rPr>
          <w:rFonts w:ascii="Times New Roman" w:hAnsi="Times New Roman" w:cs="Times New Roman"/>
          <w:sz w:val="24"/>
          <w:szCs w:val="24"/>
        </w:rPr>
        <w:t>aims at supporting a large amount of applications for users and service</w:t>
      </w:r>
      <w:r>
        <w:rPr>
          <w:rFonts w:ascii="Times New Roman" w:hAnsi="Times New Roman" w:cs="Times New Roman"/>
          <w:sz w:val="24"/>
          <w:szCs w:val="24"/>
        </w:rPr>
        <w:t xml:space="preserve"> </w:t>
      </w:r>
      <w:r w:rsidR="005D7B8F" w:rsidRPr="005D7B8F">
        <w:rPr>
          <w:rFonts w:ascii="Times New Roman" w:hAnsi="Times New Roman" w:cs="Times New Roman"/>
          <w:sz w:val="24"/>
          <w:szCs w:val="24"/>
        </w:rPr>
        <w:t>providers of different industries (e.g. financial, military, logistics, aerospace etc.).</w:t>
      </w:r>
      <w:r>
        <w:rPr>
          <w:rFonts w:ascii="Times New Roman" w:hAnsi="Times New Roman" w:cs="Times New Roman"/>
          <w:sz w:val="24"/>
          <w:szCs w:val="24"/>
        </w:rPr>
        <w:t xml:space="preserve">  The Sensor Grid p</w:t>
      </w:r>
      <w:r w:rsidR="005D7B8F" w:rsidRPr="005D7B8F">
        <w:rPr>
          <w:rFonts w:ascii="Times New Roman" w:hAnsi="Times New Roman" w:cs="Times New Roman"/>
          <w:sz w:val="24"/>
          <w:szCs w:val="24"/>
        </w:rPr>
        <w:t>rovides a common interface which allows any kind of application to retrieve</w:t>
      </w:r>
      <w:r>
        <w:rPr>
          <w:rFonts w:ascii="Times New Roman" w:hAnsi="Times New Roman" w:cs="Times New Roman"/>
          <w:sz w:val="24"/>
          <w:szCs w:val="24"/>
        </w:rPr>
        <w:t xml:space="preserve"> </w:t>
      </w:r>
      <w:r w:rsidR="005D7B8F" w:rsidRPr="005D7B8F">
        <w:rPr>
          <w:rFonts w:ascii="Times New Roman" w:hAnsi="Times New Roman" w:cs="Times New Roman"/>
          <w:sz w:val="24"/>
          <w:szCs w:val="24"/>
        </w:rPr>
        <w:t>information from the sensor pool managed by SCGMMS. The API also provides filtering</w:t>
      </w:r>
      <w:r>
        <w:rPr>
          <w:rFonts w:ascii="Times New Roman" w:hAnsi="Times New Roman" w:cs="Times New Roman"/>
          <w:sz w:val="24"/>
          <w:szCs w:val="24"/>
        </w:rPr>
        <w:t xml:space="preserve"> </w:t>
      </w:r>
      <w:r w:rsidR="005D7B8F" w:rsidRPr="005D7B8F">
        <w:rPr>
          <w:rFonts w:ascii="Times New Roman" w:hAnsi="Times New Roman" w:cs="Times New Roman"/>
          <w:sz w:val="24"/>
          <w:szCs w:val="24"/>
        </w:rPr>
        <w:t>mechanism which provides application with sensors matching their querying criteria only.</w:t>
      </w:r>
      <w:r>
        <w:rPr>
          <w:rFonts w:ascii="Times New Roman" w:hAnsi="Times New Roman" w:cs="Times New Roman"/>
          <w:sz w:val="24"/>
          <w:szCs w:val="24"/>
        </w:rPr>
        <w:t xml:space="preserve">  </w:t>
      </w:r>
    </w:p>
    <w:p w:rsidR="005D7B8F" w:rsidRPr="0013705B" w:rsidRDefault="005D7B8F" w:rsidP="0013705B">
      <w:pPr>
        <w:rPr>
          <w:rFonts w:ascii="Times New Roman" w:hAnsi="Times New Roman" w:cs="Times New Roman"/>
          <w:b/>
          <w:sz w:val="24"/>
          <w:szCs w:val="24"/>
        </w:rPr>
      </w:pPr>
      <w:r w:rsidRPr="0013705B">
        <w:rPr>
          <w:rFonts w:ascii="Times New Roman" w:hAnsi="Times New Roman" w:cs="Times New Roman"/>
          <w:b/>
          <w:sz w:val="24"/>
          <w:szCs w:val="24"/>
        </w:rPr>
        <w:t>Sensor</w:t>
      </w:r>
    </w:p>
    <w:p w:rsidR="005D7B8F" w:rsidRPr="005D7B8F" w:rsidRDefault="005D7B8F" w:rsidP="0013705B">
      <w:pPr>
        <w:rPr>
          <w:rFonts w:ascii="Times New Roman" w:hAnsi="Times New Roman" w:cs="Times New Roman"/>
          <w:sz w:val="24"/>
          <w:szCs w:val="24"/>
        </w:rPr>
      </w:pPr>
      <w:r w:rsidRPr="0013705B">
        <w:rPr>
          <w:rFonts w:ascii="Times New Roman" w:hAnsi="Times New Roman" w:cs="Times New Roman"/>
          <w:sz w:val="24"/>
          <w:szCs w:val="24"/>
        </w:rPr>
        <w:t>The definition of sensor is a time-dependent stream of information with a geo-spatial</w:t>
      </w:r>
      <w:r w:rsidR="0013705B">
        <w:rPr>
          <w:rFonts w:ascii="Times New Roman" w:hAnsi="Times New Roman" w:cs="Times New Roman"/>
          <w:sz w:val="24"/>
          <w:szCs w:val="24"/>
        </w:rPr>
        <w:t xml:space="preserve"> </w:t>
      </w:r>
      <w:r w:rsidRPr="005D7B8F">
        <w:rPr>
          <w:rFonts w:ascii="Times New Roman" w:hAnsi="Times New Roman" w:cs="Times New Roman"/>
          <w:sz w:val="24"/>
          <w:szCs w:val="24"/>
        </w:rPr>
        <w:t>location. A sensor can be a hardware device (e.g. GPS, RFID reader), a composite device</w:t>
      </w:r>
      <w:r w:rsidR="0013705B">
        <w:rPr>
          <w:rFonts w:ascii="Times New Roman" w:hAnsi="Times New Roman" w:cs="Times New Roman"/>
          <w:sz w:val="24"/>
          <w:szCs w:val="24"/>
        </w:rPr>
        <w:t xml:space="preserve"> </w:t>
      </w:r>
      <w:r w:rsidRPr="005D7B8F">
        <w:rPr>
          <w:rFonts w:ascii="Times New Roman" w:hAnsi="Times New Roman" w:cs="Times New Roman"/>
          <w:sz w:val="24"/>
          <w:szCs w:val="24"/>
        </w:rPr>
        <w:t>(e.g. Robot carrying light, sound and ultrasonic sensor), Web services (e.g. RSS, Web</w:t>
      </w:r>
      <w:r w:rsidR="0013705B">
        <w:rPr>
          <w:rFonts w:ascii="Times New Roman" w:hAnsi="Times New Roman" w:cs="Times New Roman"/>
          <w:sz w:val="24"/>
          <w:szCs w:val="24"/>
        </w:rPr>
        <w:t xml:space="preserve"> </w:t>
      </w:r>
      <w:r w:rsidRPr="005D7B8F">
        <w:rPr>
          <w:rFonts w:ascii="Times New Roman" w:hAnsi="Times New Roman" w:cs="Times New Roman"/>
          <w:sz w:val="24"/>
          <w:szCs w:val="24"/>
        </w:rPr>
        <w:t>page) or task-oriented Computational Service (e.g. video processing service).</w:t>
      </w:r>
    </w:p>
    <w:p w:rsidR="005D7B8F" w:rsidRPr="0013705B" w:rsidRDefault="005D7B8F" w:rsidP="0013705B">
      <w:pPr>
        <w:rPr>
          <w:rFonts w:ascii="Times New Roman" w:hAnsi="Times New Roman" w:cs="Times New Roman"/>
          <w:b/>
          <w:sz w:val="24"/>
          <w:szCs w:val="24"/>
        </w:rPr>
      </w:pPr>
      <w:r w:rsidRPr="0013705B">
        <w:rPr>
          <w:rFonts w:ascii="Times New Roman" w:hAnsi="Times New Roman" w:cs="Times New Roman"/>
          <w:b/>
          <w:sz w:val="24"/>
          <w:szCs w:val="24"/>
        </w:rPr>
        <w:t>Sensor Client Program</w:t>
      </w:r>
    </w:p>
    <w:p w:rsidR="009A0A0D" w:rsidRDefault="005D7B8F" w:rsidP="0013705B">
      <w:pPr>
        <w:rPr>
          <w:rFonts w:ascii="Times New Roman" w:hAnsi="Times New Roman" w:cs="Times New Roman"/>
          <w:sz w:val="24"/>
          <w:szCs w:val="24"/>
        </w:rPr>
      </w:pPr>
      <w:r w:rsidRPr="0013705B">
        <w:rPr>
          <w:rFonts w:ascii="Times New Roman" w:hAnsi="Times New Roman" w:cs="Times New Roman"/>
          <w:sz w:val="24"/>
          <w:szCs w:val="24"/>
        </w:rPr>
        <w:t>A sensor needs a Sensor Client Pr</w:t>
      </w:r>
      <w:r w:rsidR="0013705B">
        <w:rPr>
          <w:rFonts w:ascii="Times New Roman" w:hAnsi="Times New Roman" w:cs="Times New Roman"/>
          <w:sz w:val="24"/>
          <w:szCs w:val="24"/>
        </w:rPr>
        <w:t>ogram (SCP) to connect to the Sensor Grid</w:t>
      </w:r>
      <w:r w:rsidRPr="0013705B">
        <w:rPr>
          <w:rFonts w:ascii="Times New Roman" w:hAnsi="Times New Roman" w:cs="Times New Roman"/>
          <w:sz w:val="24"/>
          <w:szCs w:val="24"/>
        </w:rPr>
        <w:t>. The SCP is</w:t>
      </w:r>
      <w:r w:rsidR="0013705B">
        <w:rPr>
          <w:rFonts w:ascii="Times New Roman" w:hAnsi="Times New Roman" w:cs="Times New Roman"/>
          <w:sz w:val="24"/>
          <w:szCs w:val="24"/>
        </w:rPr>
        <w:t xml:space="preserve"> </w:t>
      </w:r>
      <w:r w:rsidRPr="005D7B8F">
        <w:rPr>
          <w:rFonts w:ascii="Times New Roman" w:hAnsi="Times New Roman" w:cs="Times New Roman"/>
          <w:sz w:val="24"/>
          <w:szCs w:val="24"/>
        </w:rPr>
        <w:t>the bridge for communication between actual sensors and SCGMMS. On the sensor side</w:t>
      </w:r>
      <w:r w:rsidR="0013705B">
        <w:rPr>
          <w:rFonts w:ascii="Times New Roman" w:hAnsi="Times New Roman" w:cs="Times New Roman"/>
          <w:sz w:val="24"/>
          <w:szCs w:val="24"/>
        </w:rPr>
        <w:t xml:space="preserve"> </w:t>
      </w:r>
      <w:r w:rsidRPr="005D7B8F">
        <w:rPr>
          <w:rFonts w:ascii="Times New Roman" w:hAnsi="Times New Roman" w:cs="Times New Roman"/>
          <w:sz w:val="24"/>
          <w:szCs w:val="24"/>
        </w:rPr>
        <w:t xml:space="preserve">SCP </w:t>
      </w:r>
      <w:r w:rsidRPr="005D7B8F">
        <w:rPr>
          <w:rFonts w:ascii="Times New Roman" w:hAnsi="Times New Roman" w:cs="Times New Roman"/>
          <w:sz w:val="24"/>
          <w:szCs w:val="24"/>
        </w:rPr>
        <w:lastRenderedPageBreak/>
        <w:t>communicates with the sensor through device-specific components such as device</w:t>
      </w:r>
      <w:r w:rsidR="0013705B">
        <w:rPr>
          <w:rFonts w:ascii="Times New Roman" w:hAnsi="Times New Roman" w:cs="Times New Roman"/>
          <w:sz w:val="24"/>
          <w:szCs w:val="24"/>
        </w:rPr>
        <w:t xml:space="preserve"> </w:t>
      </w:r>
      <w:r w:rsidRPr="005D7B8F">
        <w:rPr>
          <w:rFonts w:ascii="Times New Roman" w:hAnsi="Times New Roman" w:cs="Times New Roman"/>
          <w:sz w:val="24"/>
          <w:szCs w:val="24"/>
        </w:rPr>
        <w:t xml:space="preserve">drivers. On </w:t>
      </w:r>
      <w:r w:rsidR="0013705B">
        <w:rPr>
          <w:rFonts w:ascii="Times New Roman" w:hAnsi="Times New Roman" w:cs="Times New Roman"/>
          <w:sz w:val="24"/>
          <w:szCs w:val="24"/>
        </w:rPr>
        <w:t>the Sensor Grid</w:t>
      </w:r>
      <w:r w:rsidRPr="005D7B8F">
        <w:rPr>
          <w:rFonts w:ascii="Times New Roman" w:hAnsi="Times New Roman" w:cs="Times New Roman"/>
          <w:sz w:val="24"/>
          <w:szCs w:val="24"/>
        </w:rPr>
        <w:t xml:space="preserve"> side SCP communi</w:t>
      </w:r>
      <w:r w:rsidR="0013705B">
        <w:rPr>
          <w:rFonts w:ascii="Times New Roman" w:hAnsi="Times New Roman" w:cs="Times New Roman"/>
          <w:sz w:val="24"/>
          <w:szCs w:val="24"/>
        </w:rPr>
        <w:t>cates with the Sensor Grid through the Sensor Service Abstraction Layer.</w:t>
      </w:r>
    </w:p>
    <w:p w:rsidR="009A0A0D" w:rsidRDefault="009A0A0D">
      <w:pPr>
        <w:rPr>
          <w:rFonts w:ascii="Times New Roman" w:hAnsi="Times New Roman" w:cs="Times New Roman"/>
          <w:sz w:val="24"/>
          <w:szCs w:val="24"/>
        </w:rPr>
      </w:pPr>
      <w:r>
        <w:rPr>
          <w:rFonts w:ascii="Times New Roman" w:hAnsi="Times New Roman" w:cs="Times New Roman"/>
          <w:sz w:val="24"/>
          <w:szCs w:val="24"/>
        </w:rPr>
        <w:br w:type="page"/>
      </w:r>
    </w:p>
    <w:p w:rsidR="006B0D7D" w:rsidRPr="00695AEB" w:rsidRDefault="009A0A0D" w:rsidP="00695AEB">
      <w:pPr>
        <w:pStyle w:val="Heading1"/>
        <w:rPr>
          <w:rStyle w:val="Hyperlink"/>
          <w:color w:val="365F91" w:themeColor="accent1" w:themeShade="BF"/>
          <w:u w:val="none"/>
        </w:rPr>
      </w:pPr>
      <w:bookmarkStart w:id="8" w:name="_Toc287788177"/>
      <w:r>
        <w:lastRenderedPageBreak/>
        <w:t>References</w:t>
      </w:r>
      <w:bookmarkEnd w:id="8"/>
    </w:p>
    <w:p w:rsidR="00695AEB" w:rsidRPr="00695AEB" w:rsidRDefault="006B0D7D" w:rsidP="00695AEB">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9" w:name="_ENREF_1"/>
      <w:r w:rsidR="00695AEB" w:rsidRPr="00695AEB">
        <w:rPr>
          <w:rFonts w:ascii="Calibri" w:hAnsi="Calibri" w:cs="Calibri"/>
          <w:noProof/>
        </w:rPr>
        <w:t>1.</w:t>
      </w:r>
      <w:r w:rsidR="00695AEB" w:rsidRPr="00695AEB">
        <w:rPr>
          <w:rFonts w:ascii="Calibri" w:hAnsi="Calibri" w:cs="Calibri"/>
          <w:noProof/>
        </w:rPr>
        <w:tab/>
        <w:t xml:space="preserve">Geoffrey Fox, Alex Ho, Rui Wang, Edward Chu, and Isaac Kwan, </w:t>
      </w:r>
      <w:r w:rsidR="00695AEB" w:rsidRPr="00695AEB">
        <w:rPr>
          <w:rFonts w:ascii="Calibri" w:hAnsi="Calibri" w:cs="Calibri"/>
          <w:i/>
          <w:noProof/>
        </w:rPr>
        <w:t>A Collaborative Sensor Grids Framework</w:t>
      </w:r>
      <w:r w:rsidR="00695AEB" w:rsidRPr="00695AEB">
        <w:rPr>
          <w:rFonts w:ascii="Calibri" w:hAnsi="Calibri" w:cs="Calibri"/>
          <w:noProof/>
        </w:rPr>
        <w:t xml:space="preserve">, in </w:t>
      </w:r>
      <w:r w:rsidR="00695AEB" w:rsidRPr="00695AEB">
        <w:rPr>
          <w:rFonts w:ascii="Calibri" w:hAnsi="Calibri" w:cs="Calibri"/>
          <w:i/>
          <w:noProof/>
        </w:rPr>
        <w:t>2008 International Symposium on Collaborative Technologies and Systems (CTS 2008)</w:t>
      </w:r>
      <w:r w:rsidR="00695AEB" w:rsidRPr="00695AEB">
        <w:rPr>
          <w:rFonts w:ascii="Calibri" w:hAnsi="Calibri" w:cs="Calibri"/>
          <w:noProof/>
        </w:rPr>
        <w:t xml:space="preserve">. May 19-23, 2008. The Hyatt Regency Irvine, Irvine, California, USA. </w:t>
      </w:r>
      <w:hyperlink r:id="rId9" w:history="1">
        <w:r w:rsidR="00695AEB" w:rsidRPr="00695AEB">
          <w:rPr>
            <w:rStyle w:val="Hyperlink"/>
            <w:rFonts w:ascii="Calibri" w:hAnsi="Calibri" w:cs="Calibri"/>
            <w:noProof/>
          </w:rPr>
          <w:t>http://grids.ucs.indiana.edu/ptliupages/publications/CTS08_paper_final.pdf</w:t>
        </w:r>
      </w:hyperlink>
      <w:r w:rsidR="00695AEB" w:rsidRPr="00695AEB">
        <w:rPr>
          <w:rFonts w:ascii="Calibri" w:hAnsi="Calibri" w:cs="Calibri"/>
          <w:noProof/>
        </w:rPr>
        <w:t xml:space="preserve">. </w:t>
      </w:r>
      <w:bookmarkEnd w:id="9"/>
    </w:p>
    <w:p w:rsidR="00695AEB" w:rsidRPr="00695AEB" w:rsidRDefault="00695AEB" w:rsidP="00695AEB">
      <w:pPr>
        <w:spacing w:after="0" w:line="240" w:lineRule="auto"/>
        <w:ind w:left="720" w:hanging="720"/>
        <w:rPr>
          <w:rFonts w:ascii="Calibri" w:hAnsi="Calibri" w:cs="Calibri"/>
          <w:noProof/>
        </w:rPr>
      </w:pPr>
      <w:bookmarkStart w:id="10" w:name="_ENREF_2"/>
      <w:r w:rsidRPr="00695AEB">
        <w:rPr>
          <w:rFonts w:ascii="Calibri" w:hAnsi="Calibri" w:cs="Calibri"/>
          <w:noProof/>
        </w:rPr>
        <w:t>2.</w:t>
      </w:r>
      <w:r w:rsidRPr="00695AEB">
        <w:rPr>
          <w:rFonts w:ascii="Calibri" w:hAnsi="Calibri" w:cs="Calibri"/>
          <w:noProof/>
        </w:rPr>
        <w:tab/>
        <w:t xml:space="preserve">Geoffrey Fox, Alex Ho, Eddy Chan, and William Wang, </w:t>
      </w:r>
      <w:r w:rsidRPr="00695AEB">
        <w:rPr>
          <w:rFonts w:ascii="Calibri" w:hAnsi="Calibri" w:cs="Calibri"/>
          <w:i/>
          <w:noProof/>
        </w:rPr>
        <w:t>Measured Characteristics of Distributed Cloud Computing Infrastructure for Message-based Collaboration Applications</w:t>
      </w:r>
      <w:r w:rsidRPr="00695AEB">
        <w:rPr>
          <w:rFonts w:ascii="Calibri" w:hAnsi="Calibri" w:cs="Calibri"/>
          <w:noProof/>
        </w:rPr>
        <w:t xml:space="preserve">, in </w:t>
      </w:r>
      <w:r w:rsidRPr="00695AEB">
        <w:rPr>
          <w:rFonts w:ascii="Calibri" w:hAnsi="Calibri" w:cs="Calibri"/>
          <w:i/>
          <w:noProof/>
        </w:rPr>
        <w:t>International Symposium on Collaborative Technologies and Systems CTS 2009</w:t>
      </w:r>
      <w:r w:rsidRPr="00695AEB">
        <w:rPr>
          <w:rFonts w:ascii="Calibri" w:hAnsi="Calibri" w:cs="Calibri"/>
          <w:noProof/>
        </w:rPr>
        <w:t xml:space="preserve">. May 18-22, 2009, IEEE. The Westin Baltimore Washington International Airport Hotel Baltimore, Maryland, USA. pages. </w:t>
      </w:r>
      <w:proofErr w:type="gramStart"/>
      <w:r w:rsidRPr="00695AEB">
        <w:rPr>
          <w:rFonts w:ascii="Calibri" w:hAnsi="Calibri" w:cs="Calibri"/>
          <w:noProof/>
        </w:rPr>
        <w:t xml:space="preserve">465-467. </w:t>
      </w:r>
      <w:hyperlink r:id="rId10" w:history="1">
        <w:r w:rsidRPr="00695AEB">
          <w:rPr>
            <w:rStyle w:val="Hyperlink"/>
            <w:rFonts w:ascii="Calibri" w:hAnsi="Calibri" w:cs="Calibri"/>
            <w:noProof/>
          </w:rPr>
          <w:t>http://grids.ucs.indiana.edu/ptliupages/publications/SensorClouds.pdf</w:t>
        </w:r>
      </w:hyperlink>
      <w:r w:rsidRPr="00695AEB">
        <w:rPr>
          <w:rFonts w:ascii="Calibri" w:hAnsi="Calibri" w:cs="Calibri"/>
          <w:noProof/>
        </w:rPr>
        <w:t>.</w:t>
      </w:r>
      <w:proofErr w:type="gramEnd"/>
      <w:r w:rsidRPr="00695AEB">
        <w:rPr>
          <w:rFonts w:ascii="Calibri" w:hAnsi="Calibri" w:cs="Calibri"/>
          <w:noProof/>
        </w:rPr>
        <w:t xml:space="preserve"> DOI: 10.1109/cts.2009.5067515.</w:t>
      </w:r>
      <w:bookmarkEnd w:id="10"/>
    </w:p>
    <w:p w:rsidR="00695AEB" w:rsidRPr="00695AEB" w:rsidRDefault="00695AEB" w:rsidP="00695AEB">
      <w:pPr>
        <w:spacing w:after="0" w:line="240" w:lineRule="auto"/>
        <w:ind w:left="720" w:hanging="720"/>
        <w:rPr>
          <w:rFonts w:ascii="Calibri" w:hAnsi="Calibri" w:cs="Calibri"/>
          <w:noProof/>
        </w:rPr>
      </w:pPr>
      <w:bookmarkStart w:id="11" w:name="_ENREF_3"/>
      <w:r w:rsidRPr="00695AEB">
        <w:rPr>
          <w:rFonts w:ascii="Calibri" w:hAnsi="Calibri" w:cs="Calibri"/>
          <w:noProof/>
        </w:rPr>
        <w:t>3.</w:t>
      </w:r>
      <w:r w:rsidRPr="00695AEB">
        <w:rPr>
          <w:rFonts w:ascii="Calibri" w:hAnsi="Calibri" w:cs="Calibri"/>
          <w:noProof/>
        </w:rPr>
        <w:tab/>
      </w:r>
      <w:r w:rsidRPr="00695AEB">
        <w:rPr>
          <w:rFonts w:ascii="Calibri" w:hAnsi="Calibri" w:cs="Calibri"/>
          <w:i/>
          <w:noProof/>
        </w:rPr>
        <w:t xml:space="preserve">Community Grids Laboratory Sensor Grid Project </w:t>
      </w:r>
      <w:r w:rsidRPr="00695AEB">
        <w:rPr>
          <w:rFonts w:ascii="Calibri" w:hAnsi="Calibri" w:cs="Calibri"/>
          <w:noProof/>
        </w:rPr>
        <w:t>[accessed 2011 March 13]; Available from: https://sites.google.com/site/sensorcloudproject/.</w:t>
      </w:r>
      <w:bookmarkEnd w:id="11"/>
    </w:p>
    <w:p w:rsidR="00695AEB" w:rsidRPr="00695AEB" w:rsidRDefault="00695AEB" w:rsidP="00695AEB">
      <w:pPr>
        <w:spacing w:after="0" w:line="240" w:lineRule="auto"/>
        <w:ind w:left="720" w:hanging="720"/>
        <w:rPr>
          <w:rFonts w:ascii="Calibri" w:hAnsi="Calibri" w:cs="Calibri"/>
          <w:noProof/>
        </w:rPr>
      </w:pPr>
      <w:bookmarkStart w:id="12" w:name="_ENREF_4"/>
      <w:r w:rsidRPr="00695AEB">
        <w:rPr>
          <w:rFonts w:ascii="Calibri" w:hAnsi="Calibri" w:cs="Calibri"/>
          <w:noProof/>
        </w:rPr>
        <w:t>4.</w:t>
      </w:r>
      <w:r w:rsidRPr="00695AEB">
        <w:rPr>
          <w:rFonts w:ascii="Calibri" w:hAnsi="Calibri" w:cs="Calibri"/>
          <w:noProof/>
        </w:rPr>
        <w:tab/>
        <w:t xml:space="preserve">P. Th. Eugster, P. A. Felber, R. Guerraoui, and A. Kermarrec, </w:t>
      </w:r>
      <w:r w:rsidRPr="00695AEB">
        <w:rPr>
          <w:rFonts w:ascii="Calibri" w:hAnsi="Calibri" w:cs="Calibri"/>
          <w:i/>
          <w:noProof/>
        </w:rPr>
        <w:t>The Many Faces of Publish/Subscribe.</w:t>
      </w:r>
      <w:r w:rsidRPr="00695AEB">
        <w:rPr>
          <w:rFonts w:ascii="Calibri" w:hAnsi="Calibri" w:cs="Calibri"/>
          <w:noProof/>
        </w:rPr>
        <w:t xml:space="preserve"> ACM Computing Surveys, June, 2003. </w:t>
      </w:r>
      <w:r w:rsidRPr="00695AEB">
        <w:rPr>
          <w:rFonts w:ascii="Calibri" w:hAnsi="Calibri" w:cs="Calibri"/>
          <w:b/>
          <w:noProof/>
        </w:rPr>
        <w:t>35</w:t>
      </w:r>
      <w:r w:rsidRPr="00695AEB">
        <w:rPr>
          <w:rFonts w:ascii="Calibri" w:hAnsi="Calibri" w:cs="Calibri"/>
          <w:noProof/>
        </w:rPr>
        <w:t xml:space="preserve">(2): p. 114-131. </w:t>
      </w:r>
      <w:bookmarkEnd w:id="12"/>
    </w:p>
    <w:p w:rsidR="00695AEB" w:rsidRPr="00695AEB" w:rsidRDefault="00695AEB" w:rsidP="00695AEB">
      <w:pPr>
        <w:spacing w:after="0" w:line="240" w:lineRule="auto"/>
        <w:ind w:left="720" w:hanging="720"/>
        <w:rPr>
          <w:rFonts w:ascii="Calibri" w:hAnsi="Calibri" w:cs="Calibri"/>
          <w:noProof/>
        </w:rPr>
      </w:pPr>
      <w:bookmarkStart w:id="13" w:name="_ENREF_5"/>
      <w:r w:rsidRPr="00695AEB">
        <w:rPr>
          <w:rFonts w:ascii="Calibri" w:hAnsi="Calibri" w:cs="Calibri"/>
          <w:noProof/>
        </w:rPr>
        <w:t>5.</w:t>
      </w:r>
      <w:r w:rsidRPr="00695AEB">
        <w:rPr>
          <w:rFonts w:ascii="Calibri" w:hAnsi="Calibri" w:cs="Calibri"/>
          <w:noProof/>
        </w:rPr>
        <w:tab/>
        <w:t xml:space="preserve">G. Hohpe and B. Woolf, </w:t>
      </w:r>
      <w:r w:rsidRPr="00695AEB">
        <w:rPr>
          <w:rFonts w:ascii="Calibri" w:hAnsi="Calibri" w:cs="Calibri"/>
          <w:i/>
          <w:noProof/>
        </w:rPr>
        <w:t>Enterprise Integration Patterns: Designing, Building, and Deploying Messaging Solutions</w:t>
      </w:r>
      <w:r w:rsidRPr="00695AEB">
        <w:rPr>
          <w:rFonts w:ascii="Calibri" w:hAnsi="Calibri" w:cs="Calibri"/>
          <w:noProof/>
        </w:rPr>
        <w:t>. 2003, Addison-Wesley. p. 207-222.</w:t>
      </w:r>
      <w:bookmarkEnd w:id="13"/>
    </w:p>
    <w:p w:rsidR="00695AEB" w:rsidRPr="00695AEB" w:rsidRDefault="00695AEB" w:rsidP="00695AEB">
      <w:pPr>
        <w:spacing w:after="0" w:line="240" w:lineRule="auto"/>
        <w:ind w:left="720" w:hanging="720"/>
        <w:rPr>
          <w:rFonts w:ascii="Calibri" w:hAnsi="Calibri" w:cs="Calibri"/>
          <w:noProof/>
        </w:rPr>
      </w:pPr>
      <w:bookmarkStart w:id="14" w:name="_ENREF_6"/>
      <w:r w:rsidRPr="00695AEB">
        <w:rPr>
          <w:rFonts w:ascii="Calibri" w:hAnsi="Calibri" w:cs="Calibri"/>
          <w:noProof/>
        </w:rPr>
        <w:t>6.</w:t>
      </w:r>
      <w:r w:rsidRPr="00695AEB">
        <w:rPr>
          <w:rFonts w:ascii="Calibri" w:hAnsi="Calibri" w:cs="Calibri"/>
          <w:noProof/>
        </w:rPr>
        <w:tab/>
      </w:r>
      <w:r w:rsidRPr="00695AEB">
        <w:rPr>
          <w:rFonts w:ascii="Calibri" w:hAnsi="Calibri" w:cs="Calibri"/>
          <w:i/>
          <w:noProof/>
        </w:rPr>
        <w:t xml:space="preserve">Java Message Service JMS Version 1.4 </w:t>
      </w:r>
      <w:r w:rsidRPr="00695AEB">
        <w:rPr>
          <w:rFonts w:ascii="Calibri" w:hAnsi="Calibri" w:cs="Calibri"/>
          <w:noProof/>
        </w:rPr>
        <w:t>[accessed 2011 March 13]; Sun Microsystems (Oracle) Available from</w:t>
      </w:r>
      <w:proofErr w:type="gramStart"/>
      <w:r w:rsidRPr="00695AEB">
        <w:rPr>
          <w:rFonts w:ascii="Calibri" w:hAnsi="Calibri" w:cs="Calibri"/>
          <w:noProof/>
        </w:rPr>
        <w:t xml:space="preserve">: </w:t>
      </w:r>
      <w:hyperlink r:id="rId11" w:history="1">
        <w:r w:rsidRPr="00695AEB">
          <w:rPr>
            <w:rStyle w:val="Hyperlink"/>
            <w:rFonts w:ascii="Calibri" w:hAnsi="Calibri" w:cs="Calibri"/>
            <w:noProof/>
          </w:rPr>
          <w:t>http://download.oracle.com/javaee/1.4/tutorial/doc/JMS2.html</w:t>
        </w:r>
      </w:hyperlink>
      <w:r w:rsidRPr="00695AEB">
        <w:rPr>
          <w:rFonts w:ascii="Calibri" w:hAnsi="Calibri" w:cs="Calibri"/>
          <w:noProof/>
        </w:rPr>
        <w:t>.</w:t>
      </w:r>
      <w:bookmarkEnd w:id="14"/>
      <w:proofErr w:type="gramEnd"/>
    </w:p>
    <w:p w:rsidR="00695AEB" w:rsidRPr="00695AEB" w:rsidRDefault="00695AEB" w:rsidP="00695AEB">
      <w:pPr>
        <w:spacing w:after="0" w:line="240" w:lineRule="auto"/>
        <w:ind w:left="720" w:hanging="720"/>
        <w:rPr>
          <w:rFonts w:ascii="Calibri" w:hAnsi="Calibri" w:cs="Calibri"/>
          <w:noProof/>
        </w:rPr>
      </w:pPr>
      <w:bookmarkStart w:id="15" w:name="_ENREF_7"/>
      <w:r w:rsidRPr="00695AEB">
        <w:rPr>
          <w:rFonts w:ascii="Calibri" w:hAnsi="Calibri" w:cs="Calibri"/>
          <w:noProof/>
        </w:rPr>
        <w:t>7.</w:t>
      </w:r>
      <w:r w:rsidRPr="00695AEB">
        <w:rPr>
          <w:rFonts w:ascii="Calibri" w:hAnsi="Calibri" w:cs="Calibri"/>
          <w:noProof/>
        </w:rPr>
        <w:tab/>
        <w:t xml:space="preserve">Pallickara, S. and G. Fox, </w:t>
      </w:r>
      <w:r w:rsidRPr="00695AEB">
        <w:rPr>
          <w:rFonts w:ascii="Calibri" w:hAnsi="Calibri" w:cs="Calibri"/>
          <w:i/>
          <w:noProof/>
        </w:rPr>
        <w:t>NaradaBrokering: a distributed middleware framework and architecture for enabling durable peer-to-peer grids</w:t>
      </w:r>
      <w:r w:rsidRPr="00695AEB">
        <w:rPr>
          <w:rFonts w:ascii="Calibri" w:hAnsi="Calibri" w:cs="Calibri"/>
          <w:noProof/>
        </w:rPr>
        <w:t xml:space="preserve">, in </w:t>
      </w:r>
      <w:r w:rsidRPr="00695AEB">
        <w:rPr>
          <w:rFonts w:ascii="Calibri" w:hAnsi="Calibri" w:cs="Calibri"/>
          <w:i/>
          <w:noProof/>
        </w:rPr>
        <w:t>ACM/IFIP/USENIX 2003 International Conference on Middleware</w:t>
      </w:r>
      <w:r w:rsidRPr="00695AEB">
        <w:rPr>
          <w:rFonts w:ascii="Calibri" w:hAnsi="Calibri" w:cs="Calibri"/>
          <w:noProof/>
        </w:rPr>
        <w:t xml:space="preserve">. 2003, Springer-Verlag New York, Inc. Rio de Janeiro, Brazil. </w:t>
      </w:r>
      <w:bookmarkEnd w:id="15"/>
    </w:p>
    <w:p w:rsidR="00695AEB" w:rsidRPr="00695AEB" w:rsidRDefault="00695AEB" w:rsidP="00695AEB">
      <w:pPr>
        <w:spacing w:after="0" w:line="240" w:lineRule="auto"/>
        <w:ind w:left="720" w:hanging="720"/>
        <w:rPr>
          <w:rFonts w:ascii="Calibri" w:hAnsi="Calibri" w:cs="Calibri"/>
          <w:noProof/>
        </w:rPr>
      </w:pPr>
      <w:bookmarkStart w:id="16" w:name="_ENREF_8"/>
      <w:r w:rsidRPr="00695AEB">
        <w:rPr>
          <w:rFonts w:ascii="Calibri" w:hAnsi="Calibri" w:cs="Calibri"/>
          <w:noProof/>
        </w:rPr>
        <w:t>8.</w:t>
      </w:r>
      <w:r w:rsidRPr="00695AEB">
        <w:rPr>
          <w:rFonts w:ascii="Calibri" w:hAnsi="Calibri" w:cs="Calibri"/>
          <w:noProof/>
        </w:rPr>
        <w:tab/>
        <w:t xml:space="preserve">NaradaBrokering. </w:t>
      </w:r>
      <w:r w:rsidRPr="00695AEB">
        <w:rPr>
          <w:rFonts w:ascii="Calibri" w:hAnsi="Calibri" w:cs="Calibri"/>
          <w:i/>
          <w:noProof/>
        </w:rPr>
        <w:t>Scalable Publish Subscribe System</w:t>
      </w:r>
      <w:r w:rsidRPr="00695AEB">
        <w:rPr>
          <w:rFonts w:ascii="Calibri" w:hAnsi="Calibri" w:cs="Calibri"/>
          <w:noProof/>
        </w:rPr>
        <w:t>.  2010  [accessed 2010 May]; Available from</w:t>
      </w:r>
      <w:proofErr w:type="gramStart"/>
      <w:r w:rsidRPr="00695AEB">
        <w:rPr>
          <w:rFonts w:ascii="Calibri" w:hAnsi="Calibri" w:cs="Calibri"/>
          <w:noProof/>
        </w:rPr>
        <w:t xml:space="preserve">: </w:t>
      </w:r>
      <w:hyperlink r:id="rId12" w:history="1">
        <w:r w:rsidRPr="00695AEB">
          <w:rPr>
            <w:rStyle w:val="Hyperlink"/>
            <w:rFonts w:ascii="Calibri" w:hAnsi="Calibri" w:cs="Calibri"/>
            <w:noProof/>
          </w:rPr>
          <w:t>http://www.naradabrokering.org/</w:t>
        </w:r>
      </w:hyperlink>
      <w:r w:rsidRPr="00695AEB">
        <w:rPr>
          <w:rFonts w:ascii="Calibri" w:hAnsi="Calibri" w:cs="Calibri"/>
          <w:noProof/>
        </w:rPr>
        <w:t>.</w:t>
      </w:r>
      <w:bookmarkEnd w:id="16"/>
      <w:proofErr w:type="gramEnd"/>
    </w:p>
    <w:p w:rsidR="00695AEB" w:rsidRPr="00695AEB" w:rsidRDefault="00695AEB" w:rsidP="00695AEB">
      <w:pPr>
        <w:spacing w:after="0" w:line="240" w:lineRule="auto"/>
        <w:ind w:left="720" w:hanging="720"/>
        <w:rPr>
          <w:rFonts w:ascii="Calibri" w:hAnsi="Calibri" w:cs="Calibri"/>
          <w:noProof/>
        </w:rPr>
      </w:pPr>
      <w:bookmarkStart w:id="17" w:name="_ENREF_9"/>
      <w:r w:rsidRPr="00695AEB">
        <w:rPr>
          <w:rFonts w:ascii="Calibri" w:hAnsi="Calibri" w:cs="Calibri"/>
          <w:noProof/>
        </w:rPr>
        <w:t>9.</w:t>
      </w:r>
      <w:r w:rsidRPr="00695AEB">
        <w:rPr>
          <w:rFonts w:ascii="Calibri" w:hAnsi="Calibri" w:cs="Calibri"/>
          <w:noProof/>
        </w:rPr>
        <w:tab/>
        <w:t xml:space="preserve">Apache. </w:t>
      </w:r>
      <w:r w:rsidRPr="00695AEB">
        <w:rPr>
          <w:rFonts w:ascii="Calibri" w:hAnsi="Calibri" w:cs="Calibri"/>
          <w:i/>
          <w:noProof/>
        </w:rPr>
        <w:t>ActiveMQ open source messaging system</w:t>
      </w:r>
      <w:r w:rsidRPr="00695AEB">
        <w:rPr>
          <w:rFonts w:ascii="Calibri" w:hAnsi="Calibri" w:cs="Calibri"/>
          <w:noProof/>
        </w:rPr>
        <w:t>.   [accessed 2010 November 27]; Available from</w:t>
      </w:r>
      <w:proofErr w:type="gramStart"/>
      <w:r w:rsidRPr="00695AEB">
        <w:rPr>
          <w:rFonts w:ascii="Calibri" w:hAnsi="Calibri" w:cs="Calibri"/>
          <w:noProof/>
        </w:rPr>
        <w:t xml:space="preserve">: </w:t>
      </w:r>
      <w:hyperlink r:id="rId13" w:history="1">
        <w:r w:rsidRPr="00695AEB">
          <w:rPr>
            <w:rStyle w:val="Hyperlink"/>
            <w:rFonts w:ascii="Calibri" w:hAnsi="Calibri" w:cs="Calibri"/>
            <w:noProof/>
          </w:rPr>
          <w:t>http://activemq.apache.org/</w:t>
        </w:r>
      </w:hyperlink>
      <w:r w:rsidRPr="00695AEB">
        <w:rPr>
          <w:rFonts w:ascii="Calibri" w:hAnsi="Calibri" w:cs="Calibri"/>
          <w:noProof/>
        </w:rPr>
        <w:t>.</w:t>
      </w:r>
      <w:bookmarkEnd w:id="17"/>
      <w:proofErr w:type="gramEnd"/>
    </w:p>
    <w:p w:rsidR="00695AEB" w:rsidRPr="00695AEB" w:rsidRDefault="00695AEB" w:rsidP="00695AEB">
      <w:pPr>
        <w:spacing w:line="240" w:lineRule="auto"/>
        <w:ind w:left="720" w:hanging="720"/>
        <w:rPr>
          <w:rFonts w:ascii="Calibri" w:hAnsi="Calibri" w:cs="Calibri"/>
          <w:noProof/>
        </w:rPr>
      </w:pPr>
      <w:bookmarkStart w:id="18" w:name="_ENREF_10"/>
      <w:r w:rsidRPr="00695AEB">
        <w:rPr>
          <w:rFonts w:ascii="Calibri" w:hAnsi="Calibri" w:cs="Calibri"/>
          <w:noProof/>
        </w:rPr>
        <w:t>10.</w:t>
      </w:r>
      <w:r w:rsidRPr="00695AEB">
        <w:rPr>
          <w:rFonts w:ascii="Calibri" w:hAnsi="Calibri" w:cs="Calibri"/>
          <w:noProof/>
        </w:rPr>
        <w:tab/>
      </w:r>
      <w:r w:rsidRPr="00695AEB">
        <w:rPr>
          <w:rFonts w:ascii="Calibri" w:hAnsi="Calibri" w:cs="Calibri"/>
          <w:i/>
          <w:noProof/>
        </w:rPr>
        <w:t xml:space="preserve"> SonicMQ Robust Enterprise Messaging</w:t>
      </w:r>
      <w:r w:rsidRPr="00695AEB">
        <w:rPr>
          <w:rFonts w:ascii="Calibri" w:hAnsi="Calibri" w:cs="Calibri"/>
          <w:noProof/>
        </w:rPr>
        <w:t>.   [accessed 2011 March 13]; Progress Software Available from</w:t>
      </w:r>
      <w:proofErr w:type="gramStart"/>
      <w:r w:rsidRPr="00695AEB">
        <w:rPr>
          <w:rFonts w:ascii="Calibri" w:hAnsi="Calibri" w:cs="Calibri"/>
          <w:noProof/>
        </w:rPr>
        <w:t xml:space="preserve">: </w:t>
      </w:r>
      <w:hyperlink r:id="rId14" w:history="1">
        <w:r w:rsidRPr="00695AEB">
          <w:rPr>
            <w:rStyle w:val="Hyperlink"/>
            <w:rFonts w:ascii="Calibri" w:hAnsi="Calibri" w:cs="Calibri"/>
            <w:noProof/>
          </w:rPr>
          <w:t>http://web.progress.com/en/sonic/sonicmq.html</w:t>
        </w:r>
      </w:hyperlink>
      <w:r w:rsidRPr="00695AEB">
        <w:rPr>
          <w:rFonts w:ascii="Calibri" w:hAnsi="Calibri" w:cs="Calibri"/>
          <w:noProof/>
        </w:rPr>
        <w:t>.</w:t>
      </w:r>
      <w:bookmarkEnd w:id="18"/>
      <w:proofErr w:type="gramEnd"/>
    </w:p>
    <w:p w:rsidR="00695AEB" w:rsidRDefault="00695AEB" w:rsidP="00695AEB">
      <w:pPr>
        <w:spacing w:line="240" w:lineRule="auto"/>
        <w:rPr>
          <w:rFonts w:ascii="Calibri" w:hAnsi="Calibri" w:cs="Calibri"/>
          <w:noProof/>
        </w:rPr>
      </w:pPr>
    </w:p>
    <w:p w:rsidR="00137F52" w:rsidRPr="00137F52" w:rsidRDefault="006B0D7D" w:rsidP="0013705B">
      <w:r>
        <w:fldChar w:fldCharType="end"/>
      </w:r>
      <w:bookmarkStart w:id="19" w:name="_GoBack"/>
      <w:bookmarkEnd w:id="19"/>
    </w:p>
    <w:sectPr w:rsidR="00137F52" w:rsidRPr="00137F52" w:rsidSect="000B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198"/>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5A90"/>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628A5"/>
    <w:multiLevelType w:val="hybridMultilevel"/>
    <w:tmpl w:val="C4EC4A6E"/>
    <w:lvl w:ilvl="0" w:tplc="9CBC4D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F26ED4"/>
    <w:multiLevelType w:val="multilevel"/>
    <w:tmpl w:val="117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925C2"/>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511CE"/>
    <w:multiLevelType w:val="hybridMultilevel"/>
    <w:tmpl w:val="843462C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6">
    <w:nsid w:val="3F1B382F"/>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FC7349"/>
    <w:multiLevelType w:val="hybridMultilevel"/>
    <w:tmpl w:val="7208409E"/>
    <w:lvl w:ilvl="0" w:tplc="9516F1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E07DC"/>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D96DE6"/>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C0646E"/>
    <w:multiLevelType w:val="multilevel"/>
    <w:tmpl w:val="58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0"/>
  </w:num>
  <w:num w:numId="4">
    <w:abstractNumId w:val="1"/>
  </w:num>
  <w:num w:numId="5">
    <w:abstractNumId w:val="0"/>
  </w:num>
  <w:num w:numId="6">
    <w:abstractNumId w:val="6"/>
  </w:num>
  <w:num w:numId="7">
    <w:abstractNumId w:val="4"/>
  </w:num>
  <w:num w:numId="8">
    <w:abstractNumId w:val="9"/>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fx20pr9t5zxtmee0xn5fwzbxvw0r9vz2tee&quot;&gt;GCFEndNoteLibrary5&lt;record-ids&gt;&lt;item&gt;2127&lt;/item&gt;&lt;item&gt;2281&lt;/item&gt;&lt;item&gt;2808&lt;/item&gt;&lt;item&gt;2865&lt;/item&gt;&lt;item&gt;3298&lt;/item&gt;&lt;item&gt;3302&lt;/item&gt;&lt;item&gt;3331&lt;/item&gt;&lt;item&gt;3332&lt;/item&gt;&lt;item&gt;3333&lt;/item&gt;&lt;item&gt;3334&lt;/item&gt;&lt;/record-ids&gt;&lt;/item&gt;&lt;/Libraries&gt;"/>
  </w:docVars>
  <w:rsids>
    <w:rsidRoot w:val="00006BA9"/>
    <w:rsid w:val="0000686F"/>
    <w:rsid w:val="00006BA9"/>
    <w:rsid w:val="00007FC3"/>
    <w:rsid w:val="00021254"/>
    <w:rsid w:val="000439D8"/>
    <w:rsid w:val="00072D29"/>
    <w:rsid w:val="000B14B9"/>
    <w:rsid w:val="000D07C5"/>
    <w:rsid w:val="000D6CD2"/>
    <w:rsid w:val="0013705B"/>
    <w:rsid w:val="00137BB3"/>
    <w:rsid w:val="00137F52"/>
    <w:rsid w:val="00204C00"/>
    <w:rsid w:val="00274E66"/>
    <w:rsid w:val="00291818"/>
    <w:rsid w:val="002D6CAD"/>
    <w:rsid w:val="003364D2"/>
    <w:rsid w:val="00354F0A"/>
    <w:rsid w:val="00366F08"/>
    <w:rsid w:val="003946C4"/>
    <w:rsid w:val="003B6821"/>
    <w:rsid w:val="003E496D"/>
    <w:rsid w:val="003F5FC0"/>
    <w:rsid w:val="003F7C70"/>
    <w:rsid w:val="00431885"/>
    <w:rsid w:val="00436C43"/>
    <w:rsid w:val="0044271C"/>
    <w:rsid w:val="004A0E3F"/>
    <w:rsid w:val="00520428"/>
    <w:rsid w:val="00530F34"/>
    <w:rsid w:val="0053490F"/>
    <w:rsid w:val="005555A6"/>
    <w:rsid w:val="005C1EDD"/>
    <w:rsid w:val="005D7B8F"/>
    <w:rsid w:val="005E4E26"/>
    <w:rsid w:val="00673FD8"/>
    <w:rsid w:val="00686B4D"/>
    <w:rsid w:val="00695260"/>
    <w:rsid w:val="00695AEB"/>
    <w:rsid w:val="006B0D7D"/>
    <w:rsid w:val="006B7E3F"/>
    <w:rsid w:val="006D2C00"/>
    <w:rsid w:val="006E038A"/>
    <w:rsid w:val="007229AC"/>
    <w:rsid w:val="00760CF6"/>
    <w:rsid w:val="007639A7"/>
    <w:rsid w:val="007704B3"/>
    <w:rsid w:val="007A2760"/>
    <w:rsid w:val="007C3F11"/>
    <w:rsid w:val="007E4DA3"/>
    <w:rsid w:val="00813B2F"/>
    <w:rsid w:val="008215A4"/>
    <w:rsid w:val="00826549"/>
    <w:rsid w:val="0085026C"/>
    <w:rsid w:val="00866D6A"/>
    <w:rsid w:val="00920811"/>
    <w:rsid w:val="009274C4"/>
    <w:rsid w:val="009439E0"/>
    <w:rsid w:val="00954919"/>
    <w:rsid w:val="00991364"/>
    <w:rsid w:val="009A0A0D"/>
    <w:rsid w:val="009D00F5"/>
    <w:rsid w:val="00A13BAB"/>
    <w:rsid w:val="00A24B0C"/>
    <w:rsid w:val="00A34E72"/>
    <w:rsid w:val="00A75198"/>
    <w:rsid w:val="00AC5190"/>
    <w:rsid w:val="00AD14F0"/>
    <w:rsid w:val="00AD6339"/>
    <w:rsid w:val="00BB6960"/>
    <w:rsid w:val="00BF35F7"/>
    <w:rsid w:val="00C4450E"/>
    <w:rsid w:val="00C71D4F"/>
    <w:rsid w:val="00C83089"/>
    <w:rsid w:val="00C9635B"/>
    <w:rsid w:val="00C96F04"/>
    <w:rsid w:val="00CA1092"/>
    <w:rsid w:val="00CA1932"/>
    <w:rsid w:val="00CF084E"/>
    <w:rsid w:val="00D772E8"/>
    <w:rsid w:val="00D84A67"/>
    <w:rsid w:val="00DF1E18"/>
    <w:rsid w:val="00E20737"/>
    <w:rsid w:val="00E37574"/>
    <w:rsid w:val="00E52090"/>
    <w:rsid w:val="00E725AE"/>
    <w:rsid w:val="00E95E1C"/>
    <w:rsid w:val="00EB0A3F"/>
    <w:rsid w:val="00F03907"/>
    <w:rsid w:val="00F07445"/>
    <w:rsid w:val="00F3148C"/>
    <w:rsid w:val="00F32181"/>
    <w:rsid w:val="00F54014"/>
    <w:rsid w:val="00FA55C0"/>
    <w:rsid w:val="00FE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5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1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92"/>
    <w:rPr>
      <w:rFonts w:ascii="Tahoma" w:hAnsi="Tahoma" w:cs="Tahoma"/>
      <w:sz w:val="16"/>
      <w:szCs w:val="16"/>
    </w:rPr>
  </w:style>
  <w:style w:type="paragraph" w:styleId="ListParagraph">
    <w:name w:val="List Paragraph"/>
    <w:basedOn w:val="Normal"/>
    <w:uiPriority w:val="34"/>
    <w:qFormat/>
    <w:rsid w:val="00520428"/>
    <w:pPr>
      <w:ind w:left="720"/>
      <w:contextualSpacing/>
    </w:pPr>
  </w:style>
  <w:style w:type="character" w:customStyle="1" w:styleId="apple-style-span">
    <w:name w:val="apple-style-span"/>
    <w:basedOn w:val="DefaultParagraphFont"/>
    <w:rsid w:val="003946C4"/>
  </w:style>
  <w:style w:type="paragraph" w:styleId="NormalWeb">
    <w:name w:val="Normal (Web)"/>
    <w:basedOn w:val="Normal"/>
    <w:uiPriority w:val="99"/>
    <w:semiHidden/>
    <w:unhideWhenUsed/>
    <w:rsid w:val="00394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46C4"/>
  </w:style>
  <w:style w:type="character" w:styleId="Hyperlink">
    <w:name w:val="Hyperlink"/>
    <w:basedOn w:val="DefaultParagraphFont"/>
    <w:uiPriority w:val="99"/>
    <w:unhideWhenUsed/>
    <w:rsid w:val="003946C4"/>
    <w:rPr>
      <w:color w:val="0000FF"/>
      <w:u w:val="single"/>
    </w:rPr>
  </w:style>
  <w:style w:type="paragraph" w:styleId="NoSpacing">
    <w:name w:val="No Spacing"/>
    <w:uiPriority w:val="1"/>
    <w:qFormat/>
    <w:rsid w:val="003946C4"/>
    <w:pPr>
      <w:spacing w:after="0" w:line="240" w:lineRule="auto"/>
    </w:pPr>
  </w:style>
  <w:style w:type="character" w:styleId="HTMLCode">
    <w:name w:val="HTML Code"/>
    <w:basedOn w:val="DefaultParagraphFont"/>
    <w:uiPriority w:val="99"/>
    <w:semiHidden/>
    <w:unhideWhenUsed/>
    <w:rsid w:val="007704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A55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55C0"/>
    <w:pPr>
      <w:outlineLvl w:val="9"/>
    </w:pPr>
  </w:style>
  <w:style w:type="paragraph" w:styleId="TOC1">
    <w:name w:val="toc 1"/>
    <w:basedOn w:val="Normal"/>
    <w:next w:val="Normal"/>
    <w:autoRedefine/>
    <w:uiPriority w:val="39"/>
    <w:unhideWhenUsed/>
    <w:rsid w:val="00FA55C0"/>
    <w:pPr>
      <w:spacing w:after="100"/>
    </w:pPr>
  </w:style>
  <w:style w:type="character" w:styleId="FollowedHyperlink">
    <w:name w:val="FollowedHyperlink"/>
    <w:basedOn w:val="DefaultParagraphFont"/>
    <w:uiPriority w:val="99"/>
    <w:semiHidden/>
    <w:unhideWhenUsed/>
    <w:rsid w:val="00FE70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5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1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92"/>
    <w:rPr>
      <w:rFonts w:ascii="Tahoma" w:hAnsi="Tahoma" w:cs="Tahoma"/>
      <w:sz w:val="16"/>
      <w:szCs w:val="16"/>
    </w:rPr>
  </w:style>
  <w:style w:type="paragraph" w:styleId="ListParagraph">
    <w:name w:val="List Paragraph"/>
    <w:basedOn w:val="Normal"/>
    <w:uiPriority w:val="34"/>
    <w:qFormat/>
    <w:rsid w:val="00520428"/>
    <w:pPr>
      <w:ind w:left="720"/>
      <w:contextualSpacing/>
    </w:pPr>
  </w:style>
  <w:style w:type="character" w:customStyle="1" w:styleId="apple-style-span">
    <w:name w:val="apple-style-span"/>
    <w:basedOn w:val="DefaultParagraphFont"/>
    <w:rsid w:val="003946C4"/>
  </w:style>
  <w:style w:type="paragraph" w:styleId="NormalWeb">
    <w:name w:val="Normal (Web)"/>
    <w:basedOn w:val="Normal"/>
    <w:uiPriority w:val="99"/>
    <w:semiHidden/>
    <w:unhideWhenUsed/>
    <w:rsid w:val="00394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46C4"/>
  </w:style>
  <w:style w:type="character" w:styleId="Hyperlink">
    <w:name w:val="Hyperlink"/>
    <w:basedOn w:val="DefaultParagraphFont"/>
    <w:uiPriority w:val="99"/>
    <w:unhideWhenUsed/>
    <w:rsid w:val="003946C4"/>
    <w:rPr>
      <w:color w:val="0000FF"/>
      <w:u w:val="single"/>
    </w:rPr>
  </w:style>
  <w:style w:type="paragraph" w:styleId="NoSpacing">
    <w:name w:val="No Spacing"/>
    <w:uiPriority w:val="1"/>
    <w:qFormat/>
    <w:rsid w:val="003946C4"/>
    <w:pPr>
      <w:spacing w:after="0" w:line="240" w:lineRule="auto"/>
    </w:pPr>
  </w:style>
  <w:style w:type="character" w:styleId="HTMLCode">
    <w:name w:val="HTML Code"/>
    <w:basedOn w:val="DefaultParagraphFont"/>
    <w:uiPriority w:val="99"/>
    <w:semiHidden/>
    <w:unhideWhenUsed/>
    <w:rsid w:val="007704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A55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55C0"/>
    <w:pPr>
      <w:outlineLvl w:val="9"/>
    </w:pPr>
  </w:style>
  <w:style w:type="paragraph" w:styleId="TOC1">
    <w:name w:val="toc 1"/>
    <w:basedOn w:val="Normal"/>
    <w:next w:val="Normal"/>
    <w:autoRedefine/>
    <w:uiPriority w:val="39"/>
    <w:unhideWhenUsed/>
    <w:rsid w:val="00FA55C0"/>
    <w:pPr>
      <w:spacing w:after="100"/>
    </w:pPr>
  </w:style>
  <w:style w:type="character" w:styleId="FollowedHyperlink">
    <w:name w:val="FollowedHyperlink"/>
    <w:basedOn w:val="DefaultParagraphFont"/>
    <w:uiPriority w:val="99"/>
    <w:semiHidden/>
    <w:unhideWhenUsed/>
    <w:rsid w:val="00FE70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608249">
      <w:bodyDiv w:val="1"/>
      <w:marLeft w:val="0"/>
      <w:marRight w:val="0"/>
      <w:marTop w:val="0"/>
      <w:marBottom w:val="0"/>
      <w:divBdr>
        <w:top w:val="none" w:sz="0" w:space="0" w:color="auto"/>
        <w:left w:val="none" w:sz="0" w:space="0" w:color="auto"/>
        <w:bottom w:val="none" w:sz="0" w:space="0" w:color="auto"/>
        <w:right w:val="none" w:sz="0" w:space="0" w:color="auto"/>
      </w:divBdr>
    </w:div>
    <w:div w:id="2009751955">
      <w:bodyDiv w:val="1"/>
      <w:marLeft w:val="0"/>
      <w:marRight w:val="0"/>
      <w:marTop w:val="0"/>
      <w:marBottom w:val="0"/>
      <w:divBdr>
        <w:top w:val="none" w:sz="0" w:space="0" w:color="auto"/>
        <w:left w:val="none" w:sz="0" w:space="0" w:color="auto"/>
        <w:bottom w:val="none" w:sz="0" w:space="0" w:color="auto"/>
        <w:right w:val="none" w:sz="0" w:space="0" w:color="auto"/>
      </w:divBdr>
    </w:div>
    <w:div w:id="2119137228">
      <w:bodyDiv w:val="1"/>
      <w:marLeft w:val="0"/>
      <w:marRight w:val="0"/>
      <w:marTop w:val="0"/>
      <w:marBottom w:val="0"/>
      <w:divBdr>
        <w:top w:val="none" w:sz="0" w:space="0" w:color="auto"/>
        <w:left w:val="none" w:sz="0" w:space="0" w:color="auto"/>
        <w:bottom w:val="none" w:sz="0" w:space="0" w:color="auto"/>
        <w:right w:val="none" w:sz="0" w:space="0" w:color="auto"/>
      </w:divBdr>
      <w:divsChild>
        <w:div w:id="180245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ctivemq.apache.or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naradabrokering.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javaee/1.4/tutorial/doc/JMS2.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rids.ucs.indiana.edu/ptliupages/publications/SensorClouds.pdf" TargetMode="External"/><Relationship Id="rId4" Type="http://schemas.microsoft.com/office/2007/relationships/stylesWithEffects" Target="stylesWithEffects.xml"/><Relationship Id="rId9" Type="http://schemas.openxmlformats.org/officeDocument/2006/relationships/hyperlink" Target="http://grids.ucs.indiana.edu/ptliupages/publications/CTS08_paper_final.pdf" TargetMode="External"/><Relationship Id="rId14" Type="http://schemas.openxmlformats.org/officeDocument/2006/relationships/hyperlink" Target="http://web.progress.com/en/sonic/sonicm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CC95D-30F6-439B-A1D3-19FB16E2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Hartman</dc:creator>
  <cp:lastModifiedBy>Supun</cp:lastModifiedBy>
  <cp:revision>8</cp:revision>
  <dcterms:created xsi:type="dcterms:W3CDTF">2011-11-29T16:41:00Z</dcterms:created>
  <dcterms:modified xsi:type="dcterms:W3CDTF">2011-11-29T18:16:00Z</dcterms:modified>
</cp:coreProperties>
</file>