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6E30" w14:textId="77777777" w:rsidR="00BE77E9" w:rsidRPr="00BE77E9" w:rsidRDefault="00BE77E9" w:rsidP="00BE77E9">
      <w:r w:rsidRPr="00BE77E9">
        <w:t>To understand the profound depth of this connection, we can look at the metaphysical roots of Peale’s teachings, the multi-generational dynamics of the Trump family, specific business tactics used by Trump, and how this theology evolved into modern political rhetoric.</w:t>
      </w:r>
    </w:p>
    <w:p w14:paraId="116202DA" w14:textId="77777777" w:rsidR="00BE77E9" w:rsidRPr="00BE77E9" w:rsidRDefault="00BE77E9" w:rsidP="00BE77E9">
      <w:r w:rsidRPr="00BE77E9">
        <w:rPr>
          <w:b/>
          <w:bCs/>
        </w:rPr>
        <w:t>The Metaphysical Roots of Peale’s "Positive Thinking"</w:t>
      </w:r>
      <w:r w:rsidRPr="00BE77E9">
        <w:t xml:space="preserve"> Peale’s ideology was not entirely original; it was deeply rooted in the 19th-century "New Thought" or "Mind Cure" movement pioneered by figures like Phineas Parkhurst Quimby. This movement taught that disease and misfortune were directly caused by "incorrect thinking," and that the mind literally shapes reality. Peale effectively Christianized these concepts, shifting the view of God from a divine judge to a "benign power" or "vital force" that individuals could "tap" for personal energy and success.</w:t>
      </w:r>
    </w:p>
    <w:p w14:paraId="78142FBF" w14:textId="77777777" w:rsidR="00BE77E9" w:rsidRPr="00BE77E9" w:rsidRDefault="00BE77E9" w:rsidP="00BE77E9">
      <w:r w:rsidRPr="00BE77E9">
        <w:t>To harness this energy, Peale prescribed specific psychological conditioning techniques. He encouraged followers to repeat affirmations—such as "If God be for me, who can be against me"—ten times daily. Negative thoughts and fears were viewed as a self-inflicted spiritual disease that would "clog" the flow of divine energy, which is why Peale demanded the total denial of failure.</w:t>
      </w:r>
    </w:p>
    <w:p w14:paraId="3978A853" w14:textId="77777777" w:rsidR="00BE77E9" w:rsidRPr="00BE77E9" w:rsidRDefault="00BE77E9" w:rsidP="00BE77E9">
      <w:r w:rsidRPr="00BE77E9">
        <w:rPr>
          <w:b/>
          <w:bCs/>
        </w:rPr>
        <w:t>Generational Trump Family Dynamics</w:t>
      </w:r>
      <w:r w:rsidRPr="00BE77E9">
        <w:t xml:space="preserve"> The alignment between the Trumps and Peale's philosophy was generational. Donald Trump's grandfather Friedrich (during the Klondike gold rush) and his father Fred operated with a "proto-Peale" mindset of extreme tenacity long before Peale published his famous books. When Fred Trump moved his family from a Presbyterian church in Queens to Peale's prestigious Marble Collegiate Church on Fifth Avenue in the 1970s, he found profound spiritual validation for his multi-million-dollar real estate empire.</w:t>
      </w:r>
    </w:p>
    <w:p w14:paraId="64DE4E65" w14:textId="77777777" w:rsidR="00BE77E9" w:rsidRPr="00BE77E9" w:rsidRDefault="00BE77E9" w:rsidP="00BE77E9">
      <w:r w:rsidRPr="00BE77E9">
        <w:t>The church became the epicenter of the Trump family's life. Donald's sisters were married there, and he later co-hosted Peale’s 90th birthday celebration at the Waldorf Astoria in 1988. When Peale passed away, Trump attended his 1993 funeral alongside notable figures like Richard Nixon. Interestingly, while Trump considers himself a devout disciple, Peale’s own family—including his son John—has expressed that they "cringe" when Trump invokes Peale's name.</w:t>
      </w:r>
    </w:p>
    <w:p w14:paraId="3F725527" w14:textId="77777777" w:rsidR="00BE77E9" w:rsidRPr="00BE77E9" w:rsidRDefault="00BE77E9" w:rsidP="00BE77E9">
      <w:r w:rsidRPr="00BE77E9">
        <w:rPr>
          <w:b/>
          <w:bCs/>
        </w:rPr>
        <w:t>Aggressive Applications: Mar-a-Lago and the 1990s Debt Crisis</w:t>
      </w:r>
      <w:r w:rsidRPr="00BE77E9">
        <w:t xml:space="preserve"> Trump applied Peale's concept of "imaging" (visualizing a goal to make it reality) in highly aggressive, practical ways. A prime example is his acquisition of Mar-a-Lago. When his initial offers for the estate were rejected, Trump purchased the beachfront property directly in front of the mansion and threatened to build an ugly housing development that would ruin the ocean </w:t>
      </w:r>
      <w:r w:rsidRPr="00BE77E9">
        <w:lastRenderedPageBreak/>
        <w:t>view. This aggressive use of leverage was fueled by a "dream big" visualization strategy that allowed him to see the property as his own long before the deal closed.</w:t>
      </w:r>
    </w:p>
    <w:p w14:paraId="2039988E" w14:textId="77777777" w:rsidR="00BE77E9" w:rsidRPr="00BE77E9" w:rsidRDefault="00BE77E9" w:rsidP="00BE77E9">
      <w:r w:rsidRPr="00BE77E9">
        <w:t xml:space="preserve">The ultimate test of Peale's influence came during Trump’s severe financial crisis in the early 1990s, when he was over $1 billion in debt. Walking with his daughter, Trump famously pointed to a homeless man and noted the man was a "billion dollars richer" than him because he lacked the debt burden. Yet, adhering to Peale’s rule, Trump refused to entertain "failure thoughts". He projected unyielding confidence to his bankers, bluntly telling them, </w:t>
      </w:r>
      <w:proofErr w:type="gramStart"/>
      <w:r w:rsidRPr="00BE77E9">
        <w:t>"if</w:t>
      </w:r>
      <w:proofErr w:type="gramEnd"/>
      <w:r w:rsidRPr="00BE77E9">
        <w:t xml:space="preserve"> I have a problem, then you have a problem," and successfully negotiated his way out of the crisis to emerge on a "very victorious level".</w:t>
      </w:r>
    </w:p>
    <w:p w14:paraId="5C9E3BD4" w14:textId="77777777" w:rsidR="00BE77E9" w:rsidRPr="00BE77E9" w:rsidRDefault="00BE77E9" w:rsidP="00BE77E9">
      <w:r w:rsidRPr="00BE77E9">
        <w:rPr>
          <w:b/>
          <w:bCs/>
        </w:rPr>
        <w:t>From Peale to the Prosperity Gospel</w:t>
      </w:r>
      <w:r w:rsidRPr="00BE77E9">
        <w:t xml:space="preserve"> Peale taught his followers to take a "true estimate" of their abilities and then raise it by ten percent, replacing the biblical concept of humility with self-sufficiency. Aligning with this combative worldview, Trump has cited "An Eye for an Eye" as his favorite biblical verse, departing sharply from traditional New Testament themes of mercy. Critics note that a worldview eliminating the need for forgiveness often "mocks and reviles every sign of weakness in his fellow men".</w:t>
      </w:r>
    </w:p>
    <w:p w14:paraId="3D6A0F5B" w14:textId="77777777" w:rsidR="00BE77E9" w:rsidRPr="00BE77E9" w:rsidRDefault="00BE77E9" w:rsidP="00BE77E9">
      <w:r w:rsidRPr="00BE77E9">
        <w:t>As Trump moved into the presidency, his religious affiliations evolved from Peale's mainline Protestantism to the charismatic Prosperity Gospel, notably through his relationship with Paula White-Cain. This was a natural progression; Peale's theology is considered the direct ancestor of the Prosperity Gospel, which explicitly claims God wants believers to be wealthy and healthy. Trump favored White's pragmatic approach to achieving one's purpose and overcoming obstacles.</w:t>
      </w:r>
    </w:p>
    <w:p w14:paraId="28DBD9A5" w14:textId="77777777" w:rsidR="00BE77E9" w:rsidRPr="00BE77E9" w:rsidRDefault="00BE77E9" w:rsidP="00BE77E9">
      <w:r w:rsidRPr="00BE77E9">
        <w:rPr>
          <w:b/>
          <w:bCs/>
        </w:rPr>
        <w:t>Divine Protection and Recent Political Echoes</w:t>
      </w:r>
      <w:r w:rsidRPr="00BE77E9">
        <w:t xml:space="preserve"> This deeply ingrained belief in divine favor was highly visible following the 2024 assassination attempt in Butler, Pennsylvania. Trump attributed his survival to a momentary head tilt, describing it as "luck or by God," and stated that "God alone prevented the unthinkable from happening". By framing his survival as evidence that he is a "chosen" figure, Trump continues to reflect Peale's foundational lesson: that God provides a constant, protective energy to those who maintain an unyielding belief in their own ultimate success. This blend of religious nationalism and self-dominance remains central to his current campaigns, extending even to his commercial efforts to sell "God Bless the USA" Bibles.</w:t>
      </w:r>
    </w:p>
    <w:p w14:paraId="09B39AA5" w14:textId="77777777" w:rsidR="00393CA5" w:rsidRDefault="00393CA5"/>
    <w:sectPr w:rsidR="00393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7E9"/>
    <w:rsid w:val="002E3D9B"/>
    <w:rsid w:val="00393CA5"/>
    <w:rsid w:val="00624152"/>
    <w:rsid w:val="008357DD"/>
    <w:rsid w:val="00BE7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0B61"/>
  <w15:chartTrackingRefBased/>
  <w15:docId w15:val="{8F468CED-D210-4023-A2C8-0077020B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7E9"/>
    <w:rPr>
      <w:rFonts w:eastAsiaTheme="majorEastAsia" w:cstheme="majorBidi"/>
      <w:color w:val="272727" w:themeColor="text1" w:themeTint="D8"/>
    </w:rPr>
  </w:style>
  <w:style w:type="paragraph" w:styleId="Title">
    <w:name w:val="Title"/>
    <w:basedOn w:val="Normal"/>
    <w:next w:val="Normal"/>
    <w:link w:val="TitleChar"/>
    <w:uiPriority w:val="10"/>
    <w:qFormat/>
    <w:rsid w:val="00BE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7E9"/>
    <w:pPr>
      <w:spacing w:before="160"/>
      <w:jc w:val="center"/>
    </w:pPr>
    <w:rPr>
      <w:i/>
      <w:iCs/>
      <w:color w:val="404040" w:themeColor="text1" w:themeTint="BF"/>
    </w:rPr>
  </w:style>
  <w:style w:type="character" w:customStyle="1" w:styleId="QuoteChar">
    <w:name w:val="Quote Char"/>
    <w:basedOn w:val="DefaultParagraphFont"/>
    <w:link w:val="Quote"/>
    <w:uiPriority w:val="29"/>
    <w:rsid w:val="00BE77E9"/>
    <w:rPr>
      <w:i/>
      <w:iCs/>
      <w:color w:val="404040" w:themeColor="text1" w:themeTint="BF"/>
    </w:rPr>
  </w:style>
  <w:style w:type="paragraph" w:styleId="ListParagraph">
    <w:name w:val="List Paragraph"/>
    <w:basedOn w:val="Normal"/>
    <w:uiPriority w:val="34"/>
    <w:qFormat/>
    <w:rsid w:val="00BE77E9"/>
    <w:pPr>
      <w:ind w:left="720"/>
      <w:contextualSpacing/>
    </w:pPr>
  </w:style>
  <w:style w:type="character" w:styleId="IntenseEmphasis">
    <w:name w:val="Intense Emphasis"/>
    <w:basedOn w:val="DefaultParagraphFont"/>
    <w:uiPriority w:val="21"/>
    <w:qFormat/>
    <w:rsid w:val="00BE77E9"/>
    <w:rPr>
      <w:i/>
      <w:iCs/>
      <w:color w:val="0F4761" w:themeColor="accent1" w:themeShade="BF"/>
    </w:rPr>
  </w:style>
  <w:style w:type="paragraph" w:styleId="IntenseQuote">
    <w:name w:val="Intense Quote"/>
    <w:basedOn w:val="Normal"/>
    <w:next w:val="Normal"/>
    <w:link w:val="IntenseQuoteChar"/>
    <w:uiPriority w:val="30"/>
    <w:qFormat/>
    <w:rsid w:val="00BE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7E9"/>
    <w:rPr>
      <w:i/>
      <w:iCs/>
      <w:color w:val="0F4761" w:themeColor="accent1" w:themeShade="BF"/>
    </w:rPr>
  </w:style>
  <w:style w:type="character" w:styleId="IntenseReference">
    <w:name w:val="Intense Reference"/>
    <w:basedOn w:val="DefaultParagraphFont"/>
    <w:uiPriority w:val="32"/>
    <w:qFormat/>
    <w:rsid w:val="00BE7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Rashad Ferguson</dc:creator>
  <cp:keywords/>
  <dc:description/>
  <cp:lastModifiedBy>Rashad Ferguson</cp:lastModifiedBy>
  <cp:revision>1</cp:revision>
  <dcterms:created xsi:type="dcterms:W3CDTF">2026-04-22T20:48:00Z</dcterms:created>
  <dcterms:modified xsi:type="dcterms:W3CDTF">2026-04-22T20:49:00Z</dcterms:modified>
</cp:coreProperties>
</file>