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608"/>
        <w:gridCol w:w="6"/>
      </w:tblGrid>
      <w:tr w:rsidR="00104E73" w:rsidRPr="00104E73" w14:paraId="658A6F84" w14:textId="77777777" w:rsidTr="00104E73">
        <w:tc>
          <w:tcPr>
            <w:tcW w:w="6" w:type="dxa"/>
            <w:shd w:val="clear" w:color="auto" w:fill="FFFFFF"/>
            <w:hideMark/>
          </w:tcPr>
          <w:p w14:paraId="7FBAC28F" w14:textId="77777777" w:rsidR="00104E73" w:rsidRPr="00104E73" w:rsidRDefault="00104E73" w:rsidP="00104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5"/>
              <w:gridCol w:w="3005"/>
            </w:tblGrid>
            <w:tr w:rsidR="00104E73" w:rsidRPr="00104E73" w14:paraId="3A00214D" w14:textId="77777777" w:rsidTr="00104E73">
              <w:tc>
                <w:tcPr>
                  <w:tcW w:w="30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C6E0A9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FF0000"/>
                      <w:sz w:val="32"/>
                      <w:szCs w:val="32"/>
                      <w:lang w:val="en-US" w:eastAsia="en-GB"/>
                    </w:rPr>
                    <w:t>V</w:t>
                  </w:r>
                  <w:bookmarkStart w:id="0" w:name="_GoBack"/>
                  <w:bookmarkEnd w:id="0"/>
                  <w:r w:rsidRPr="00104E73">
                    <w:rPr>
                      <w:rFonts w:ascii="Calibri" w:eastAsia="Times New Roman" w:hAnsi="Calibri" w:cs="Calibri"/>
                      <w:color w:val="FF0000"/>
                      <w:sz w:val="32"/>
                      <w:szCs w:val="32"/>
                      <w:lang w:val="en-US" w:eastAsia="en-GB"/>
                    </w:rPr>
                    <w:t>PNS</w:t>
                  </w:r>
                </w:p>
              </w:tc>
              <w:tc>
                <w:tcPr>
                  <w:tcW w:w="300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A57ED8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FF0000"/>
                      <w:sz w:val="28"/>
                      <w:szCs w:val="28"/>
                      <w:lang w:val="en-US" w:eastAsia="en-GB"/>
                    </w:rPr>
                    <w:t>PROXY</w:t>
                  </w:r>
                </w:p>
              </w:tc>
            </w:tr>
            <w:tr w:rsidR="00104E73" w:rsidRPr="00104E73" w14:paraId="26BB0D9E" w14:textId="77777777" w:rsidTr="00104E73">
              <w:tc>
                <w:tcPr>
                  <w:tcW w:w="30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0A5220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lang w:val="en-US" w:eastAsia="en-GB"/>
                    </w:rPr>
                    <w:t>Reroute the whole operating system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FD7695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lang w:val="en-US" w:eastAsia="en-GB"/>
                    </w:rPr>
                    <w:t>Only reroute the application traffic</w:t>
                  </w:r>
                </w:p>
              </w:tc>
            </w:tr>
            <w:tr w:rsidR="00104E73" w:rsidRPr="00104E73" w14:paraId="7F251BFA" w14:textId="77777777" w:rsidTr="00104E73">
              <w:tc>
                <w:tcPr>
                  <w:tcW w:w="30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0637EB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lang w:val="en-US" w:eastAsia="en-GB"/>
                    </w:rPr>
                    <w:t>VPNs are risky according to security to security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9C2431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lang w:val="en-US" w:eastAsia="en-GB"/>
                    </w:rPr>
                    <w:t>Less safe than VPNs according to security</w:t>
                  </w:r>
                </w:p>
              </w:tc>
            </w:tr>
            <w:tr w:rsidR="00104E73" w:rsidRPr="00104E73" w14:paraId="5CC346CE" w14:textId="77777777" w:rsidTr="00104E73">
              <w:tc>
                <w:tcPr>
                  <w:tcW w:w="30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AF3E28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lang w:val="en-US" w:eastAsia="en-GB"/>
                    </w:rPr>
                    <w:t>They are vulnerable to cyber attacks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F05394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lang w:val="en-US" w:eastAsia="en-GB"/>
                    </w:rPr>
                    <w:t>Proxy owners may be able to view the other data</w:t>
                  </w:r>
                </w:p>
              </w:tc>
            </w:tr>
            <w:tr w:rsidR="00104E73" w:rsidRPr="00104E73" w14:paraId="79706E1E" w14:textId="77777777" w:rsidTr="00104E73">
              <w:tc>
                <w:tcPr>
                  <w:tcW w:w="30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803835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lang w:val="en-US" w:eastAsia="en-GB"/>
                    </w:rPr>
                    <w:t>Are encrypted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F92E42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lang w:val="en-US" w:eastAsia="en-GB"/>
                    </w:rPr>
                    <w:t>Are not encrypted</w:t>
                  </w:r>
                </w:p>
              </w:tc>
            </w:tr>
            <w:tr w:rsidR="00104E73" w:rsidRPr="00104E73" w14:paraId="567BB703" w14:textId="77777777" w:rsidTr="00104E73">
              <w:tc>
                <w:tcPr>
                  <w:tcW w:w="30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3D746D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lang w:val="en-US" w:eastAsia="en-GB"/>
                    </w:rPr>
                    <w:t>Use fully encrypted tunnels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A8596E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lang w:val="en-US" w:eastAsia="en-GB"/>
                    </w:rPr>
                    <w:t>Offer strict no-log policies</w:t>
                  </w:r>
                </w:p>
              </w:tc>
            </w:tr>
          </w:tbl>
          <w:p w14:paraId="6328D736" w14:textId="77777777" w:rsidR="00104E73" w:rsidRPr="00104E73" w:rsidRDefault="00104E73" w:rsidP="00104E73">
            <w:pPr>
              <w:spacing w:line="235" w:lineRule="atLeast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Calibri" w:eastAsia="Times New Roman" w:hAnsi="Calibri" w:cs="Calibri"/>
                <w:color w:val="222222"/>
                <w:lang w:eastAsia="en-GB"/>
              </w:rPr>
              <w:t> </w:t>
            </w:r>
          </w:p>
          <w:p w14:paraId="30D52CC0" w14:textId="77777777" w:rsidR="00104E73" w:rsidRPr="00104E73" w:rsidRDefault="00104E73" w:rsidP="00104E73">
            <w:pPr>
              <w:spacing w:line="235" w:lineRule="atLeast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 w:eastAsia="en-GB"/>
              </w:rPr>
              <w:t>DIFFENCES BETWEEN IPV6 AND IPV4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8"/>
              <w:gridCol w:w="4508"/>
            </w:tblGrid>
            <w:tr w:rsidR="00104E73" w:rsidRPr="00104E73" w14:paraId="09FBE948" w14:textId="77777777" w:rsidTr="00104E73">
              <w:tc>
                <w:tcPr>
                  <w:tcW w:w="450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229E6F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4"/>
                      <w:szCs w:val="24"/>
                      <w:lang w:val="en-US" w:eastAsia="en-GB"/>
                    </w:rPr>
                    <w:t>IPV4</w:t>
                  </w:r>
                </w:p>
              </w:tc>
              <w:tc>
                <w:tcPr>
                  <w:tcW w:w="450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24FC9D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4"/>
                      <w:szCs w:val="24"/>
                      <w:lang w:val="en-US" w:eastAsia="en-GB"/>
                    </w:rPr>
                    <w:t>IPV6</w:t>
                  </w:r>
                </w:p>
              </w:tc>
            </w:tr>
            <w:tr w:rsidR="00104E73" w:rsidRPr="00104E73" w14:paraId="7778D23D" w14:textId="77777777" w:rsidTr="00104E73"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312542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Deployed in 1981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6F0E00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Deployed in 1998</w:t>
                  </w:r>
                </w:p>
              </w:tc>
            </w:tr>
            <w:tr w:rsidR="00104E73" w:rsidRPr="00104E73" w14:paraId="526202A7" w14:textId="77777777" w:rsidTr="00104E73"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266FDC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32-bit Ip address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9E34F1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128-bit Ip address</w:t>
                  </w:r>
                </w:p>
              </w:tc>
            </w:tr>
            <w:tr w:rsidR="00104E73" w:rsidRPr="00104E73" w14:paraId="291CCECE" w14:textId="77777777" w:rsidTr="00104E73">
              <w:trPr>
                <w:trHeight w:val="209"/>
              </w:trPr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0C993C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4.3 billion addresses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5F6119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7.0*10^22 addresses</w:t>
                  </w:r>
                </w:p>
              </w:tc>
            </w:tr>
            <w:tr w:rsidR="00104E73" w:rsidRPr="00104E73" w14:paraId="531005F2" w14:textId="77777777" w:rsidTr="00104E73"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367CB1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Addresses must be reused and masked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5A738F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Every device has a unique address</w:t>
                  </w:r>
                </w:p>
              </w:tc>
            </w:tr>
            <w:tr w:rsidR="00104E73" w:rsidRPr="00104E73" w14:paraId="245C5D9F" w14:textId="77777777" w:rsidTr="00104E73"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C0FC51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Numeric dot decimal notation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9C7C61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Alphanumeric hexadecimal notation</w:t>
                  </w:r>
                </w:p>
              </w:tc>
            </w:tr>
            <w:tr w:rsidR="00104E73" w:rsidRPr="00104E73" w14:paraId="3FCA07BF" w14:textId="77777777" w:rsidTr="00104E73"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806213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DHCP or manual configuration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3F270E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Supports autoconfiguration</w:t>
                  </w:r>
                </w:p>
              </w:tc>
            </w:tr>
            <w:tr w:rsidR="00104E73" w:rsidRPr="00104E73" w14:paraId="729B3D35" w14:textId="77777777" w:rsidTr="00104E73"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98050D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 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069553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 </w:t>
                  </w:r>
                </w:p>
              </w:tc>
            </w:tr>
            <w:tr w:rsidR="00104E73" w:rsidRPr="00104E73" w14:paraId="3706368B" w14:textId="77777777" w:rsidTr="00104E73">
              <w:tc>
                <w:tcPr>
                  <w:tcW w:w="450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8812F7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4"/>
                      <w:szCs w:val="24"/>
                      <w:lang w:val="en-US" w:eastAsia="en-GB"/>
                    </w:rPr>
                    <w:t> 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4C592F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4"/>
                      <w:szCs w:val="24"/>
                      <w:lang w:val="en-US" w:eastAsia="en-GB"/>
                    </w:rPr>
                    <w:t> </w:t>
                  </w:r>
                </w:p>
              </w:tc>
            </w:tr>
          </w:tbl>
          <w:p w14:paraId="04673D81" w14:textId="77777777" w:rsidR="00104E73" w:rsidRPr="00104E73" w:rsidRDefault="00104E73" w:rsidP="00104E73">
            <w:pPr>
              <w:spacing w:line="235" w:lineRule="atLeast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 w:eastAsia="en-GB"/>
              </w:rPr>
              <w:t> </w:t>
            </w:r>
          </w:p>
          <w:p w14:paraId="07AF2A86" w14:textId="77777777" w:rsidR="00104E73" w:rsidRPr="00104E73" w:rsidRDefault="00104E73" w:rsidP="00104E73">
            <w:pPr>
              <w:spacing w:line="235" w:lineRule="atLeast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 w:eastAsia="en-GB"/>
              </w:rPr>
              <w:t>WELL, KNOWN MAIN PORTS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1626"/>
              <w:gridCol w:w="1803"/>
              <w:gridCol w:w="1803"/>
              <w:gridCol w:w="1804"/>
            </w:tblGrid>
            <w:tr w:rsidR="00104E73" w:rsidRPr="00104E73" w14:paraId="79D83BAF" w14:textId="77777777" w:rsidTr="00104E73">
              <w:tc>
                <w:tcPr>
                  <w:tcW w:w="1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FF140B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4"/>
                      <w:szCs w:val="24"/>
                      <w:lang w:val="en-US" w:eastAsia="en-GB"/>
                    </w:rPr>
                    <w:t>PORT</w:t>
                  </w:r>
                </w:p>
              </w:tc>
              <w:tc>
                <w:tcPr>
                  <w:tcW w:w="16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B0E123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4"/>
                      <w:szCs w:val="24"/>
                      <w:lang w:val="en-US" w:eastAsia="en-GB"/>
                    </w:rPr>
                    <w:t>TCP</w:t>
                  </w:r>
                </w:p>
              </w:tc>
              <w:tc>
                <w:tcPr>
                  <w:tcW w:w="180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B9A7D8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4"/>
                      <w:szCs w:val="24"/>
                      <w:lang w:val="en-US" w:eastAsia="en-GB"/>
                    </w:rPr>
                    <w:t>UDP</w:t>
                  </w:r>
                </w:p>
              </w:tc>
              <w:tc>
                <w:tcPr>
                  <w:tcW w:w="180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690927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4"/>
                      <w:szCs w:val="24"/>
                      <w:lang w:val="en-US" w:eastAsia="en-GB"/>
                    </w:rPr>
                    <w:t>NAME</w:t>
                  </w:r>
                </w:p>
              </w:tc>
              <w:tc>
                <w:tcPr>
                  <w:tcW w:w="18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90BE11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4"/>
                      <w:szCs w:val="24"/>
                      <w:lang w:val="en-US" w:eastAsia="en-GB"/>
                    </w:rPr>
                    <w:t>DESCRIPTION</w:t>
                  </w:r>
                </w:p>
              </w:tc>
            </w:tr>
            <w:tr w:rsidR="00104E73" w:rsidRPr="00104E73" w14:paraId="2671D896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769A89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1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13849D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D344D7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04C2B9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proofErr w:type="spellStart"/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Tcp</w:t>
                  </w:r>
                  <w:proofErr w:type="spellEnd"/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AF0C26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proofErr w:type="spellStart"/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Tcp</w:t>
                  </w:r>
                  <w:proofErr w:type="spellEnd"/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 xml:space="preserve"> port multiplexer</w:t>
                  </w:r>
                </w:p>
              </w:tc>
            </w:tr>
            <w:tr w:rsidR="00104E73" w:rsidRPr="00104E73" w14:paraId="2A96D851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8EB09B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18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1A1A67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73B112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5CB63C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proofErr w:type="spellStart"/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Msp</w:t>
                  </w:r>
                  <w:proofErr w:type="spellEnd"/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C80C91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Sends text messages</w:t>
                  </w:r>
                </w:p>
              </w:tc>
            </w:tr>
            <w:tr w:rsidR="00104E73" w:rsidRPr="00104E73" w14:paraId="57F9F3BA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F55365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22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8D3DD5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89DCD5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 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E9CA04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proofErr w:type="spellStart"/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Ssh</w:t>
                  </w:r>
                  <w:proofErr w:type="spellEnd"/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F7F836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Secure shell service</w:t>
                  </w:r>
                </w:p>
              </w:tc>
            </w:tr>
            <w:tr w:rsidR="00104E73" w:rsidRPr="00104E73" w14:paraId="7FC40B9A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0804AF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23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A86671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6EF815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 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30215B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telnet</w:t>
                  </w:r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7C9746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telnet service</w:t>
                  </w:r>
                </w:p>
              </w:tc>
            </w:tr>
            <w:tr w:rsidR="00104E73" w:rsidRPr="00104E73" w14:paraId="201B6006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FE1579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25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8A869F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5B3610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 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35D569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Smtp</w:t>
                  </w:r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48EF92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Simple mail transfer protocol</w:t>
                  </w:r>
                </w:p>
              </w:tc>
            </w:tr>
            <w:tr w:rsidR="00104E73" w:rsidRPr="00104E73" w14:paraId="6C691344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3F918F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53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C00175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048533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76C901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Domain</w:t>
                  </w:r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09DCD1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DNS name resolver</w:t>
                  </w:r>
                </w:p>
              </w:tc>
            </w:tr>
            <w:tr w:rsidR="00104E73" w:rsidRPr="00104E73" w14:paraId="629E3FDB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1513A3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69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9F187A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7AC602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0AEB5A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proofErr w:type="spellStart"/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tftp</w:t>
                  </w:r>
                  <w:proofErr w:type="spellEnd"/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F3D77A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Trivial, file transfer protocol</w:t>
                  </w:r>
                </w:p>
              </w:tc>
            </w:tr>
            <w:tr w:rsidR="00104E73" w:rsidRPr="00104E73" w14:paraId="237CA704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049AE9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80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B7BB22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92BCC7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60E553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http</w:t>
                  </w:r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4A827B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Hypertext transfer protocol</w:t>
                  </w:r>
                </w:p>
              </w:tc>
            </w:tr>
            <w:tr w:rsidR="00104E73" w:rsidRPr="00104E73" w14:paraId="4EBC2372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200186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lastRenderedPageBreak/>
                    <w:t>88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E72694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BFDEBF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D12B96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Kerberos</w:t>
                  </w:r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821068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Network authentication system</w:t>
                  </w:r>
                </w:p>
              </w:tc>
            </w:tr>
            <w:tr w:rsidR="00104E73" w:rsidRPr="00104E73" w14:paraId="4B0A1491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A8B910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109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D05CD3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85E576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 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C0E5C4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Pop2</w:t>
                  </w:r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3B5A75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Post office protocol v2 for email communication</w:t>
                  </w:r>
                </w:p>
              </w:tc>
            </w:tr>
            <w:tr w:rsidR="00104E73" w:rsidRPr="00104E73" w14:paraId="534CC560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C3E540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110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3EBBA3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B151EE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 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A0D8A5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Pop3</w:t>
                  </w:r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A43331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Post office protocol v3 for email communication</w:t>
                  </w:r>
                </w:p>
              </w:tc>
            </w:tr>
            <w:tr w:rsidR="00104E73" w:rsidRPr="00104E73" w14:paraId="7D54CA63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3CE744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161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80EB0E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 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C63945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900D52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proofErr w:type="spellStart"/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Snmp</w:t>
                  </w:r>
                  <w:proofErr w:type="spellEnd"/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5BC302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Simple network management protocol</w:t>
                  </w:r>
                </w:p>
              </w:tc>
            </w:tr>
            <w:tr w:rsidR="00104E73" w:rsidRPr="00104E73" w14:paraId="65BEC947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E52DAE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162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162D79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DB5CD1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8479F1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proofErr w:type="spellStart"/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Snmptrap</w:t>
                  </w:r>
                  <w:proofErr w:type="spellEnd"/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46FF59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Simple network management protocol</w:t>
                  </w:r>
                </w:p>
              </w:tc>
            </w:tr>
            <w:tr w:rsidR="00104E73" w:rsidRPr="00104E73" w14:paraId="76325327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3CA1BA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220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153CDB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CC60B2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A65CEA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Imap3</w:t>
                  </w:r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474518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IMAP v3 for email communication</w:t>
                  </w:r>
                </w:p>
              </w:tc>
            </w:tr>
            <w:tr w:rsidR="00104E73" w:rsidRPr="00104E73" w14:paraId="78970D4C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ACEA2B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443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A035C9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3C2267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 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00C712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https</w:t>
                  </w:r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E1EEE7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HTTPS (HTTPS over SSL/TLS</w:t>
                  </w:r>
                </w:p>
              </w:tc>
            </w:tr>
            <w:tr w:rsidR="00104E73" w:rsidRPr="00104E73" w14:paraId="7DD58C84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E626B4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444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67983C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4835A1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3E1077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proofErr w:type="spellStart"/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Snppp</w:t>
                  </w:r>
                  <w:proofErr w:type="spellEnd"/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0AA129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Simple network paging protocol</w:t>
                  </w:r>
                </w:p>
              </w:tc>
            </w:tr>
            <w:tr w:rsidR="00104E73" w:rsidRPr="00104E73" w14:paraId="424AAEF1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7C9001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464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AD2724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C3736F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303D9E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proofErr w:type="spellStart"/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Kpasswd</w:t>
                  </w:r>
                  <w:proofErr w:type="spellEnd"/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B8BD80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Kerberos password change</w:t>
                  </w:r>
                </w:p>
              </w:tc>
            </w:tr>
            <w:tr w:rsidR="00104E73" w:rsidRPr="00104E73" w14:paraId="68D004F2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262C6A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520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82C8AE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 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59A3CF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EE2BEA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Router</w:t>
                  </w:r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17A98B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Routing information protocol</w:t>
                  </w:r>
                </w:p>
              </w:tc>
            </w:tr>
            <w:tr w:rsidR="00104E73" w:rsidRPr="00104E73" w14:paraId="3BFB8DDC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5AB4BF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992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D4CE64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FEA559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 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1A2B10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Telnets</w:t>
                  </w:r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F2D5A9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telnet over SSL/TLS</w:t>
                  </w:r>
                </w:p>
              </w:tc>
            </w:tr>
            <w:tr w:rsidR="00104E73" w:rsidRPr="00104E73" w14:paraId="38B8EB55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7E061E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993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BD7488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2C51C3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 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495CD7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proofErr w:type="spellStart"/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Imaps</w:t>
                  </w:r>
                  <w:proofErr w:type="spellEnd"/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7B6406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IMAP over SSL/TLS</w:t>
                  </w:r>
                </w:p>
              </w:tc>
            </w:tr>
            <w:tr w:rsidR="00104E73" w:rsidRPr="00104E73" w14:paraId="67BF78DD" w14:textId="77777777" w:rsidTr="00104E73">
              <w:tc>
                <w:tcPr>
                  <w:tcW w:w="19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28FBB7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995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4D5B2C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/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AF6998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 </w:t>
                  </w:r>
                </w:p>
              </w:tc>
              <w:tc>
                <w:tcPr>
                  <w:tcW w:w="1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72D86A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Pop3s</w:t>
                  </w:r>
                </w:p>
              </w:tc>
              <w:tc>
                <w:tcPr>
                  <w:tcW w:w="18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E53F70" w14:textId="77777777" w:rsidR="00104E73" w:rsidRPr="00104E73" w:rsidRDefault="00104E73" w:rsidP="00104E73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GB"/>
                    </w:rPr>
                  </w:pPr>
                  <w:r w:rsidRPr="00104E7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GB"/>
                    </w:rPr>
                    <w:t>POP3 over SSL/TLS</w:t>
                  </w:r>
                </w:p>
              </w:tc>
            </w:tr>
          </w:tbl>
          <w:p w14:paraId="378C9392" w14:textId="77777777" w:rsidR="00104E73" w:rsidRPr="00104E73" w:rsidRDefault="00104E73" w:rsidP="00104E73">
            <w:pPr>
              <w:spacing w:line="235" w:lineRule="atLeast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 </w:t>
            </w:r>
          </w:p>
          <w:p w14:paraId="2706275A" w14:textId="77777777" w:rsidR="00104E73" w:rsidRPr="00104E73" w:rsidRDefault="00104E73" w:rsidP="00104E73">
            <w:pPr>
              <w:spacing w:line="235" w:lineRule="atLeast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DATA ENCAPSULATION -The process in which some extra information is added to the data item to add some features on it.</w:t>
            </w:r>
          </w:p>
          <w:p w14:paraId="32205CF8" w14:textId="77777777" w:rsidR="00104E73" w:rsidRPr="00104E73" w:rsidRDefault="00104E73" w:rsidP="00104E73">
            <w:pPr>
              <w:spacing w:line="235" w:lineRule="atLeast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 w:eastAsia="en-GB"/>
              </w:rPr>
              <w:t>TYPES OF PORTS</w:t>
            </w:r>
          </w:p>
          <w:p w14:paraId="1E9B758E" w14:textId="77777777" w:rsidR="00104E73" w:rsidRPr="00104E73" w:rsidRDefault="00104E73" w:rsidP="00104E73">
            <w:pPr>
              <w:spacing w:after="0" w:line="235" w:lineRule="atLeast"/>
              <w:ind w:left="720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Symbol" w:eastAsia="Times New Roman" w:hAnsi="Symbol" w:cs="Calibri"/>
                <w:color w:val="000000"/>
                <w:sz w:val="24"/>
                <w:szCs w:val="24"/>
                <w:lang w:val="en-US" w:eastAsia="en-GB"/>
              </w:rPr>
              <w:t>·</w:t>
            </w:r>
            <w:r w:rsidRPr="00104E7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n-GB"/>
              </w:rPr>
              <w:t>         </w:t>
            </w:r>
            <w:r w:rsidRPr="00104E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Serial port</w:t>
            </w:r>
          </w:p>
          <w:p w14:paraId="4CF98BCC" w14:textId="77777777" w:rsidR="00104E73" w:rsidRPr="00104E73" w:rsidRDefault="00104E73" w:rsidP="00104E73">
            <w:pPr>
              <w:spacing w:after="0" w:line="235" w:lineRule="atLeast"/>
              <w:ind w:left="720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Symbol" w:eastAsia="Times New Roman" w:hAnsi="Symbol" w:cs="Calibri"/>
                <w:color w:val="000000"/>
                <w:sz w:val="24"/>
                <w:szCs w:val="24"/>
                <w:lang w:val="en-US" w:eastAsia="en-GB"/>
              </w:rPr>
              <w:t>·</w:t>
            </w:r>
            <w:r w:rsidRPr="00104E7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n-GB"/>
              </w:rPr>
              <w:t>         </w:t>
            </w:r>
            <w:r w:rsidRPr="00104E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Parallel port</w:t>
            </w:r>
          </w:p>
          <w:p w14:paraId="1C74E854" w14:textId="77777777" w:rsidR="00104E73" w:rsidRPr="00104E73" w:rsidRDefault="00104E73" w:rsidP="00104E73">
            <w:pPr>
              <w:spacing w:after="0" w:line="235" w:lineRule="atLeast"/>
              <w:ind w:left="720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Symbol" w:eastAsia="Times New Roman" w:hAnsi="Symbol" w:cs="Calibri"/>
                <w:color w:val="000000"/>
                <w:sz w:val="24"/>
                <w:szCs w:val="24"/>
                <w:lang w:val="en-US" w:eastAsia="en-GB"/>
              </w:rPr>
              <w:t>·</w:t>
            </w:r>
            <w:r w:rsidRPr="00104E7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n-GB"/>
              </w:rPr>
              <w:t>         </w:t>
            </w:r>
            <w:r w:rsidRPr="00104E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USB port</w:t>
            </w:r>
          </w:p>
          <w:p w14:paraId="4C01A27A" w14:textId="77777777" w:rsidR="00104E73" w:rsidRPr="00104E73" w:rsidRDefault="00104E73" w:rsidP="00104E73">
            <w:pPr>
              <w:spacing w:after="0" w:line="235" w:lineRule="atLeast"/>
              <w:ind w:left="720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Symbol" w:eastAsia="Times New Roman" w:hAnsi="Symbol" w:cs="Calibri"/>
                <w:color w:val="000000"/>
                <w:sz w:val="24"/>
                <w:szCs w:val="24"/>
                <w:lang w:val="en-US" w:eastAsia="en-GB"/>
              </w:rPr>
              <w:t>·</w:t>
            </w:r>
            <w:r w:rsidRPr="00104E7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n-GB"/>
              </w:rPr>
              <w:t>         </w:t>
            </w:r>
            <w:r w:rsidRPr="00104E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Ps/2 port</w:t>
            </w:r>
          </w:p>
          <w:p w14:paraId="75C2F27E" w14:textId="77777777" w:rsidR="00104E73" w:rsidRPr="00104E73" w:rsidRDefault="00104E73" w:rsidP="00104E73">
            <w:pPr>
              <w:spacing w:after="0" w:line="235" w:lineRule="atLeast"/>
              <w:ind w:left="720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Symbol" w:eastAsia="Times New Roman" w:hAnsi="Symbol" w:cs="Calibri"/>
                <w:color w:val="000000"/>
                <w:sz w:val="24"/>
                <w:szCs w:val="24"/>
                <w:lang w:val="en-US" w:eastAsia="en-GB"/>
              </w:rPr>
              <w:lastRenderedPageBreak/>
              <w:t>·</w:t>
            </w:r>
            <w:r w:rsidRPr="00104E7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n-GB"/>
              </w:rPr>
              <w:t>         </w:t>
            </w:r>
            <w:r w:rsidRPr="00104E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VGA port</w:t>
            </w:r>
          </w:p>
          <w:p w14:paraId="52DDB340" w14:textId="77777777" w:rsidR="00104E73" w:rsidRPr="00104E73" w:rsidRDefault="00104E73" w:rsidP="00104E73">
            <w:pPr>
              <w:spacing w:after="0" w:line="235" w:lineRule="atLeast"/>
              <w:ind w:left="720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Symbol" w:eastAsia="Times New Roman" w:hAnsi="Symbol" w:cs="Calibri"/>
                <w:color w:val="000000"/>
                <w:sz w:val="24"/>
                <w:szCs w:val="24"/>
                <w:lang w:val="en-US" w:eastAsia="en-GB"/>
              </w:rPr>
              <w:t>·</w:t>
            </w:r>
            <w:r w:rsidRPr="00104E7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n-GB"/>
              </w:rPr>
              <w:t>         </w:t>
            </w:r>
            <w:r w:rsidRPr="00104E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Modem port</w:t>
            </w:r>
          </w:p>
          <w:p w14:paraId="1E32723F" w14:textId="77777777" w:rsidR="00104E73" w:rsidRPr="00104E73" w:rsidRDefault="00104E73" w:rsidP="00104E73">
            <w:pPr>
              <w:spacing w:after="0" w:line="235" w:lineRule="atLeast"/>
              <w:ind w:left="720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Symbol" w:eastAsia="Times New Roman" w:hAnsi="Symbol" w:cs="Calibri"/>
                <w:color w:val="000000"/>
                <w:sz w:val="24"/>
                <w:szCs w:val="24"/>
                <w:lang w:val="en-US" w:eastAsia="en-GB"/>
              </w:rPr>
              <w:t>·</w:t>
            </w:r>
            <w:r w:rsidRPr="00104E7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n-GB"/>
              </w:rPr>
              <w:t>         </w:t>
            </w:r>
            <w:r w:rsidRPr="00104E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Firewall port</w:t>
            </w:r>
          </w:p>
          <w:p w14:paraId="1055A61E" w14:textId="77777777" w:rsidR="00104E73" w:rsidRPr="00104E73" w:rsidRDefault="00104E73" w:rsidP="00104E73">
            <w:pPr>
              <w:spacing w:after="0" w:line="235" w:lineRule="atLeast"/>
              <w:ind w:left="720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Symbol" w:eastAsia="Times New Roman" w:hAnsi="Symbol" w:cs="Calibri"/>
                <w:color w:val="000000"/>
                <w:sz w:val="24"/>
                <w:szCs w:val="24"/>
                <w:lang w:val="en-US" w:eastAsia="en-GB"/>
              </w:rPr>
              <w:t>·</w:t>
            </w:r>
            <w:r w:rsidRPr="00104E7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n-GB"/>
              </w:rPr>
              <w:t>         </w:t>
            </w:r>
            <w:r w:rsidRPr="00104E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Sockets</w:t>
            </w:r>
          </w:p>
          <w:p w14:paraId="40D28E76" w14:textId="77777777" w:rsidR="00104E73" w:rsidRPr="00104E73" w:rsidRDefault="00104E73" w:rsidP="00104E73">
            <w:pPr>
              <w:spacing w:after="0" w:line="235" w:lineRule="atLeast"/>
              <w:ind w:left="720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Symbol" w:eastAsia="Times New Roman" w:hAnsi="Symbol" w:cs="Calibri"/>
                <w:color w:val="000000"/>
                <w:sz w:val="24"/>
                <w:szCs w:val="24"/>
                <w:lang w:val="en-US" w:eastAsia="en-GB"/>
              </w:rPr>
              <w:t>·</w:t>
            </w:r>
            <w:r w:rsidRPr="00104E7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n-GB"/>
              </w:rPr>
              <w:t>         </w:t>
            </w:r>
            <w:r w:rsidRPr="00104E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Infrared port</w:t>
            </w:r>
          </w:p>
          <w:p w14:paraId="68B01C3B" w14:textId="77777777" w:rsidR="00104E73" w:rsidRPr="00104E73" w:rsidRDefault="00104E73" w:rsidP="00104E73">
            <w:pPr>
              <w:spacing w:after="0" w:line="235" w:lineRule="atLeast"/>
              <w:ind w:left="720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Symbol" w:eastAsia="Times New Roman" w:hAnsi="Symbol" w:cs="Calibri"/>
                <w:color w:val="000000"/>
                <w:sz w:val="24"/>
                <w:szCs w:val="24"/>
                <w:lang w:val="en-US" w:eastAsia="en-GB"/>
              </w:rPr>
              <w:t>·</w:t>
            </w:r>
            <w:r w:rsidRPr="00104E7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n-GB"/>
              </w:rPr>
              <w:t>         </w:t>
            </w:r>
            <w:r w:rsidRPr="00104E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Game port</w:t>
            </w:r>
          </w:p>
          <w:p w14:paraId="4737FBB2" w14:textId="77777777" w:rsidR="00104E73" w:rsidRPr="00104E73" w:rsidRDefault="00104E73" w:rsidP="00104E73">
            <w:pPr>
              <w:spacing w:after="0" w:line="235" w:lineRule="atLeast"/>
              <w:ind w:left="720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Symbol" w:eastAsia="Times New Roman" w:hAnsi="Symbol" w:cs="Calibri"/>
                <w:color w:val="000000"/>
                <w:sz w:val="24"/>
                <w:szCs w:val="24"/>
                <w:lang w:val="en-US" w:eastAsia="en-GB"/>
              </w:rPr>
              <w:t>·</w:t>
            </w:r>
            <w:r w:rsidRPr="00104E7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n-GB"/>
              </w:rPr>
              <w:t>         </w:t>
            </w:r>
            <w:r w:rsidRPr="00104E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Digital video interface (DVI) port</w:t>
            </w:r>
          </w:p>
          <w:p w14:paraId="49BFA398" w14:textId="77777777" w:rsidR="00104E73" w:rsidRPr="00104E73" w:rsidRDefault="00104E73" w:rsidP="00104E73">
            <w:pPr>
              <w:spacing w:line="235" w:lineRule="atLeast"/>
              <w:ind w:left="720"/>
              <w:rPr>
                <w:rFonts w:ascii="Calibri" w:eastAsia="Times New Roman" w:hAnsi="Calibri" w:cs="Calibri"/>
                <w:color w:val="222222"/>
                <w:lang w:eastAsia="en-GB"/>
              </w:rPr>
            </w:pPr>
            <w:r w:rsidRPr="00104E73">
              <w:rPr>
                <w:rFonts w:ascii="Symbol" w:eastAsia="Times New Roman" w:hAnsi="Symbol" w:cs="Calibri"/>
                <w:color w:val="000000"/>
                <w:sz w:val="24"/>
                <w:szCs w:val="24"/>
                <w:lang w:val="en-US" w:eastAsia="en-GB"/>
              </w:rPr>
              <w:t>·</w:t>
            </w:r>
            <w:r w:rsidRPr="00104E7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n-GB"/>
              </w:rPr>
              <w:t>         </w:t>
            </w:r>
            <w:r w:rsidRPr="00104E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Ethernet port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9300"/>
            </w:tblGrid>
            <w:tr w:rsidR="00104E73" w:rsidRPr="00104E73" w14:paraId="1DCCAEA9" w14:textId="77777777" w:rsidTr="00104E73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57F3E671" w14:textId="51AD17C7" w:rsidR="00104E73" w:rsidRPr="00104E73" w:rsidRDefault="00104E73" w:rsidP="00104E73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9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2DC704A" w14:textId="6A44FF2A" w:rsidR="00104E73" w:rsidRPr="00104E73" w:rsidRDefault="00104E73" w:rsidP="00104E73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14:paraId="505552D3" w14:textId="77777777" w:rsidR="00104E73" w:rsidRPr="00104E73" w:rsidRDefault="00104E73" w:rsidP="00104E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/>
              </w:rPr>
            </w:pPr>
            <w:r w:rsidRPr="00104E73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GB"/>
              </w:rPr>
              <w:fldChar w:fldCharType="begin"/>
            </w:r>
            <w:r w:rsidRPr="00104E73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GB"/>
              </w:rPr>
              <w:instrText xml:space="preserve"> HYPERLINK "https://drive.google.com/u/0/settings/storage?hl=en-GB&amp;utm_medium=web&amp;utm_source=gmail&amp;utm_campaign=storage_meter&amp;utm_content=storage_normal" \t "_blank" </w:instrText>
            </w:r>
            <w:r w:rsidRPr="00104E73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GB"/>
              </w:rPr>
              <w:fldChar w:fldCharType="separate"/>
            </w:r>
          </w:p>
          <w:p w14:paraId="745742CA" w14:textId="77777777" w:rsidR="00104E73" w:rsidRPr="00104E73" w:rsidRDefault="00104E73" w:rsidP="00104E73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GB"/>
              </w:rPr>
            </w:pPr>
            <w:r w:rsidRPr="00104E73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GB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52AA2CED" w14:textId="77777777" w:rsidR="00104E73" w:rsidRPr="00104E73" w:rsidRDefault="00104E73" w:rsidP="00104E73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en-GB"/>
              </w:rPr>
            </w:pPr>
          </w:p>
        </w:tc>
      </w:tr>
    </w:tbl>
    <w:p w14:paraId="2F7C27AF" w14:textId="77777777" w:rsidR="00C068F9" w:rsidRDefault="00C068F9"/>
    <w:sectPr w:rsidR="00C06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73"/>
    <w:rsid w:val="00104E73"/>
    <w:rsid w:val="00C0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33F9"/>
  <w15:chartTrackingRefBased/>
  <w15:docId w15:val="{5A87C687-88C4-4333-B269-222795CD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0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18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26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7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07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3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2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36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38839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4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57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43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25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23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20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9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99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24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Waridi</dc:creator>
  <cp:keywords/>
  <dc:description/>
  <cp:lastModifiedBy>Waridi</cp:lastModifiedBy>
  <cp:revision>1</cp:revision>
  <dcterms:created xsi:type="dcterms:W3CDTF">2022-06-12T17:02:00Z</dcterms:created>
  <dcterms:modified xsi:type="dcterms:W3CDTF">2022-06-12T17:04:00Z</dcterms:modified>
</cp:coreProperties>
</file>