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555E3" w14:textId="77777777" w:rsidR="00546248" w:rsidRPr="00546248" w:rsidRDefault="00546248" w:rsidP="00546248">
      <w:pPr>
        <w:rPr>
          <w:b/>
          <w:bCs/>
          <w:sz w:val="28"/>
          <w:szCs w:val="28"/>
          <w:lang w:val="es-CO"/>
        </w:rPr>
      </w:pPr>
      <w:r w:rsidRPr="00546248">
        <w:rPr>
          <w:b/>
          <w:bCs/>
          <w:sz w:val="28"/>
          <w:szCs w:val="28"/>
          <w:lang w:val="es-CO"/>
        </w:rPr>
        <w:t>Introducción:</w:t>
      </w:r>
    </w:p>
    <w:p w14:paraId="1CDCE226" w14:textId="77777777" w:rsidR="00546248" w:rsidRPr="00546248" w:rsidRDefault="00546248" w:rsidP="00546248">
      <w:pPr>
        <w:rPr>
          <w:sz w:val="28"/>
          <w:szCs w:val="28"/>
          <w:lang w:val="es-CO"/>
        </w:rPr>
      </w:pPr>
      <w:r w:rsidRPr="00546248">
        <w:rPr>
          <w:sz w:val="28"/>
          <w:szCs w:val="28"/>
          <w:lang w:val="es-CO"/>
        </w:rPr>
        <w:t>"Pedro responde" es un juego que ha ganado popularidad como una forma entretenida de simular la comunicación con un espíritu o ser sobrenatural. Aunque su origen es incierto, se ha convertido en una actividad divertida para reuniones sociales, fiestas o simplemente para pasar el tiempo con amigos.</w:t>
      </w:r>
    </w:p>
    <w:p w14:paraId="60DC88DF" w14:textId="77777777" w:rsidR="00546248" w:rsidRPr="00546248" w:rsidRDefault="00546248" w:rsidP="00546248">
      <w:pPr>
        <w:rPr>
          <w:sz w:val="28"/>
          <w:szCs w:val="28"/>
          <w:lang w:val="es-CO"/>
        </w:rPr>
      </w:pPr>
    </w:p>
    <w:p w14:paraId="077BAE47" w14:textId="77777777" w:rsidR="00546248" w:rsidRPr="00546248" w:rsidRDefault="00546248" w:rsidP="00546248">
      <w:pPr>
        <w:rPr>
          <w:b/>
          <w:bCs/>
          <w:sz w:val="28"/>
          <w:szCs w:val="28"/>
          <w:lang w:val="es-CO"/>
        </w:rPr>
      </w:pPr>
      <w:r w:rsidRPr="00546248">
        <w:rPr>
          <w:b/>
          <w:bCs/>
          <w:sz w:val="28"/>
          <w:szCs w:val="28"/>
          <w:lang w:val="es-CO"/>
        </w:rPr>
        <w:t>Mecánica del juego:</w:t>
      </w:r>
    </w:p>
    <w:p w14:paraId="2ED99669" w14:textId="77777777" w:rsidR="00546248" w:rsidRPr="00546248" w:rsidRDefault="00546248" w:rsidP="00546248">
      <w:pPr>
        <w:rPr>
          <w:sz w:val="28"/>
          <w:szCs w:val="28"/>
          <w:lang w:val="es-CO"/>
        </w:rPr>
      </w:pPr>
      <w:r w:rsidRPr="00546248">
        <w:rPr>
          <w:sz w:val="28"/>
          <w:szCs w:val="28"/>
          <w:lang w:val="es-CO"/>
        </w:rPr>
        <w:t>La mecánica del juego es bastante simple, pero requiere la participación de al menos dos personas. Uno de los jugadores debe conocer el truco detrás de "Pedro responde", mientras que los demás deben ser los "interrogadores".</w:t>
      </w:r>
    </w:p>
    <w:p w14:paraId="6C6C11F5" w14:textId="77777777" w:rsidR="00546248" w:rsidRPr="00546248" w:rsidRDefault="00546248" w:rsidP="00546248">
      <w:pPr>
        <w:rPr>
          <w:sz w:val="28"/>
          <w:szCs w:val="28"/>
          <w:lang w:val="es-CO"/>
        </w:rPr>
      </w:pPr>
    </w:p>
    <w:p w14:paraId="08F9DFB7" w14:textId="2BC2D27D" w:rsidR="00546248" w:rsidRPr="00546248" w:rsidRDefault="00546248" w:rsidP="00546248">
      <w:pPr>
        <w:rPr>
          <w:sz w:val="28"/>
          <w:szCs w:val="28"/>
          <w:lang w:val="es-CO"/>
        </w:rPr>
      </w:pPr>
      <w:r w:rsidRPr="00546248">
        <w:rPr>
          <w:sz w:val="28"/>
          <w:szCs w:val="28"/>
          <w:lang w:val="es-CO"/>
        </w:rPr>
        <w:t>El jugador que conoce el truco actúa como el intermediario entre los interrogadores y el "espíritu" llamado Pedro. Este jugador es responsable de ingresar las preguntas y las respuestas secretamente en el dispositivo utilizado para jugar, ya sea un sitio web especializado, una aplicación o cualquier otra forma de interfaz digital.</w:t>
      </w:r>
      <w:r w:rsidR="00D57126">
        <w:rPr>
          <w:sz w:val="28"/>
          <w:szCs w:val="28"/>
          <w:lang w:val="es-CO"/>
        </w:rPr>
        <w:br/>
      </w:r>
      <w:r w:rsidR="00D57126">
        <w:rPr>
          <w:sz w:val="28"/>
          <w:szCs w:val="28"/>
          <w:lang w:val="es-CO"/>
        </w:rPr>
        <w:br/>
        <w:t xml:space="preserve">Algunas imágenes </w:t>
      </w:r>
      <w:r w:rsidR="00D57126">
        <w:rPr>
          <w:sz w:val="28"/>
          <w:szCs w:val="28"/>
          <w:lang w:val="es-CO"/>
        </w:rPr>
        <w:br/>
      </w:r>
      <w:r w:rsidR="00D57126">
        <w:rPr>
          <w:sz w:val="28"/>
          <w:szCs w:val="28"/>
          <w:lang w:val="es-CO"/>
        </w:rPr>
        <w:br/>
      </w:r>
      <w:r w:rsidR="00D57126">
        <w:rPr>
          <w:noProof/>
        </w:rPr>
        <w:drawing>
          <wp:inline distT="0" distB="0" distL="0" distR="0" wp14:anchorId="6C11C433" wp14:editId="29351322">
            <wp:extent cx="5943600" cy="1824990"/>
            <wp:effectExtent l="0" t="0" r="0" b="3810"/>
            <wp:docPr id="762260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60614" name=""/>
                    <pic:cNvPicPr/>
                  </pic:nvPicPr>
                  <pic:blipFill>
                    <a:blip r:embed="rId4"/>
                    <a:stretch>
                      <a:fillRect/>
                    </a:stretch>
                  </pic:blipFill>
                  <pic:spPr>
                    <a:xfrm>
                      <a:off x="0" y="0"/>
                      <a:ext cx="5943600" cy="1824990"/>
                    </a:xfrm>
                    <a:prstGeom prst="rect">
                      <a:avLst/>
                    </a:prstGeom>
                  </pic:spPr>
                </pic:pic>
              </a:graphicData>
            </a:graphic>
          </wp:inline>
        </w:drawing>
      </w:r>
    </w:p>
    <w:p w14:paraId="75081EC2" w14:textId="77777777" w:rsidR="00546248" w:rsidRPr="00546248" w:rsidRDefault="00546248" w:rsidP="00546248">
      <w:pPr>
        <w:rPr>
          <w:sz w:val="28"/>
          <w:szCs w:val="28"/>
          <w:lang w:val="es-CO"/>
        </w:rPr>
      </w:pPr>
    </w:p>
    <w:p w14:paraId="5390E9EB" w14:textId="77777777" w:rsidR="00546248" w:rsidRPr="00546248" w:rsidRDefault="00546248" w:rsidP="00546248">
      <w:pPr>
        <w:rPr>
          <w:b/>
          <w:bCs/>
          <w:sz w:val="28"/>
          <w:szCs w:val="28"/>
          <w:lang w:val="es-CO"/>
        </w:rPr>
      </w:pPr>
      <w:r w:rsidRPr="00546248">
        <w:rPr>
          <w:b/>
          <w:bCs/>
          <w:sz w:val="28"/>
          <w:szCs w:val="28"/>
          <w:lang w:val="es-CO"/>
        </w:rPr>
        <w:t>Truco detrás del juego:</w:t>
      </w:r>
    </w:p>
    <w:p w14:paraId="796AB682" w14:textId="63DE4212" w:rsidR="00546248" w:rsidRPr="00546248" w:rsidRDefault="00546248" w:rsidP="00546248">
      <w:pPr>
        <w:rPr>
          <w:sz w:val="28"/>
          <w:szCs w:val="28"/>
          <w:lang w:val="es-CO"/>
        </w:rPr>
      </w:pPr>
      <w:r w:rsidRPr="00546248">
        <w:rPr>
          <w:sz w:val="28"/>
          <w:szCs w:val="28"/>
          <w:lang w:val="es-CO"/>
        </w:rPr>
        <w:t xml:space="preserve">El aspecto más intrigante de "Pedro responde" es el truco utilizado para simular respuestas misteriosas por parte del espíritu. El jugador que conoce el truco debe </w:t>
      </w:r>
      <w:r w:rsidRPr="00546248">
        <w:rPr>
          <w:sz w:val="28"/>
          <w:szCs w:val="28"/>
          <w:lang w:val="es-CO"/>
        </w:rPr>
        <w:lastRenderedPageBreak/>
        <w:t xml:space="preserve">escribir las respuestas deseadas en un lugar no visible para los demás jugadores. Antes de cada pregunta, este jugador debe introducir un código especial </w:t>
      </w:r>
      <w:r>
        <w:rPr>
          <w:sz w:val="28"/>
          <w:szCs w:val="28"/>
          <w:lang w:val="es-CO"/>
        </w:rPr>
        <w:t xml:space="preserve">que en este caso será el punto (.) para iniciar la pregunta y otro punto para finalizar esta misma </w:t>
      </w:r>
      <w:r w:rsidRPr="00546248">
        <w:rPr>
          <w:sz w:val="28"/>
          <w:szCs w:val="28"/>
          <w:lang w:val="es-CO"/>
        </w:rPr>
        <w:t>seguido de la respuesta real. Luego, simplemente presenta la pregunta sin revelar la parte de la respuesta.</w:t>
      </w:r>
    </w:p>
    <w:p w14:paraId="0DE886C6" w14:textId="77777777" w:rsidR="00546248" w:rsidRPr="00546248" w:rsidRDefault="00546248" w:rsidP="00546248">
      <w:pPr>
        <w:rPr>
          <w:sz w:val="28"/>
          <w:szCs w:val="28"/>
          <w:lang w:val="es-CO"/>
        </w:rPr>
      </w:pPr>
    </w:p>
    <w:p w14:paraId="2C8722FC" w14:textId="77777777" w:rsidR="00546248" w:rsidRPr="00546248" w:rsidRDefault="00546248" w:rsidP="00546248">
      <w:pPr>
        <w:rPr>
          <w:sz w:val="28"/>
          <w:szCs w:val="28"/>
          <w:lang w:val="es-CO"/>
        </w:rPr>
      </w:pPr>
      <w:r w:rsidRPr="00546248">
        <w:rPr>
          <w:sz w:val="28"/>
          <w:szCs w:val="28"/>
          <w:lang w:val="es-CO"/>
        </w:rPr>
        <w:t>La magia ocurre cuando la pregunta se formula y el "espíritu" (en realidad, el jugador que conoce el truco) proporciona una respuesta que aparentemente proviene de Pedro. Los otros jugadores quedan impresionados por la precisión de las respuestas, sin darse cuenta de que son controladas por alguien del grupo.</w:t>
      </w:r>
    </w:p>
    <w:p w14:paraId="5755FB35" w14:textId="77777777" w:rsidR="00546248" w:rsidRPr="00546248" w:rsidRDefault="00546248" w:rsidP="00546248">
      <w:pPr>
        <w:rPr>
          <w:sz w:val="28"/>
          <w:szCs w:val="28"/>
          <w:lang w:val="es-CO"/>
        </w:rPr>
      </w:pPr>
    </w:p>
    <w:p w14:paraId="1892FC0B" w14:textId="77777777" w:rsidR="00546248" w:rsidRPr="00546248" w:rsidRDefault="00546248" w:rsidP="00546248">
      <w:pPr>
        <w:rPr>
          <w:b/>
          <w:bCs/>
          <w:sz w:val="28"/>
          <w:szCs w:val="28"/>
          <w:lang w:val="es-CO"/>
        </w:rPr>
      </w:pPr>
      <w:r w:rsidRPr="00546248">
        <w:rPr>
          <w:b/>
          <w:bCs/>
          <w:sz w:val="28"/>
          <w:szCs w:val="28"/>
          <w:lang w:val="es-CO"/>
        </w:rPr>
        <w:t>Variaciones del juego:</w:t>
      </w:r>
    </w:p>
    <w:p w14:paraId="59DBF907" w14:textId="77777777" w:rsidR="00546248" w:rsidRPr="00546248" w:rsidRDefault="00546248" w:rsidP="00546248">
      <w:pPr>
        <w:rPr>
          <w:sz w:val="28"/>
          <w:szCs w:val="28"/>
          <w:lang w:val="es-CO"/>
        </w:rPr>
      </w:pPr>
      <w:r w:rsidRPr="00546248">
        <w:rPr>
          <w:sz w:val="28"/>
          <w:szCs w:val="28"/>
          <w:lang w:val="es-CO"/>
        </w:rPr>
        <w:t>Aunque la versión clásica de "Pedro responde" implica un intercambio digital a través de un dispositivo, el juego también puede adaptarse para ser jugado de manera analógica. Por ejemplo, en lugar de usar una computadora o teléfono inteligente, se pueden utilizar cartas con preguntas y respuestas predefinidas, y un moderador puede jugar el papel de "Pedro".</w:t>
      </w:r>
    </w:p>
    <w:p w14:paraId="66ED62DF" w14:textId="77777777" w:rsidR="00546248" w:rsidRPr="00546248" w:rsidRDefault="00546248" w:rsidP="00546248">
      <w:pPr>
        <w:rPr>
          <w:sz w:val="28"/>
          <w:szCs w:val="28"/>
          <w:lang w:val="es-CO"/>
        </w:rPr>
      </w:pPr>
    </w:p>
    <w:p w14:paraId="3BF70357" w14:textId="77777777" w:rsidR="00546248" w:rsidRPr="00546248" w:rsidRDefault="00546248" w:rsidP="00546248">
      <w:pPr>
        <w:rPr>
          <w:sz w:val="28"/>
          <w:szCs w:val="28"/>
          <w:lang w:val="es-CO"/>
        </w:rPr>
      </w:pPr>
      <w:r w:rsidRPr="00546248">
        <w:rPr>
          <w:sz w:val="28"/>
          <w:szCs w:val="28"/>
          <w:lang w:val="es-CO"/>
        </w:rPr>
        <w:t>Además, algunos grupos pueden optar por agregar elementos temáticos o narrativos al juego, como crear una historia detrás de la identidad de "Pedro" o establecer reglas especiales para ciertas categorías de preguntas.</w:t>
      </w:r>
    </w:p>
    <w:p w14:paraId="0E4803E4" w14:textId="77777777" w:rsidR="00546248" w:rsidRPr="00546248" w:rsidRDefault="00546248" w:rsidP="00546248">
      <w:pPr>
        <w:rPr>
          <w:sz w:val="28"/>
          <w:szCs w:val="28"/>
          <w:lang w:val="es-CO"/>
        </w:rPr>
      </w:pPr>
    </w:p>
    <w:p w14:paraId="7BC9E8CA" w14:textId="77777777" w:rsidR="00546248" w:rsidRPr="00546248" w:rsidRDefault="00546248" w:rsidP="00546248">
      <w:pPr>
        <w:rPr>
          <w:b/>
          <w:bCs/>
          <w:sz w:val="28"/>
          <w:szCs w:val="28"/>
        </w:rPr>
      </w:pPr>
      <w:r w:rsidRPr="00546248">
        <w:rPr>
          <w:b/>
          <w:bCs/>
          <w:sz w:val="28"/>
          <w:szCs w:val="28"/>
        </w:rPr>
        <w:t>Conclusión:</w:t>
      </w:r>
    </w:p>
    <w:p w14:paraId="2E8D2AAB" w14:textId="0BF4789C" w:rsidR="00546248" w:rsidRPr="00546248" w:rsidRDefault="00546248" w:rsidP="00546248">
      <w:pPr>
        <w:rPr>
          <w:sz w:val="28"/>
          <w:szCs w:val="28"/>
          <w:lang w:val="es-CO"/>
        </w:rPr>
      </w:pPr>
      <w:r w:rsidRPr="00546248">
        <w:rPr>
          <w:sz w:val="28"/>
          <w:szCs w:val="28"/>
          <w:lang w:val="es-CO"/>
        </w:rPr>
        <w:t>"Pedro responde" es un juego simple pero entretenido que ofrece una experiencia divertida y misteriosa para grupos de amigos. Aunque su mecanismo puede ser fácilmente descifrado una vez que se conoce el truco, sigue siendo una actividad popular en reuniones sociales debido a su capacidad para generar sorpresa y diversión entre los jugadores. ¡Así que reúne a tus amigos y prepárate para explorar el mundo de lo sobrenatural con "Pedro responde"!</w:t>
      </w:r>
    </w:p>
    <w:sectPr w:rsidR="00546248" w:rsidRPr="00546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48"/>
    <w:rsid w:val="00546248"/>
    <w:rsid w:val="00D5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541C"/>
  <w15:chartTrackingRefBased/>
  <w15:docId w15:val="{734B0AB9-0435-4B9F-AA24-51FE4B0E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Castaño</dc:creator>
  <cp:keywords/>
  <dc:description/>
  <cp:lastModifiedBy>Andres Castaño</cp:lastModifiedBy>
  <cp:revision>2</cp:revision>
  <dcterms:created xsi:type="dcterms:W3CDTF">2024-05-02T22:06:00Z</dcterms:created>
  <dcterms:modified xsi:type="dcterms:W3CDTF">2024-05-02T22:11:00Z</dcterms:modified>
</cp:coreProperties>
</file>