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2C0" w:rsidRPr="00B05D4C" w:rsidRDefault="00234854" w:rsidP="003F7195">
      <w:pPr>
        <w:pStyle w:val="Heading1"/>
        <w:spacing w:before="115"/>
        <w:ind w:right="115" w:firstLine="10"/>
        <w:rPr>
          <w:color w:val="242E2C"/>
          <w:u w:color="47504B"/>
        </w:rPr>
      </w:pPr>
      <w:r>
        <w:rPr>
          <w:color w:val="242E2C"/>
          <w:u w:color="47504B"/>
        </w:rPr>
        <w:t xml:space="preserve">INTERNAL </w:t>
      </w:r>
      <w:r w:rsidR="00162882" w:rsidRPr="00B05D4C">
        <w:rPr>
          <w:color w:val="242E2C"/>
          <w:u w:color="47504B"/>
        </w:rPr>
        <w:t xml:space="preserve">MINUTES OF </w:t>
      </w:r>
      <w:r w:rsidR="00F7666F" w:rsidRPr="00B05D4C">
        <w:rPr>
          <w:color w:val="242E2C"/>
          <w:u w:color="47504B"/>
        </w:rPr>
        <w:t xml:space="preserve">MEETING </w:t>
      </w:r>
      <w:r w:rsidR="00EC72C0" w:rsidRPr="00B05D4C">
        <w:rPr>
          <w:color w:val="242E2C"/>
          <w:u w:color="47504B"/>
        </w:rPr>
        <w:t xml:space="preserve">CONDUCTED BY THE </w:t>
      </w:r>
      <w:r>
        <w:rPr>
          <w:color w:val="242E2C"/>
          <w:u w:color="47504B"/>
        </w:rPr>
        <w:t xml:space="preserve">PROJECT CO-ORDINATOR </w:t>
      </w:r>
      <w:r w:rsidR="00EC72C0" w:rsidRPr="00B05D4C">
        <w:rPr>
          <w:color w:val="242E2C"/>
          <w:u w:color="47504B"/>
        </w:rPr>
        <w:t xml:space="preserve">WITH THE PROJECT MANAGEMENT CONSULTANT (PMC SERVICES) FOR THE PROPOSED 400MLD DESALINATION PLANT AR PERUR AND ITS ALLIED WORKS ON </w:t>
      </w:r>
      <w:r>
        <w:rPr>
          <w:color w:val="242E2C"/>
          <w:u w:color="47504B"/>
        </w:rPr>
        <w:t>03.03</w:t>
      </w:r>
      <w:r w:rsidR="00EC72C0" w:rsidRPr="00B05D4C">
        <w:rPr>
          <w:color w:val="242E2C"/>
          <w:u w:color="47504B"/>
        </w:rPr>
        <w:t>.20</w:t>
      </w:r>
      <w:r w:rsidR="003F7195" w:rsidRPr="00B05D4C">
        <w:rPr>
          <w:color w:val="242E2C"/>
          <w:u w:color="47504B"/>
        </w:rPr>
        <w:t>20</w:t>
      </w:r>
      <w:r w:rsidR="00F7666F" w:rsidRPr="00B05D4C">
        <w:rPr>
          <w:color w:val="242E2C"/>
          <w:u w:color="47504B"/>
        </w:rPr>
        <w:t xml:space="preserve"> AT </w:t>
      </w:r>
      <w:r>
        <w:rPr>
          <w:color w:val="242E2C"/>
          <w:u w:color="47504B"/>
        </w:rPr>
        <w:t>12.00</w:t>
      </w:r>
      <w:r w:rsidR="00F7666F" w:rsidRPr="00B05D4C">
        <w:rPr>
          <w:color w:val="242E2C"/>
          <w:u w:color="47504B"/>
        </w:rPr>
        <w:t>P</w:t>
      </w:r>
      <w:r w:rsidR="00EC72C0" w:rsidRPr="00B05D4C">
        <w:rPr>
          <w:color w:val="242E2C"/>
          <w:u w:color="47504B"/>
        </w:rPr>
        <w:t>M</w:t>
      </w:r>
    </w:p>
    <w:p w:rsidR="008B72C1" w:rsidRPr="00B05D4C" w:rsidRDefault="008B72C1" w:rsidP="00162882">
      <w:pPr>
        <w:spacing w:after="0" w:line="240" w:lineRule="auto"/>
        <w:ind w:right="-188"/>
        <w:jc w:val="both"/>
        <w:rPr>
          <w:rFonts w:ascii="Arial" w:eastAsia="Arial" w:hAnsi="Arial" w:cs="Arial"/>
          <w:b/>
          <w:bCs/>
          <w:color w:val="242E2C"/>
          <w:u w:val="single"/>
          <w:lang w:val="en-US"/>
        </w:rPr>
      </w:pPr>
    </w:p>
    <w:p w:rsidR="00162882" w:rsidRPr="00B05D4C" w:rsidRDefault="00162882" w:rsidP="00162882">
      <w:pPr>
        <w:spacing w:after="0" w:line="240" w:lineRule="auto"/>
        <w:jc w:val="center"/>
        <w:rPr>
          <w:rFonts w:ascii="Arial" w:eastAsia="Arial" w:hAnsi="Arial" w:cs="Arial"/>
          <w:b/>
          <w:bCs/>
          <w:color w:val="242E2C"/>
          <w:u w:val="single" w:color="47504B"/>
          <w:lang w:val="en-US"/>
        </w:rPr>
      </w:pPr>
    </w:p>
    <w:p w:rsidR="00EC72C0" w:rsidRPr="00B05D4C" w:rsidRDefault="00EC72C0" w:rsidP="00EC72C0">
      <w:pPr>
        <w:tabs>
          <w:tab w:val="left" w:pos="7050"/>
        </w:tabs>
        <w:spacing w:line="255" w:lineRule="exact"/>
        <w:ind w:left="174"/>
        <w:jc w:val="both"/>
        <w:rPr>
          <w:rFonts w:ascii="Arial" w:eastAsia="Arial" w:hAnsi="Arial" w:cs="Arial"/>
          <w:b/>
          <w:bCs/>
          <w:color w:val="242E2C"/>
          <w:u w:val="single" w:color="47504B"/>
          <w:lang w:val="en-US"/>
        </w:rPr>
      </w:pPr>
      <w:r w:rsidRPr="00B05D4C">
        <w:rPr>
          <w:rFonts w:ascii="Arial" w:eastAsia="Arial" w:hAnsi="Arial" w:cs="Arial"/>
          <w:b/>
          <w:bCs/>
          <w:color w:val="242E2C"/>
          <w:u w:val="single" w:color="47504B"/>
          <w:lang w:val="en-US"/>
        </w:rPr>
        <w:t>Venue:</w:t>
      </w:r>
      <w:r w:rsidRPr="00B05D4C">
        <w:rPr>
          <w:rFonts w:ascii="Arial" w:eastAsia="Arial" w:hAnsi="Arial" w:cs="Arial"/>
          <w:b/>
          <w:bCs/>
          <w:color w:val="242E2C"/>
          <w:lang w:val="en-US"/>
        </w:rPr>
        <w:t xml:space="preserve"> </w:t>
      </w:r>
      <w:r w:rsidR="00234854">
        <w:rPr>
          <w:rFonts w:ascii="Arial" w:eastAsia="Arial" w:hAnsi="Arial" w:cs="Arial"/>
          <w:bCs/>
          <w:color w:val="242E2C"/>
          <w:lang w:val="en-US"/>
        </w:rPr>
        <w:t xml:space="preserve">SMEC </w:t>
      </w:r>
      <w:r w:rsidRPr="00B05D4C">
        <w:rPr>
          <w:rFonts w:ascii="Arial" w:eastAsia="Arial" w:hAnsi="Arial" w:cs="Arial"/>
          <w:bCs/>
          <w:color w:val="242E2C"/>
          <w:lang w:val="en-US"/>
        </w:rPr>
        <w:t>Office</w:t>
      </w:r>
      <w:r w:rsidR="00234854">
        <w:rPr>
          <w:rFonts w:ascii="Arial" w:eastAsia="Arial" w:hAnsi="Arial" w:cs="Arial"/>
          <w:bCs/>
          <w:color w:val="242E2C"/>
          <w:lang w:val="en-US"/>
        </w:rPr>
        <w:t xml:space="preserve"> (iKEVA, Room No.06</w:t>
      </w:r>
      <w:r w:rsidR="00234854" w:rsidRPr="00B05D4C">
        <w:rPr>
          <w:rFonts w:ascii="Arial" w:eastAsia="Arial" w:hAnsi="Arial" w:cs="Arial"/>
          <w:bCs/>
          <w:color w:val="242E2C"/>
          <w:lang w:val="en-US"/>
        </w:rPr>
        <w:t xml:space="preserve">, </w:t>
      </w:r>
      <w:r w:rsidR="00234854">
        <w:rPr>
          <w:rFonts w:ascii="Arial" w:eastAsia="Arial" w:hAnsi="Arial" w:cs="Arial"/>
          <w:bCs/>
          <w:color w:val="242E2C"/>
          <w:lang w:val="en-US"/>
        </w:rPr>
        <w:t>2</w:t>
      </w:r>
      <w:r w:rsidR="00234854" w:rsidRPr="00234854">
        <w:rPr>
          <w:rFonts w:ascii="Arial" w:eastAsia="Arial" w:hAnsi="Arial" w:cs="Arial"/>
          <w:bCs/>
          <w:color w:val="242E2C"/>
          <w:vertAlign w:val="superscript"/>
          <w:lang w:val="en-US"/>
        </w:rPr>
        <w:t>nd</w:t>
      </w:r>
      <w:r w:rsidR="00234854">
        <w:rPr>
          <w:rFonts w:ascii="Arial" w:eastAsia="Arial" w:hAnsi="Arial" w:cs="Arial"/>
          <w:bCs/>
          <w:color w:val="242E2C"/>
          <w:lang w:val="en-US"/>
        </w:rPr>
        <w:t xml:space="preserve"> </w:t>
      </w:r>
      <w:r w:rsidRPr="00B05D4C">
        <w:rPr>
          <w:rFonts w:ascii="Arial" w:eastAsia="Arial" w:hAnsi="Arial" w:cs="Arial"/>
          <w:bCs/>
          <w:color w:val="242E2C"/>
          <w:lang w:val="en-US"/>
        </w:rPr>
        <w:t>Floor)</w:t>
      </w:r>
    </w:p>
    <w:p w:rsidR="00740B24" w:rsidRPr="00B05D4C" w:rsidRDefault="00740B24" w:rsidP="000D4F2D">
      <w:pPr>
        <w:spacing w:before="130" w:line="256" w:lineRule="auto"/>
        <w:ind w:left="413" w:firstLine="17"/>
        <w:rPr>
          <w:rFonts w:ascii="Arial" w:hAnsi="Arial" w:cs="Arial"/>
          <w:color w:val="202523"/>
        </w:rPr>
      </w:pPr>
    </w:p>
    <w:tbl>
      <w:tblPr>
        <w:tblStyle w:val="TableGrid"/>
        <w:tblpPr w:leftFromText="180" w:rightFromText="180" w:vertAnchor="text" w:tblpY="1"/>
        <w:tblOverlap w:val="never"/>
        <w:tblW w:w="9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3"/>
      </w:tblGrid>
      <w:tr w:rsidR="00740B24" w:rsidRPr="00B05D4C" w:rsidTr="00221735">
        <w:tc>
          <w:tcPr>
            <w:tcW w:w="9853" w:type="dxa"/>
          </w:tcPr>
          <w:p w:rsidR="00740B24" w:rsidRPr="00B05D4C" w:rsidRDefault="00740B24" w:rsidP="0071325D">
            <w:pPr>
              <w:spacing w:before="120" w:after="120"/>
              <w:rPr>
                <w:rFonts w:ascii="Arial" w:hAnsi="Arial" w:cs="Arial"/>
                <w:b/>
                <w:u w:val="single"/>
              </w:rPr>
            </w:pPr>
            <w:r w:rsidRPr="00B05D4C">
              <w:rPr>
                <w:rFonts w:ascii="Arial" w:hAnsi="Arial" w:cs="Arial"/>
                <w:b/>
                <w:u w:val="single"/>
              </w:rPr>
              <w:t>Consultant:</w:t>
            </w:r>
          </w:p>
        </w:tc>
      </w:tr>
      <w:tr w:rsidR="00740B24" w:rsidRPr="00B05D4C" w:rsidTr="00221735">
        <w:tc>
          <w:tcPr>
            <w:tcW w:w="9853" w:type="dxa"/>
          </w:tcPr>
          <w:p w:rsidR="00740B24" w:rsidRPr="00B05D4C" w:rsidRDefault="00964429" w:rsidP="00964429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Mr.Shane</w:t>
            </w:r>
            <w:r w:rsidR="00234854" w:rsidRPr="00B05D4C">
              <w:rPr>
                <w:rFonts w:ascii="Arial" w:hAnsi="Arial" w:cs="Arial"/>
              </w:rPr>
              <w:t xml:space="preserve"> Farquharson, Water Suppl</w:t>
            </w:r>
            <w:r>
              <w:rPr>
                <w:rFonts w:ascii="Arial" w:hAnsi="Arial" w:cs="Arial"/>
              </w:rPr>
              <w:t xml:space="preserve">y Engineer, SMEC International </w:t>
            </w:r>
            <w:r w:rsidR="00234854" w:rsidRPr="00B05D4C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ty</w:t>
            </w:r>
            <w:r w:rsidR="00234854" w:rsidRPr="00B05D4C">
              <w:rPr>
                <w:rFonts w:ascii="Arial" w:hAnsi="Arial" w:cs="Arial"/>
              </w:rPr>
              <w:t>. Ltd.</w:t>
            </w:r>
          </w:p>
        </w:tc>
      </w:tr>
      <w:tr w:rsidR="0071325D" w:rsidRPr="00B05D4C" w:rsidTr="00221735">
        <w:tc>
          <w:tcPr>
            <w:tcW w:w="9853" w:type="dxa"/>
          </w:tcPr>
          <w:p w:rsidR="0071325D" w:rsidRPr="00B05D4C" w:rsidRDefault="00964429" w:rsidP="0071325D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Mr.R.Senthil, Civil Engineer, </w:t>
            </w:r>
            <w:r w:rsidR="0071325D" w:rsidRPr="00B05D4C">
              <w:rPr>
                <w:rFonts w:ascii="Arial" w:hAnsi="Arial" w:cs="Arial"/>
              </w:rPr>
              <w:t>SMEC India Pvt. Ltd.</w:t>
            </w:r>
          </w:p>
        </w:tc>
      </w:tr>
      <w:tr w:rsidR="0071325D" w:rsidRPr="00B05D4C" w:rsidTr="00221735">
        <w:tc>
          <w:tcPr>
            <w:tcW w:w="9853" w:type="dxa"/>
          </w:tcPr>
          <w:p w:rsidR="0071325D" w:rsidRPr="0071325D" w:rsidRDefault="0071325D" w:rsidP="0071325D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Arial" w:hAnsi="Arial" w:cs="Arial"/>
              </w:rPr>
            </w:pPr>
            <w:r w:rsidRPr="00B05D4C">
              <w:rPr>
                <w:rFonts w:ascii="Arial" w:hAnsi="Arial" w:cs="Arial"/>
              </w:rPr>
              <w:t xml:space="preserve">Mr.Nagesh Chinnam, Senior Pipeline </w:t>
            </w:r>
            <w:r>
              <w:rPr>
                <w:rFonts w:ascii="Arial" w:hAnsi="Arial" w:cs="Arial"/>
              </w:rPr>
              <w:t xml:space="preserve">Engineer, </w:t>
            </w:r>
            <w:r w:rsidRPr="00B05D4C">
              <w:rPr>
                <w:rFonts w:ascii="Arial" w:hAnsi="Arial" w:cs="Arial"/>
              </w:rPr>
              <w:t>Tata Consulting Engineers Ltd.</w:t>
            </w:r>
          </w:p>
        </w:tc>
      </w:tr>
      <w:tr w:rsidR="0071325D" w:rsidRPr="00B05D4C" w:rsidTr="00221735">
        <w:tc>
          <w:tcPr>
            <w:tcW w:w="9853" w:type="dxa"/>
          </w:tcPr>
          <w:p w:rsidR="0071325D" w:rsidRPr="00B05D4C" w:rsidRDefault="0071325D" w:rsidP="0071325D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Dr.Alok Kumar, Environmental Specialist, </w:t>
            </w:r>
            <w:r w:rsidRPr="00B05D4C">
              <w:rPr>
                <w:rFonts w:ascii="Arial" w:hAnsi="Arial" w:cs="Arial"/>
              </w:rPr>
              <w:t xml:space="preserve"> Tata Consulting Engineers Ltd.</w:t>
            </w:r>
          </w:p>
        </w:tc>
      </w:tr>
      <w:tr w:rsidR="00FF3026" w:rsidRPr="00B05D4C" w:rsidTr="00221735">
        <w:tc>
          <w:tcPr>
            <w:tcW w:w="9853" w:type="dxa"/>
          </w:tcPr>
          <w:p w:rsidR="00FF3026" w:rsidRPr="00B05D4C" w:rsidRDefault="00FF3026" w:rsidP="0071325D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Mr.S.M.Karthikaeswaran,  Environmental Specialist, </w:t>
            </w:r>
            <w:r w:rsidRPr="00B05D4C">
              <w:rPr>
                <w:rFonts w:ascii="Arial" w:hAnsi="Arial" w:cs="Arial"/>
              </w:rPr>
              <w:t xml:space="preserve"> Tata Consulting Engineers Ltd.</w:t>
            </w:r>
          </w:p>
        </w:tc>
      </w:tr>
      <w:tr w:rsidR="005E3756" w:rsidRPr="00B05D4C" w:rsidTr="00221735">
        <w:tc>
          <w:tcPr>
            <w:tcW w:w="9853" w:type="dxa"/>
          </w:tcPr>
          <w:p w:rsidR="005E3756" w:rsidRPr="00B05D4C" w:rsidRDefault="005E3756" w:rsidP="0071325D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Arial" w:hAnsi="Arial" w:cs="Arial"/>
              </w:rPr>
            </w:pPr>
            <w:r w:rsidRPr="00B05D4C">
              <w:rPr>
                <w:rFonts w:ascii="Arial" w:hAnsi="Arial" w:cs="Arial"/>
              </w:rPr>
              <w:t>Mr.</w:t>
            </w:r>
            <w:r w:rsidR="00234854">
              <w:rPr>
                <w:rFonts w:ascii="Arial" w:hAnsi="Arial" w:cs="Arial"/>
              </w:rPr>
              <w:t>Chandra</w:t>
            </w:r>
            <w:r w:rsidR="00FF3026">
              <w:rPr>
                <w:rFonts w:ascii="Arial" w:hAnsi="Arial" w:cs="Arial"/>
              </w:rPr>
              <w:t xml:space="preserve"> </w:t>
            </w:r>
            <w:r w:rsidR="002E60EE">
              <w:rPr>
                <w:rFonts w:ascii="Arial" w:hAnsi="Arial" w:cs="Arial"/>
              </w:rPr>
              <w:t>Shekhar</w:t>
            </w:r>
            <w:r w:rsidR="00234854">
              <w:rPr>
                <w:rFonts w:ascii="Arial" w:hAnsi="Arial" w:cs="Arial"/>
              </w:rPr>
              <w:t xml:space="preserve"> Reddy</w:t>
            </w:r>
            <w:r w:rsidR="00FF3026">
              <w:rPr>
                <w:rFonts w:ascii="Arial" w:hAnsi="Arial" w:cs="Arial"/>
              </w:rPr>
              <w:t xml:space="preserve"> Yedla</w:t>
            </w:r>
            <w:r w:rsidR="00234854">
              <w:rPr>
                <w:rFonts w:ascii="Arial" w:hAnsi="Arial" w:cs="Arial"/>
              </w:rPr>
              <w:t>, Pipeline Engineer</w:t>
            </w:r>
            <w:r w:rsidR="00FF3026">
              <w:rPr>
                <w:rFonts w:ascii="Arial" w:hAnsi="Arial" w:cs="Arial"/>
              </w:rPr>
              <w:t>-1</w:t>
            </w:r>
            <w:r w:rsidRPr="00B05D4C">
              <w:rPr>
                <w:rFonts w:ascii="Arial" w:hAnsi="Arial" w:cs="Arial"/>
              </w:rPr>
              <w:t xml:space="preserve">, </w:t>
            </w:r>
            <w:r w:rsidR="00234854">
              <w:rPr>
                <w:rFonts w:ascii="Arial" w:hAnsi="Arial" w:cs="Arial"/>
              </w:rPr>
              <w:t xml:space="preserve">NJS Engineers India Pvt. </w:t>
            </w:r>
            <w:r w:rsidRPr="00B05D4C">
              <w:rPr>
                <w:rFonts w:ascii="Arial" w:hAnsi="Arial" w:cs="Arial"/>
              </w:rPr>
              <w:t>Ltd.</w:t>
            </w:r>
          </w:p>
        </w:tc>
      </w:tr>
      <w:tr w:rsidR="00740B24" w:rsidRPr="00B05D4C" w:rsidTr="00221735">
        <w:tc>
          <w:tcPr>
            <w:tcW w:w="9853" w:type="dxa"/>
          </w:tcPr>
          <w:p w:rsidR="00740B24" w:rsidRPr="00B05D4C" w:rsidRDefault="00FF3026" w:rsidP="0071325D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Mr.Murali</w:t>
            </w:r>
            <w:r w:rsidR="00740B24" w:rsidRPr="00B05D4C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AutoCAD Draughtsman</w:t>
            </w:r>
            <w:r w:rsidR="00740B24" w:rsidRPr="00B05D4C">
              <w:rPr>
                <w:rFonts w:ascii="Arial" w:hAnsi="Arial" w:cs="Arial"/>
              </w:rPr>
              <w:t xml:space="preserve">, </w:t>
            </w:r>
            <w:r w:rsidR="005E3756" w:rsidRPr="00B05D4C">
              <w:rPr>
                <w:rFonts w:ascii="Arial" w:hAnsi="Arial" w:cs="Arial"/>
              </w:rPr>
              <w:t>NJS Engineers I</w:t>
            </w:r>
            <w:r w:rsidR="00740B24" w:rsidRPr="00B05D4C">
              <w:rPr>
                <w:rFonts w:ascii="Arial" w:hAnsi="Arial" w:cs="Arial"/>
              </w:rPr>
              <w:t>ndia Pvt. Ltd.</w:t>
            </w:r>
          </w:p>
        </w:tc>
      </w:tr>
    </w:tbl>
    <w:p w:rsidR="00740B24" w:rsidRPr="00B05D4C" w:rsidRDefault="00740B24" w:rsidP="000D4F2D">
      <w:pPr>
        <w:spacing w:before="130" w:line="256" w:lineRule="auto"/>
        <w:ind w:left="413" w:firstLine="17"/>
        <w:rPr>
          <w:rFonts w:ascii="Arial" w:hAnsi="Arial" w:cs="Arial"/>
          <w:color w:val="202523"/>
        </w:rPr>
      </w:pPr>
    </w:p>
    <w:p w:rsidR="00162882" w:rsidRDefault="00162882" w:rsidP="00162882">
      <w:pPr>
        <w:spacing w:after="0" w:line="240" w:lineRule="auto"/>
        <w:rPr>
          <w:rFonts w:ascii="Arial" w:eastAsia="Arial" w:hAnsi="Arial" w:cs="Arial"/>
          <w:bCs/>
          <w:color w:val="242E2C"/>
          <w:lang w:val="en-US"/>
        </w:rPr>
      </w:pPr>
      <w:r w:rsidRPr="00B05D4C">
        <w:rPr>
          <w:rFonts w:ascii="Arial" w:eastAsia="Arial" w:hAnsi="Arial" w:cs="Arial"/>
          <w:bCs/>
          <w:color w:val="242E2C"/>
          <w:lang w:val="en-US"/>
        </w:rPr>
        <w:t>The following points discussed during the meeting:</w:t>
      </w:r>
    </w:p>
    <w:p w:rsidR="00E26AA6" w:rsidRDefault="00E26AA6" w:rsidP="00162882">
      <w:pPr>
        <w:spacing w:after="0" w:line="240" w:lineRule="auto"/>
        <w:rPr>
          <w:rFonts w:ascii="Arial" w:eastAsia="Arial" w:hAnsi="Arial" w:cs="Arial"/>
          <w:bCs/>
          <w:color w:val="242E2C"/>
          <w:lang w:val="en-US"/>
        </w:rPr>
      </w:pPr>
    </w:p>
    <w:p w:rsidR="002F1706" w:rsidRDefault="002F1706" w:rsidP="000F1E55">
      <w:pPr>
        <w:pStyle w:val="ListParagraph"/>
        <w:numPr>
          <w:ilvl w:val="1"/>
          <w:numId w:val="43"/>
        </w:numPr>
        <w:spacing w:after="0" w:line="240" w:lineRule="auto"/>
        <w:ind w:left="1134" w:hanging="567"/>
        <w:jc w:val="both"/>
        <w:rPr>
          <w:rFonts w:ascii="Arial" w:eastAsia="Arial" w:hAnsi="Arial" w:cs="Arial"/>
          <w:bCs/>
          <w:color w:val="242E2C"/>
          <w:lang w:val="en-US"/>
        </w:rPr>
      </w:pPr>
      <w:r w:rsidRPr="00E26AA6">
        <w:rPr>
          <w:rFonts w:ascii="Arial" w:eastAsia="Arial" w:hAnsi="Arial" w:cs="Arial"/>
          <w:bCs/>
          <w:color w:val="242E2C"/>
          <w:lang w:val="en-US"/>
        </w:rPr>
        <w:t>The PMC Consultant Mr.Srinivasa Rao (Project Co-ordinator)</w:t>
      </w:r>
      <w:r>
        <w:rPr>
          <w:rFonts w:ascii="Arial" w:eastAsia="Arial" w:hAnsi="Arial" w:cs="Arial"/>
          <w:bCs/>
          <w:color w:val="242E2C"/>
          <w:lang w:val="en-US"/>
        </w:rPr>
        <w:t xml:space="preserve"> briefed about the project on Contract Package-wise to the team members.</w:t>
      </w:r>
    </w:p>
    <w:p w:rsidR="002F1706" w:rsidRDefault="002F1706" w:rsidP="002F1706">
      <w:pPr>
        <w:pStyle w:val="ListParagraph"/>
        <w:spacing w:after="0" w:line="240" w:lineRule="auto"/>
        <w:ind w:left="1134"/>
        <w:jc w:val="both"/>
        <w:rPr>
          <w:rFonts w:ascii="Arial" w:eastAsia="Arial" w:hAnsi="Arial" w:cs="Arial"/>
          <w:bCs/>
          <w:color w:val="242E2C"/>
          <w:lang w:val="en-US"/>
        </w:rPr>
      </w:pPr>
    </w:p>
    <w:p w:rsidR="002F1706" w:rsidRDefault="002F1706" w:rsidP="002F1706">
      <w:pPr>
        <w:pStyle w:val="ListParagraph"/>
        <w:numPr>
          <w:ilvl w:val="1"/>
          <w:numId w:val="43"/>
        </w:numPr>
        <w:spacing w:after="0" w:line="240" w:lineRule="auto"/>
        <w:ind w:left="1134" w:hanging="567"/>
        <w:jc w:val="both"/>
        <w:rPr>
          <w:rFonts w:ascii="Arial" w:eastAsia="Arial" w:hAnsi="Arial" w:cs="Arial"/>
          <w:bCs/>
          <w:color w:val="242E2C"/>
          <w:lang w:val="en-US"/>
        </w:rPr>
      </w:pPr>
      <w:r>
        <w:rPr>
          <w:rFonts w:ascii="Arial" w:eastAsia="Arial" w:hAnsi="Arial" w:cs="Arial"/>
          <w:bCs/>
          <w:color w:val="242E2C"/>
          <w:lang w:val="en-US"/>
        </w:rPr>
        <w:t>Based on the available resources, we have submitted the Inception Report and Pre-qualification document (RFQ) for CP-1 components for the project to CMWSSB on February 2020.</w:t>
      </w:r>
    </w:p>
    <w:p w:rsidR="00964429" w:rsidRPr="00964429" w:rsidRDefault="00964429" w:rsidP="00964429">
      <w:pPr>
        <w:pStyle w:val="ListParagraph"/>
        <w:rPr>
          <w:rFonts w:ascii="Arial" w:eastAsia="Arial" w:hAnsi="Arial" w:cs="Arial"/>
          <w:bCs/>
          <w:color w:val="242E2C"/>
          <w:lang w:val="en-US"/>
        </w:rPr>
      </w:pPr>
    </w:p>
    <w:p w:rsidR="00964429" w:rsidRDefault="00964429" w:rsidP="002F1706">
      <w:pPr>
        <w:pStyle w:val="ListParagraph"/>
        <w:numPr>
          <w:ilvl w:val="1"/>
          <w:numId w:val="43"/>
        </w:numPr>
        <w:spacing w:after="0" w:line="240" w:lineRule="auto"/>
        <w:ind w:left="1134" w:hanging="567"/>
        <w:jc w:val="both"/>
        <w:rPr>
          <w:rFonts w:ascii="Arial" w:eastAsia="Arial" w:hAnsi="Arial" w:cs="Arial"/>
          <w:bCs/>
          <w:color w:val="242E2C"/>
          <w:lang w:val="en-US"/>
        </w:rPr>
      </w:pPr>
      <w:r>
        <w:rPr>
          <w:rFonts w:ascii="Arial" w:eastAsia="Arial" w:hAnsi="Arial" w:cs="Arial"/>
          <w:bCs/>
          <w:color w:val="242E2C"/>
          <w:lang w:val="en-US"/>
        </w:rPr>
        <w:t>The PMC Consultant has to submit the next stage of report i.e. Conce</w:t>
      </w:r>
      <w:r w:rsidR="00662138">
        <w:rPr>
          <w:rFonts w:ascii="Arial" w:eastAsia="Arial" w:hAnsi="Arial" w:cs="Arial"/>
          <w:bCs/>
          <w:color w:val="242E2C"/>
          <w:lang w:val="en-US"/>
        </w:rPr>
        <w:t>ptual Design Report for CP-1</w:t>
      </w:r>
      <w:r>
        <w:rPr>
          <w:rFonts w:ascii="Arial" w:eastAsia="Arial" w:hAnsi="Arial" w:cs="Arial"/>
          <w:bCs/>
          <w:color w:val="242E2C"/>
          <w:lang w:val="en-US"/>
        </w:rPr>
        <w:t xml:space="preserve"> in May 2020.</w:t>
      </w:r>
      <w:r w:rsidR="00662138">
        <w:rPr>
          <w:rFonts w:ascii="Arial" w:eastAsia="Arial" w:hAnsi="Arial" w:cs="Arial"/>
          <w:bCs/>
          <w:color w:val="242E2C"/>
          <w:lang w:val="en-US"/>
        </w:rPr>
        <w:t xml:space="preserve"> While a Conceptual Design Report for CP-2 is not an official deliverables, a report will be submitted prior to commencing detail design to gain client endorsement on approach.</w:t>
      </w:r>
    </w:p>
    <w:p w:rsidR="002F1706" w:rsidRDefault="002F1706" w:rsidP="002F1706">
      <w:pPr>
        <w:pStyle w:val="ListParagraph"/>
        <w:spacing w:after="0" w:line="240" w:lineRule="auto"/>
        <w:ind w:left="1134"/>
        <w:jc w:val="both"/>
        <w:rPr>
          <w:rFonts w:ascii="Arial" w:eastAsia="Arial" w:hAnsi="Arial" w:cs="Arial"/>
          <w:bCs/>
          <w:color w:val="242E2C"/>
          <w:lang w:val="en-US"/>
        </w:rPr>
      </w:pPr>
    </w:p>
    <w:p w:rsidR="00823900" w:rsidRDefault="00823900" w:rsidP="000F1E55">
      <w:pPr>
        <w:pStyle w:val="ListParagraph"/>
        <w:numPr>
          <w:ilvl w:val="1"/>
          <w:numId w:val="43"/>
        </w:numPr>
        <w:spacing w:after="0" w:line="240" w:lineRule="auto"/>
        <w:ind w:left="1134" w:hanging="567"/>
        <w:jc w:val="both"/>
        <w:rPr>
          <w:rFonts w:ascii="Arial" w:eastAsia="Arial" w:hAnsi="Arial" w:cs="Arial"/>
          <w:bCs/>
          <w:color w:val="242E2C"/>
          <w:lang w:val="en-US"/>
        </w:rPr>
      </w:pPr>
      <w:r>
        <w:rPr>
          <w:rFonts w:ascii="Arial" w:eastAsia="Arial" w:hAnsi="Arial" w:cs="Arial"/>
          <w:bCs/>
          <w:color w:val="242E2C"/>
          <w:lang w:val="en-US"/>
        </w:rPr>
        <w:t>The hydraulics</w:t>
      </w:r>
      <w:r w:rsidR="002F1706">
        <w:rPr>
          <w:rFonts w:ascii="Arial" w:eastAsia="Arial" w:hAnsi="Arial" w:cs="Arial"/>
          <w:bCs/>
          <w:color w:val="242E2C"/>
          <w:lang w:val="en-US"/>
        </w:rPr>
        <w:t xml:space="preserve"> and modelling</w:t>
      </w:r>
      <w:r>
        <w:rPr>
          <w:rFonts w:ascii="Arial" w:eastAsia="Arial" w:hAnsi="Arial" w:cs="Arial"/>
          <w:bCs/>
          <w:color w:val="242E2C"/>
          <w:lang w:val="en-US"/>
        </w:rPr>
        <w:t xml:space="preserve"> will be carried out by considering the different scenarios of the project, but not limited to the following</w:t>
      </w:r>
      <w:r w:rsidR="002F1706">
        <w:rPr>
          <w:rFonts w:ascii="Arial" w:eastAsia="Arial" w:hAnsi="Arial" w:cs="Arial"/>
          <w:bCs/>
          <w:color w:val="242E2C"/>
          <w:lang w:val="en-US"/>
        </w:rPr>
        <w:t>:</w:t>
      </w:r>
    </w:p>
    <w:p w:rsidR="00823900" w:rsidRDefault="002F1706" w:rsidP="00823900">
      <w:pPr>
        <w:pStyle w:val="ListParagraph"/>
        <w:numPr>
          <w:ilvl w:val="0"/>
          <w:numId w:val="44"/>
        </w:numPr>
        <w:spacing w:after="0" w:line="240" w:lineRule="auto"/>
        <w:ind w:left="1701" w:hanging="567"/>
        <w:jc w:val="both"/>
        <w:rPr>
          <w:rFonts w:ascii="Arial" w:eastAsia="Arial" w:hAnsi="Arial" w:cs="Arial"/>
          <w:bCs/>
          <w:color w:val="242E2C"/>
          <w:lang w:val="en-US"/>
        </w:rPr>
      </w:pPr>
      <w:r w:rsidRPr="00823900">
        <w:rPr>
          <w:rFonts w:ascii="Arial" w:eastAsia="Arial" w:hAnsi="Arial" w:cs="Arial"/>
          <w:bCs/>
          <w:color w:val="242E2C"/>
          <w:lang w:val="en-US"/>
        </w:rPr>
        <w:t>Minimum</w:t>
      </w:r>
      <w:r w:rsidR="00823900" w:rsidRPr="00823900">
        <w:rPr>
          <w:rFonts w:ascii="Arial" w:eastAsia="Arial" w:hAnsi="Arial" w:cs="Arial"/>
          <w:bCs/>
          <w:color w:val="242E2C"/>
          <w:lang w:val="en-US"/>
        </w:rPr>
        <w:t xml:space="preserve"> time to shut down the plant</w:t>
      </w:r>
      <w:r>
        <w:rPr>
          <w:rFonts w:ascii="Arial" w:eastAsia="Arial" w:hAnsi="Arial" w:cs="Arial"/>
          <w:bCs/>
          <w:color w:val="242E2C"/>
          <w:lang w:val="en-US"/>
        </w:rPr>
        <w:t>.</w:t>
      </w:r>
    </w:p>
    <w:p w:rsidR="00823900" w:rsidRDefault="002F1706" w:rsidP="00823900">
      <w:pPr>
        <w:pStyle w:val="ListParagraph"/>
        <w:numPr>
          <w:ilvl w:val="0"/>
          <w:numId w:val="44"/>
        </w:numPr>
        <w:spacing w:after="0" w:line="240" w:lineRule="auto"/>
        <w:ind w:left="1701" w:hanging="567"/>
        <w:jc w:val="both"/>
        <w:rPr>
          <w:rFonts w:ascii="Arial" w:eastAsia="Arial" w:hAnsi="Arial" w:cs="Arial"/>
          <w:bCs/>
          <w:color w:val="242E2C"/>
          <w:lang w:val="en-US"/>
        </w:rPr>
      </w:pPr>
      <w:r>
        <w:rPr>
          <w:rFonts w:ascii="Arial" w:eastAsia="Arial" w:hAnsi="Arial" w:cs="Arial"/>
          <w:bCs/>
          <w:color w:val="242E2C"/>
          <w:lang w:val="en-US"/>
        </w:rPr>
        <w:t xml:space="preserve">Minimum </w:t>
      </w:r>
      <w:r w:rsidR="00823900" w:rsidRPr="00823900">
        <w:rPr>
          <w:rFonts w:ascii="Arial" w:eastAsia="Arial" w:hAnsi="Arial" w:cs="Arial"/>
          <w:bCs/>
          <w:color w:val="242E2C"/>
          <w:lang w:val="en-US"/>
        </w:rPr>
        <w:t xml:space="preserve">time to restart the DSP and back to the original condition, </w:t>
      </w:r>
    </w:p>
    <w:p w:rsidR="00823900" w:rsidRDefault="002F1706" w:rsidP="00823900">
      <w:pPr>
        <w:pStyle w:val="ListParagraph"/>
        <w:numPr>
          <w:ilvl w:val="0"/>
          <w:numId w:val="44"/>
        </w:numPr>
        <w:spacing w:after="0" w:line="240" w:lineRule="auto"/>
        <w:ind w:left="1701" w:hanging="567"/>
        <w:jc w:val="both"/>
        <w:rPr>
          <w:rFonts w:ascii="Arial" w:eastAsia="Arial" w:hAnsi="Arial" w:cs="Arial"/>
          <w:bCs/>
          <w:color w:val="242E2C"/>
          <w:lang w:val="en-US"/>
        </w:rPr>
      </w:pPr>
      <w:r w:rsidRPr="00823900">
        <w:rPr>
          <w:rFonts w:ascii="Arial" w:eastAsia="Arial" w:hAnsi="Arial" w:cs="Arial"/>
          <w:bCs/>
          <w:color w:val="242E2C"/>
          <w:lang w:val="en-US"/>
        </w:rPr>
        <w:t>If</w:t>
      </w:r>
      <w:r w:rsidR="00823900" w:rsidRPr="00823900">
        <w:rPr>
          <w:rFonts w:ascii="Arial" w:eastAsia="Arial" w:hAnsi="Arial" w:cs="Arial"/>
          <w:bCs/>
          <w:color w:val="242E2C"/>
          <w:lang w:val="en-US"/>
        </w:rPr>
        <w:t xml:space="preserve"> pipe break down at some stretch, how much the water production loss </w:t>
      </w:r>
      <w:r>
        <w:rPr>
          <w:rFonts w:ascii="Arial" w:eastAsia="Arial" w:hAnsi="Arial" w:cs="Arial"/>
          <w:bCs/>
          <w:color w:val="242E2C"/>
          <w:lang w:val="en-US"/>
        </w:rPr>
        <w:t xml:space="preserve">will be occurs </w:t>
      </w:r>
      <w:r w:rsidR="00823900" w:rsidRPr="00823900">
        <w:rPr>
          <w:rFonts w:ascii="Arial" w:eastAsia="Arial" w:hAnsi="Arial" w:cs="Arial"/>
          <w:bCs/>
          <w:color w:val="242E2C"/>
          <w:lang w:val="en-US"/>
        </w:rPr>
        <w:t>at DSP.</w:t>
      </w:r>
    </w:p>
    <w:p w:rsidR="00823900" w:rsidRPr="00823900" w:rsidRDefault="002F1706" w:rsidP="00823900">
      <w:pPr>
        <w:pStyle w:val="ListParagraph"/>
        <w:numPr>
          <w:ilvl w:val="0"/>
          <w:numId w:val="44"/>
        </w:numPr>
        <w:spacing w:after="0" w:line="240" w:lineRule="auto"/>
        <w:ind w:left="1701" w:hanging="567"/>
        <w:jc w:val="both"/>
        <w:rPr>
          <w:rFonts w:ascii="Arial" w:eastAsia="Arial" w:hAnsi="Arial" w:cs="Arial"/>
          <w:bCs/>
          <w:color w:val="242E2C"/>
          <w:lang w:val="en-US"/>
        </w:rPr>
      </w:pPr>
      <w:r>
        <w:rPr>
          <w:rFonts w:ascii="Arial" w:eastAsia="Arial" w:hAnsi="Arial" w:cs="Arial"/>
          <w:bCs/>
          <w:color w:val="242E2C"/>
          <w:lang w:val="en-US"/>
        </w:rPr>
        <w:t>If power failure occurs Porur WDS (CP-2 components).</w:t>
      </w:r>
    </w:p>
    <w:p w:rsidR="00823900" w:rsidRDefault="00823900" w:rsidP="00823900">
      <w:pPr>
        <w:pStyle w:val="ListParagraph"/>
        <w:spacing w:after="0" w:line="240" w:lineRule="auto"/>
        <w:ind w:left="1134"/>
        <w:jc w:val="both"/>
        <w:rPr>
          <w:rFonts w:ascii="Arial" w:eastAsia="Arial" w:hAnsi="Arial" w:cs="Arial"/>
          <w:bCs/>
          <w:color w:val="242E2C"/>
          <w:lang w:val="en-US"/>
        </w:rPr>
      </w:pPr>
    </w:p>
    <w:p w:rsidR="002F1706" w:rsidRDefault="002F1706" w:rsidP="000F1E55">
      <w:pPr>
        <w:pStyle w:val="ListParagraph"/>
        <w:numPr>
          <w:ilvl w:val="1"/>
          <w:numId w:val="43"/>
        </w:numPr>
        <w:spacing w:after="0" w:line="240" w:lineRule="auto"/>
        <w:ind w:left="1134" w:hanging="567"/>
        <w:jc w:val="both"/>
        <w:rPr>
          <w:rFonts w:ascii="Arial" w:eastAsia="Arial" w:hAnsi="Arial" w:cs="Arial"/>
          <w:bCs/>
          <w:color w:val="242E2C"/>
          <w:lang w:val="en-US"/>
        </w:rPr>
      </w:pPr>
      <w:r>
        <w:rPr>
          <w:rFonts w:ascii="Arial" w:eastAsia="Arial" w:hAnsi="Arial" w:cs="Arial"/>
          <w:bCs/>
          <w:color w:val="242E2C"/>
          <w:lang w:val="en-US"/>
        </w:rPr>
        <w:t>The PMC Consultant has to initiate and carryout the topographical survey and geotechnical investigation for CP-1 and CP-2 components</w:t>
      </w:r>
      <w:r w:rsidR="00964429">
        <w:rPr>
          <w:rFonts w:ascii="Arial" w:eastAsia="Arial" w:hAnsi="Arial" w:cs="Arial"/>
          <w:bCs/>
          <w:color w:val="242E2C"/>
          <w:lang w:val="en-US"/>
        </w:rPr>
        <w:t xml:space="preserve"> together in the next month</w:t>
      </w:r>
      <w:r>
        <w:rPr>
          <w:rFonts w:ascii="Arial" w:eastAsia="Arial" w:hAnsi="Arial" w:cs="Arial"/>
          <w:bCs/>
          <w:color w:val="242E2C"/>
          <w:lang w:val="en-US"/>
        </w:rPr>
        <w:t>.</w:t>
      </w:r>
    </w:p>
    <w:p w:rsidR="002F1706" w:rsidRDefault="002F1706" w:rsidP="002F1706">
      <w:pPr>
        <w:pStyle w:val="ListParagraph"/>
        <w:spacing w:after="0" w:line="240" w:lineRule="auto"/>
        <w:ind w:left="1134"/>
        <w:jc w:val="both"/>
        <w:rPr>
          <w:rFonts w:ascii="Arial" w:eastAsia="Arial" w:hAnsi="Arial" w:cs="Arial"/>
          <w:bCs/>
          <w:color w:val="242E2C"/>
          <w:lang w:val="en-US"/>
        </w:rPr>
      </w:pPr>
    </w:p>
    <w:p w:rsidR="002F1706" w:rsidRDefault="002F1706" w:rsidP="000F1E55">
      <w:pPr>
        <w:pStyle w:val="ListParagraph"/>
        <w:numPr>
          <w:ilvl w:val="1"/>
          <w:numId w:val="43"/>
        </w:numPr>
        <w:spacing w:after="0" w:line="240" w:lineRule="auto"/>
        <w:ind w:left="1134" w:hanging="567"/>
        <w:jc w:val="both"/>
        <w:rPr>
          <w:rFonts w:ascii="Arial" w:eastAsia="Arial" w:hAnsi="Arial" w:cs="Arial"/>
          <w:bCs/>
          <w:color w:val="242E2C"/>
          <w:lang w:val="en-US"/>
        </w:rPr>
      </w:pPr>
      <w:r>
        <w:rPr>
          <w:rFonts w:ascii="Arial" w:eastAsia="Arial" w:hAnsi="Arial" w:cs="Arial"/>
          <w:bCs/>
          <w:color w:val="242E2C"/>
          <w:lang w:val="en-US"/>
        </w:rPr>
        <w:lastRenderedPageBreak/>
        <w:t xml:space="preserve">The PMC Consultant has </w:t>
      </w:r>
      <w:r w:rsidR="0071325D">
        <w:rPr>
          <w:rFonts w:ascii="Arial" w:eastAsia="Arial" w:hAnsi="Arial" w:cs="Arial"/>
          <w:bCs/>
          <w:color w:val="242E2C"/>
          <w:lang w:val="en-US"/>
        </w:rPr>
        <w:t>to send a letter to CMWSSB regarding the</w:t>
      </w:r>
      <w:r>
        <w:rPr>
          <w:rFonts w:ascii="Arial" w:eastAsia="Arial" w:hAnsi="Arial" w:cs="Arial"/>
          <w:bCs/>
          <w:color w:val="242E2C"/>
          <w:lang w:val="en-US"/>
        </w:rPr>
        <w:t xml:space="preserve"> </w:t>
      </w:r>
      <w:r w:rsidR="0071325D">
        <w:rPr>
          <w:rFonts w:ascii="Arial" w:eastAsia="Arial" w:hAnsi="Arial" w:cs="Arial"/>
          <w:bCs/>
          <w:color w:val="242E2C"/>
          <w:lang w:val="en-US"/>
        </w:rPr>
        <w:t>status on</w:t>
      </w:r>
      <w:r>
        <w:rPr>
          <w:rFonts w:ascii="Arial" w:eastAsia="Arial" w:hAnsi="Arial" w:cs="Arial"/>
          <w:bCs/>
          <w:color w:val="242E2C"/>
          <w:lang w:val="en-US"/>
        </w:rPr>
        <w:t xml:space="preserve"> </w:t>
      </w:r>
      <w:r w:rsidR="0071325D">
        <w:rPr>
          <w:rFonts w:ascii="Arial" w:eastAsia="Arial" w:hAnsi="Arial" w:cs="Arial"/>
          <w:bCs/>
          <w:color w:val="242E2C"/>
          <w:lang w:val="en-US"/>
        </w:rPr>
        <w:t>E</w:t>
      </w:r>
      <w:r>
        <w:rPr>
          <w:rFonts w:ascii="Arial" w:eastAsia="Arial" w:hAnsi="Arial" w:cs="Arial"/>
          <w:bCs/>
          <w:color w:val="242E2C"/>
          <w:lang w:val="en-US"/>
        </w:rPr>
        <w:t>nter upon permission for Perur site and allocation of land at Porur WDS.</w:t>
      </w:r>
    </w:p>
    <w:p w:rsidR="002F1706" w:rsidRDefault="002F1706" w:rsidP="002F1706">
      <w:pPr>
        <w:pStyle w:val="ListParagraph"/>
        <w:spacing w:after="0" w:line="240" w:lineRule="auto"/>
        <w:ind w:left="1134"/>
        <w:jc w:val="both"/>
        <w:rPr>
          <w:rFonts w:ascii="Arial" w:eastAsia="Arial" w:hAnsi="Arial" w:cs="Arial"/>
          <w:bCs/>
          <w:color w:val="242E2C"/>
          <w:lang w:val="en-US"/>
        </w:rPr>
      </w:pPr>
    </w:p>
    <w:p w:rsidR="00823900" w:rsidRPr="00823900" w:rsidRDefault="00823900" w:rsidP="000F1E55">
      <w:pPr>
        <w:pStyle w:val="ListParagraph"/>
        <w:numPr>
          <w:ilvl w:val="1"/>
          <w:numId w:val="43"/>
        </w:numPr>
        <w:spacing w:after="0" w:line="240" w:lineRule="auto"/>
        <w:ind w:left="1134" w:hanging="567"/>
        <w:jc w:val="both"/>
        <w:rPr>
          <w:rFonts w:ascii="Arial" w:eastAsia="Arial" w:hAnsi="Arial" w:cs="Arial"/>
          <w:bCs/>
          <w:color w:val="242E2C"/>
          <w:lang w:val="en-US"/>
        </w:rPr>
      </w:pPr>
      <w:r w:rsidRPr="00823900">
        <w:rPr>
          <w:rFonts w:ascii="Arial" w:eastAsia="Arial" w:hAnsi="Arial" w:cs="Arial"/>
          <w:bCs/>
          <w:color w:val="242E2C"/>
          <w:lang w:val="en-US"/>
        </w:rPr>
        <w:t>The Electrical Engineer will be mobilized from April 2020 onwards for the project.</w:t>
      </w:r>
      <w:r>
        <w:rPr>
          <w:rFonts w:ascii="Arial" w:eastAsia="Arial" w:hAnsi="Arial" w:cs="Arial"/>
          <w:bCs/>
          <w:color w:val="242E2C"/>
          <w:lang w:val="en-US"/>
        </w:rPr>
        <w:t xml:space="preserve"> </w:t>
      </w:r>
      <w:r w:rsidRPr="00823900">
        <w:rPr>
          <w:rFonts w:ascii="Arial" w:eastAsia="Arial" w:hAnsi="Arial" w:cs="Arial"/>
          <w:bCs/>
          <w:color w:val="242E2C"/>
          <w:lang w:val="en-US"/>
        </w:rPr>
        <w:t xml:space="preserve">Electrical Engineer </w:t>
      </w:r>
      <w:r>
        <w:rPr>
          <w:rFonts w:ascii="Arial" w:eastAsia="Arial" w:hAnsi="Arial" w:cs="Arial"/>
          <w:bCs/>
          <w:color w:val="242E2C"/>
          <w:lang w:val="en-US"/>
        </w:rPr>
        <w:t xml:space="preserve">shall calculate </w:t>
      </w:r>
      <w:r w:rsidRPr="00823900">
        <w:rPr>
          <w:rFonts w:ascii="Arial" w:eastAsia="Arial" w:hAnsi="Arial" w:cs="Arial"/>
          <w:bCs/>
          <w:color w:val="242E2C"/>
          <w:lang w:val="en-US"/>
        </w:rPr>
        <w:t>the total likely power requirements including Nemmeli (Existing 100 MLD DSP and Ongoing 150 MLD DSP) and Proposed 400 MLD Perur DSP for the project.</w:t>
      </w:r>
    </w:p>
    <w:p w:rsidR="00823900" w:rsidRDefault="00823900" w:rsidP="00823900">
      <w:pPr>
        <w:pStyle w:val="ListParagraph"/>
        <w:spacing w:after="0" w:line="240" w:lineRule="auto"/>
        <w:ind w:left="1134"/>
        <w:jc w:val="both"/>
        <w:rPr>
          <w:rFonts w:ascii="Arial" w:eastAsia="Arial" w:hAnsi="Arial" w:cs="Arial"/>
          <w:bCs/>
          <w:color w:val="242E2C"/>
          <w:lang w:val="en-US"/>
        </w:rPr>
      </w:pPr>
    </w:p>
    <w:p w:rsidR="00AB6EE9" w:rsidRDefault="00AB6EE9" w:rsidP="00E26AA6">
      <w:pPr>
        <w:pStyle w:val="ListParagraph"/>
        <w:numPr>
          <w:ilvl w:val="1"/>
          <w:numId w:val="43"/>
        </w:numPr>
        <w:spacing w:after="0" w:line="240" w:lineRule="auto"/>
        <w:ind w:left="1134" w:hanging="567"/>
        <w:jc w:val="both"/>
        <w:rPr>
          <w:rFonts w:ascii="Arial" w:eastAsia="Arial" w:hAnsi="Arial" w:cs="Arial"/>
          <w:bCs/>
          <w:color w:val="242E2C"/>
          <w:lang w:val="en-US"/>
        </w:rPr>
      </w:pPr>
      <w:r>
        <w:rPr>
          <w:rFonts w:ascii="Arial" w:eastAsia="Arial" w:hAnsi="Arial" w:cs="Arial"/>
          <w:bCs/>
          <w:color w:val="242E2C"/>
          <w:lang w:val="en-US"/>
        </w:rPr>
        <w:t>The Social Communication Specialist will be mobilized from April 2020 onwards for the project.</w:t>
      </w:r>
    </w:p>
    <w:p w:rsidR="00AB6EE9" w:rsidRDefault="00AB6EE9" w:rsidP="00AB6EE9">
      <w:pPr>
        <w:pStyle w:val="ListParagraph"/>
        <w:spacing w:after="0" w:line="240" w:lineRule="auto"/>
        <w:ind w:left="1134"/>
        <w:jc w:val="both"/>
        <w:rPr>
          <w:rFonts w:ascii="Arial" w:eastAsia="Arial" w:hAnsi="Arial" w:cs="Arial"/>
          <w:bCs/>
          <w:color w:val="242E2C"/>
          <w:lang w:val="en-US"/>
        </w:rPr>
      </w:pPr>
    </w:p>
    <w:p w:rsidR="00AB6EE9" w:rsidRDefault="00AB6EE9" w:rsidP="00E26AA6">
      <w:pPr>
        <w:pStyle w:val="ListParagraph"/>
        <w:numPr>
          <w:ilvl w:val="1"/>
          <w:numId w:val="43"/>
        </w:numPr>
        <w:spacing w:after="0" w:line="240" w:lineRule="auto"/>
        <w:ind w:left="1134" w:hanging="567"/>
        <w:jc w:val="both"/>
        <w:rPr>
          <w:rFonts w:ascii="Arial" w:eastAsia="Arial" w:hAnsi="Arial" w:cs="Arial"/>
          <w:bCs/>
          <w:color w:val="242E2C"/>
          <w:lang w:val="en-US"/>
        </w:rPr>
      </w:pPr>
      <w:r>
        <w:rPr>
          <w:rFonts w:ascii="Arial" w:eastAsia="Arial" w:hAnsi="Arial" w:cs="Arial"/>
          <w:bCs/>
          <w:color w:val="242E2C"/>
          <w:lang w:val="en-US"/>
        </w:rPr>
        <w:t xml:space="preserve">For CP-4 components, the PMC </w:t>
      </w:r>
      <w:r w:rsidR="00662138">
        <w:rPr>
          <w:rFonts w:ascii="Arial" w:eastAsia="Arial" w:hAnsi="Arial" w:cs="Arial"/>
          <w:bCs/>
          <w:color w:val="242E2C"/>
          <w:lang w:val="en-US"/>
        </w:rPr>
        <w:t xml:space="preserve">team </w:t>
      </w:r>
      <w:r>
        <w:rPr>
          <w:rFonts w:ascii="Arial" w:eastAsia="Arial" w:hAnsi="Arial" w:cs="Arial"/>
          <w:bCs/>
          <w:color w:val="242E2C"/>
          <w:lang w:val="en-US"/>
        </w:rPr>
        <w:t xml:space="preserve">has to identify the </w:t>
      </w:r>
      <w:r w:rsidR="0071325D">
        <w:rPr>
          <w:rFonts w:ascii="Arial" w:eastAsia="Arial" w:hAnsi="Arial" w:cs="Arial"/>
          <w:bCs/>
          <w:color w:val="242E2C"/>
          <w:lang w:val="en-US"/>
        </w:rPr>
        <w:t xml:space="preserve">project </w:t>
      </w:r>
      <w:r>
        <w:rPr>
          <w:rFonts w:ascii="Arial" w:eastAsia="Arial" w:hAnsi="Arial" w:cs="Arial"/>
          <w:bCs/>
          <w:color w:val="242E2C"/>
          <w:lang w:val="en-US"/>
        </w:rPr>
        <w:t xml:space="preserve">area </w:t>
      </w:r>
      <w:r w:rsidR="002F1706">
        <w:rPr>
          <w:rFonts w:ascii="Arial" w:eastAsia="Arial" w:hAnsi="Arial" w:cs="Arial"/>
          <w:bCs/>
          <w:color w:val="242E2C"/>
          <w:lang w:val="en-US"/>
        </w:rPr>
        <w:t>including demarcation of the ward / zone boundary</w:t>
      </w:r>
      <w:r>
        <w:rPr>
          <w:rFonts w:ascii="Arial" w:eastAsia="Arial" w:hAnsi="Arial" w:cs="Arial"/>
          <w:bCs/>
          <w:color w:val="242E2C"/>
          <w:lang w:val="en-US"/>
        </w:rPr>
        <w:t xml:space="preserve">, population </w:t>
      </w:r>
      <w:r w:rsidR="002F1706">
        <w:rPr>
          <w:rFonts w:ascii="Arial" w:eastAsia="Arial" w:hAnsi="Arial" w:cs="Arial"/>
          <w:bCs/>
          <w:color w:val="242E2C"/>
          <w:lang w:val="en-US"/>
        </w:rPr>
        <w:t>projection to be carried out for the various stages</w:t>
      </w:r>
      <w:r>
        <w:rPr>
          <w:rFonts w:ascii="Arial" w:eastAsia="Arial" w:hAnsi="Arial" w:cs="Arial"/>
          <w:bCs/>
          <w:color w:val="242E2C"/>
          <w:lang w:val="en-US"/>
        </w:rPr>
        <w:t xml:space="preserve">, </w:t>
      </w:r>
      <w:r w:rsidR="002F1706">
        <w:rPr>
          <w:rFonts w:ascii="Arial" w:eastAsia="Arial" w:hAnsi="Arial" w:cs="Arial"/>
          <w:bCs/>
          <w:color w:val="242E2C"/>
          <w:lang w:val="en-US"/>
        </w:rPr>
        <w:t xml:space="preserve">water </w:t>
      </w:r>
      <w:r>
        <w:rPr>
          <w:rFonts w:ascii="Arial" w:eastAsia="Arial" w:hAnsi="Arial" w:cs="Arial"/>
          <w:bCs/>
          <w:color w:val="242E2C"/>
          <w:lang w:val="en-US"/>
        </w:rPr>
        <w:t xml:space="preserve">demand to be arrived </w:t>
      </w:r>
      <w:r w:rsidR="002F1706">
        <w:rPr>
          <w:rFonts w:ascii="Arial" w:eastAsia="Arial" w:hAnsi="Arial" w:cs="Arial"/>
          <w:bCs/>
          <w:color w:val="242E2C"/>
          <w:lang w:val="en-US"/>
        </w:rPr>
        <w:t xml:space="preserve">(considering losses). We have to get </w:t>
      </w:r>
      <w:r>
        <w:rPr>
          <w:rFonts w:ascii="Arial" w:eastAsia="Arial" w:hAnsi="Arial" w:cs="Arial"/>
          <w:bCs/>
          <w:color w:val="242E2C"/>
          <w:lang w:val="en-US"/>
        </w:rPr>
        <w:t>reconfirmation of the same with CMWSSB at each stage of the project.</w:t>
      </w:r>
    </w:p>
    <w:p w:rsidR="0071325D" w:rsidRPr="0071325D" w:rsidRDefault="0071325D" w:rsidP="0071325D">
      <w:pPr>
        <w:pStyle w:val="ListParagraph"/>
        <w:rPr>
          <w:rFonts w:ascii="Arial" w:eastAsia="Arial" w:hAnsi="Arial" w:cs="Arial"/>
          <w:bCs/>
          <w:color w:val="242E2C"/>
          <w:lang w:val="en-US"/>
        </w:rPr>
      </w:pPr>
    </w:p>
    <w:p w:rsidR="0071325D" w:rsidRDefault="0071325D" w:rsidP="00E26AA6">
      <w:pPr>
        <w:pStyle w:val="ListParagraph"/>
        <w:numPr>
          <w:ilvl w:val="1"/>
          <w:numId w:val="43"/>
        </w:numPr>
        <w:spacing w:after="0" w:line="240" w:lineRule="auto"/>
        <w:ind w:left="1134" w:hanging="567"/>
        <w:jc w:val="both"/>
        <w:rPr>
          <w:rFonts w:ascii="Arial" w:eastAsia="Arial" w:hAnsi="Arial" w:cs="Arial"/>
          <w:bCs/>
          <w:color w:val="242E2C"/>
          <w:lang w:val="en-US"/>
        </w:rPr>
      </w:pPr>
      <w:r>
        <w:rPr>
          <w:rFonts w:ascii="Arial" w:eastAsia="Arial" w:hAnsi="Arial" w:cs="Arial"/>
          <w:bCs/>
          <w:color w:val="242E2C"/>
          <w:lang w:val="en-US"/>
        </w:rPr>
        <w:t xml:space="preserve">The mass balancing for CP2 and CP3 components has to be studied in detail by the PMC Consultant. </w:t>
      </w:r>
    </w:p>
    <w:p w:rsidR="0071325D" w:rsidRPr="0071325D" w:rsidRDefault="0071325D" w:rsidP="0071325D">
      <w:pPr>
        <w:pStyle w:val="ListParagraph"/>
        <w:rPr>
          <w:rFonts w:ascii="Arial" w:eastAsia="Arial" w:hAnsi="Arial" w:cs="Arial"/>
          <w:bCs/>
          <w:color w:val="242E2C"/>
          <w:lang w:val="en-US"/>
        </w:rPr>
      </w:pPr>
    </w:p>
    <w:p w:rsidR="0071325D" w:rsidRDefault="00662138" w:rsidP="00E26AA6">
      <w:pPr>
        <w:pStyle w:val="ListParagraph"/>
        <w:numPr>
          <w:ilvl w:val="1"/>
          <w:numId w:val="43"/>
        </w:numPr>
        <w:spacing w:after="0" w:line="240" w:lineRule="auto"/>
        <w:ind w:left="1134" w:hanging="567"/>
        <w:jc w:val="both"/>
        <w:rPr>
          <w:rFonts w:ascii="Arial" w:eastAsia="Arial" w:hAnsi="Arial" w:cs="Arial"/>
          <w:bCs/>
          <w:color w:val="242E2C"/>
          <w:lang w:val="en-US"/>
        </w:rPr>
      </w:pPr>
      <w:r>
        <w:rPr>
          <w:rFonts w:ascii="Arial" w:eastAsia="Arial" w:hAnsi="Arial" w:cs="Arial"/>
          <w:bCs/>
          <w:color w:val="242E2C"/>
          <w:lang w:val="en-US"/>
        </w:rPr>
        <w:t xml:space="preserve">The PMC team </w:t>
      </w:r>
      <w:r w:rsidR="0071325D">
        <w:rPr>
          <w:rFonts w:ascii="Arial" w:eastAsia="Arial" w:hAnsi="Arial" w:cs="Arial"/>
          <w:bCs/>
          <w:color w:val="242E2C"/>
          <w:lang w:val="en-US"/>
        </w:rPr>
        <w:t>has to study and explore the various possibilities on the existing water transmission / feeder mains connection to the existing / proposed service reservoirs located in the core city.</w:t>
      </w:r>
    </w:p>
    <w:p w:rsidR="00662138" w:rsidRPr="00662138" w:rsidRDefault="00662138" w:rsidP="00662138">
      <w:pPr>
        <w:pStyle w:val="ListParagraph"/>
        <w:rPr>
          <w:rFonts w:ascii="Arial" w:eastAsia="Arial" w:hAnsi="Arial" w:cs="Arial"/>
          <w:bCs/>
          <w:color w:val="242E2C"/>
          <w:lang w:val="en-US"/>
        </w:rPr>
      </w:pPr>
    </w:p>
    <w:p w:rsidR="00662138" w:rsidRDefault="00662138" w:rsidP="00E26AA6">
      <w:pPr>
        <w:pStyle w:val="ListParagraph"/>
        <w:numPr>
          <w:ilvl w:val="1"/>
          <w:numId w:val="43"/>
        </w:numPr>
        <w:spacing w:after="0" w:line="240" w:lineRule="auto"/>
        <w:ind w:left="1134" w:hanging="567"/>
        <w:jc w:val="both"/>
        <w:rPr>
          <w:rFonts w:ascii="Arial" w:eastAsia="Arial" w:hAnsi="Arial" w:cs="Arial"/>
          <w:bCs/>
          <w:color w:val="242E2C"/>
          <w:lang w:val="en-US"/>
        </w:rPr>
      </w:pPr>
      <w:r>
        <w:rPr>
          <w:rFonts w:ascii="Arial" w:eastAsia="Arial" w:hAnsi="Arial" w:cs="Arial"/>
          <w:bCs/>
          <w:color w:val="242E2C"/>
          <w:lang w:val="en-US"/>
        </w:rPr>
        <w:t>The PMC team (Environmental Specialist) has to review the proposed route of power transmission lines (CP-5 components) and EIA to confirm the potential issues / risks to be managed including potential land acquisition requirements.</w:t>
      </w:r>
    </w:p>
    <w:p w:rsidR="00AB6EE9" w:rsidRPr="00AB6EE9" w:rsidRDefault="00AB6EE9" w:rsidP="00AB6EE9">
      <w:pPr>
        <w:spacing w:after="0" w:line="240" w:lineRule="auto"/>
        <w:ind w:left="567"/>
        <w:jc w:val="both"/>
        <w:rPr>
          <w:rFonts w:ascii="Arial" w:eastAsia="Arial" w:hAnsi="Arial" w:cs="Arial"/>
          <w:bCs/>
          <w:color w:val="242E2C"/>
          <w:lang w:val="en-US"/>
        </w:rPr>
      </w:pPr>
    </w:p>
    <w:p w:rsidR="003E03F2" w:rsidRDefault="00AB6EE9" w:rsidP="00E26AA6">
      <w:pPr>
        <w:pStyle w:val="ListParagraph"/>
        <w:numPr>
          <w:ilvl w:val="1"/>
          <w:numId w:val="43"/>
        </w:numPr>
        <w:spacing w:after="0" w:line="240" w:lineRule="auto"/>
        <w:ind w:left="1134" w:hanging="567"/>
        <w:jc w:val="both"/>
        <w:rPr>
          <w:rFonts w:ascii="Arial" w:eastAsia="Arial" w:hAnsi="Arial" w:cs="Arial"/>
          <w:bCs/>
          <w:color w:val="242E2C"/>
          <w:lang w:val="en-US"/>
        </w:rPr>
      </w:pPr>
      <w:r>
        <w:rPr>
          <w:rFonts w:ascii="Arial" w:eastAsia="Arial" w:hAnsi="Arial" w:cs="Arial"/>
          <w:bCs/>
          <w:color w:val="242E2C"/>
          <w:lang w:val="en-US"/>
        </w:rPr>
        <w:t xml:space="preserve">Environmental Specialist </w:t>
      </w:r>
      <w:r w:rsidR="003E03F2">
        <w:rPr>
          <w:rFonts w:ascii="Arial" w:eastAsia="Arial" w:hAnsi="Arial" w:cs="Arial"/>
          <w:bCs/>
          <w:color w:val="242E2C"/>
          <w:lang w:val="en-US"/>
        </w:rPr>
        <w:t xml:space="preserve">has to </w:t>
      </w:r>
      <w:r>
        <w:rPr>
          <w:rFonts w:ascii="Arial" w:eastAsia="Arial" w:hAnsi="Arial" w:cs="Arial"/>
          <w:bCs/>
          <w:color w:val="242E2C"/>
          <w:lang w:val="en-US"/>
        </w:rPr>
        <w:t xml:space="preserve">identify the list of permits obtained and or to be obtained for the </w:t>
      </w:r>
      <w:r w:rsidR="00662138">
        <w:rPr>
          <w:rFonts w:ascii="Arial" w:eastAsia="Arial" w:hAnsi="Arial" w:cs="Arial"/>
          <w:bCs/>
          <w:color w:val="242E2C"/>
          <w:lang w:val="en-US"/>
        </w:rPr>
        <w:t>project on package-wise</w:t>
      </w:r>
      <w:r>
        <w:rPr>
          <w:rFonts w:ascii="Arial" w:eastAsia="Arial" w:hAnsi="Arial" w:cs="Arial"/>
          <w:bCs/>
          <w:color w:val="242E2C"/>
          <w:lang w:val="en-US"/>
        </w:rPr>
        <w:t xml:space="preserve"> i.e. MoEF, CRZ, TNPCB etc.</w:t>
      </w:r>
    </w:p>
    <w:p w:rsidR="00AB6EE9" w:rsidRDefault="00AB6EE9" w:rsidP="00AB6EE9">
      <w:pPr>
        <w:pStyle w:val="ListParagraph"/>
        <w:spacing w:after="0" w:line="240" w:lineRule="auto"/>
        <w:ind w:left="1134"/>
        <w:jc w:val="both"/>
        <w:rPr>
          <w:rFonts w:ascii="Arial" w:eastAsia="Arial" w:hAnsi="Arial" w:cs="Arial"/>
          <w:bCs/>
          <w:color w:val="242E2C"/>
          <w:lang w:val="en-US"/>
        </w:rPr>
      </w:pPr>
    </w:p>
    <w:p w:rsidR="003E03F2" w:rsidRDefault="003E03F2" w:rsidP="00E26AA6">
      <w:pPr>
        <w:pStyle w:val="ListParagraph"/>
        <w:numPr>
          <w:ilvl w:val="1"/>
          <w:numId w:val="43"/>
        </w:numPr>
        <w:spacing w:after="0" w:line="240" w:lineRule="auto"/>
        <w:ind w:left="1134" w:hanging="567"/>
        <w:jc w:val="both"/>
        <w:rPr>
          <w:rFonts w:ascii="Arial" w:eastAsia="Arial" w:hAnsi="Arial" w:cs="Arial"/>
          <w:bCs/>
          <w:color w:val="242E2C"/>
          <w:lang w:val="en-US"/>
        </w:rPr>
      </w:pPr>
      <w:r>
        <w:rPr>
          <w:rFonts w:ascii="Arial" w:eastAsia="Arial" w:hAnsi="Arial" w:cs="Arial"/>
          <w:bCs/>
          <w:color w:val="242E2C"/>
          <w:lang w:val="en-US"/>
        </w:rPr>
        <w:t>JICA team has a plan to visit Chennai for the proposed 400 MLD DSP at Perur and allied works during April 2020.</w:t>
      </w:r>
    </w:p>
    <w:p w:rsidR="00AB6EE9" w:rsidRPr="00AB6EE9" w:rsidRDefault="00AB6EE9" w:rsidP="00AB6EE9">
      <w:pPr>
        <w:pStyle w:val="ListParagraph"/>
        <w:rPr>
          <w:rFonts w:ascii="Arial" w:eastAsia="Arial" w:hAnsi="Arial" w:cs="Arial"/>
          <w:bCs/>
          <w:color w:val="242E2C"/>
          <w:lang w:val="en-US"/>
        </w:rPr>
      </w:pPr>
    </w:p>
    <w:p w:rsidR="00E26AA6" w:rsidRPr="00AB6EE9" w:rsidRDefault="00E26AA6" w:rsidP="00B92484">
      <w:pPr>
        <w:pStyle w:val="ListParagraph"/>
        <w:numPr>
          <w:ilvl w:val="1"/>
          <w:numId w:val="43"/>
        </w:numPr>
        <w:spacing w:after="0" w:line="240" w:lineRule="auto"/>
        <w:ind w:left="1134" w:hanging="567"/>
        <w:jc w:val="both"/>
        <w:rPr>
          <w:rFonts w:ascii="Arial" w:eastAsia="Arial" w:hAnsi="Arial" w:cs="Arial"/>
          <w:bCs/>
          <w:color w:val="242E2C"/>
          <w:lang w:val="en-US"/>
        </w:rPr>
      </w:pPr>
      <w:r w:rsidRPr="00AB6EE9">
        <w:rPr>
          <w:rFonts w:ascii="Arial" w:eastAsia="Arial" w:hAnsi="Arial" w:cs="Arial"/>
          <w:bCs/>
          <w:color w:val="242E2C"/>
          <w:lang w:val="en-US"/>
        </w:rPr>
        <w:t>NRW broad study to be carried out by the PMC Consultant including identification of physical and commercial losses in the existing water supply system.</w:t>
      </w:r>
      <w:r w:rsidR="00AB6EE9" w:rsidRPr="00AB6EE9">
        <w:rPr>
          <w:rFonts w:ascii="Arial" w:eastAsia="Arial" w:hAnsi="Arial" w:cs="Arial"/>
          <w:bCs/>
          <w:color w:val="242E2C"/>
          <w:lang w:val="en-US"/>
        </w:rPr>
        <w:t xml:space="preserve"> </w:t>
      </w:r>
      <w:r w:rsidRPr="00AB6EE9">
        <w:rPr>
          <w:rFonts w:ascii="Arial" w:eastAsia="Arial" w:hAnsi="Arial" w:cs="Arial"/>
          <w:bCs/>
          <w:color w:val="242E2C"/>
          <w:lang w:val="en-US"/>
        </w:rPr>
        <w:t>The revenue loss</w:t>
      </w:r>
      <w:r w:rsidR="00AB6EE9">
        <w:rPr>
          <w:rFonts w:ascii="Arial" w:eastAsia="Arial" w:hAnsi="Arial" w:cs="Arial"/>
          <w:bCs/>
          <w:color w:val="242E2C"/>
          <w:lang w:val="en-US"/>
        </w:rPr>
        <w:t>es</w:t>
      </w:r>
      <w:r w:rsidRPr="00AB6EE9">
        <w:rPr>
          <w:rFonts w:ascii="Arial" w:eastAsia="Arial" w:hAnsi="Arial" w:cs="Arial"/>
          <w:bCs/>
          <w:color w:val="242E2C"/>
          <w:lang w:val="en-US"/>
        </w:rPr>
        <w:t xml:space="preserve"> to CMWSSB also to be identified.</w:t>
      </w:r>
    </w:p>
    <w:p w:rsidR="00E26AA6" w:rsidRDefault="00E26AA6" w:rsidP="00162882">
      <w:pPr>
        <w:spacing w:after="0" w:line="240" w:lineRule="auto"/>
        <w:rPr>
          <w:rFonts w:ascii="Arial" w:eastAsia="Arial" w:hAnsi="Arial" w:cs="Arial"/>
          <w:bCs/>
          <w:color w:val="242E2C"/>
          <w:lang w:val="en-US"/>
        </w:rPr>
      </w:pPr>
    </w:p>
    <w:p w:rsidR="00E26AA6" w:rsidRPr="00E26AA6" w:rsidRDefault="00E26AA6" w:rsidP="00E26AA6">
      <w:pPr>
        <w:pStyle w:val="ListParagraph"/>
        <w:numPr>
          <w:ilvl w:val="1"/>
          <w:numId w:val="43"/>
        </w:numPr>
        <w:spacing w:after="0" w:line="240" w:lineRule="auto"/>
        <w:ind w:left="1134" w:hanging="567"/>
        <w:rPr>
          <w:rFonts w:ascii="Arial" w:eastAsia="Arial" w:hAnsi="Arial" w:cs="Arial"/>
          <w:bCs/>
          <w:color w:val="242E2C"/>
          <w:lang w:val="en-US"/>
        </w:rPr>
      </w:pPr>
      <w:r w:rsidRPr="00E26AA6">
        <w:rPr>
          <w:rFonts w:ascii="Arial" w:eastAsia="Arial" w:hAnsi="Arial" w:cs="Arial"/>
          <w:bCs/>
          <w:color w:val="242E2C"/>
          <w:lang w:val="en-US"/>
        </w:rPr>
        <w:t>The PMC Consultant Mr.Srinivasa Rao (Project Co-ordinator) informed that the following report will be submitted to CMWSSB</w:t>
      </w:r>
      <w:r w:rsidR="00662138">
        <w:rPr>
          <w:rFonts w:ascii="Arial" w:eastAsia="Arial" w:hAnsi="Arial" w:cs="Arial"/>
          <w:bCs/>
          <w:color w:val="242E2C"/>
          <w:lang w:val="en-US"/>
        </w:rPr>
        <w:t xml:space="preserve"> as per JICA format</w:t>
      </w:r>
      <w:r w:rsidRPr="00E26AA6">
        <w:rPr>
          <w:rFonts w:ascii="Arial" w:eastAsia="Arial" w:hAnsi="Arial" w:cs="Arial"/>
          <w:bCs/>
          <w:color w:val="242E2C"/>
          <w:lang w:val="en-US"/>
        </w:rPr>
        <w:t>:</w:t>
      </w:r>
    </w:p>
    <w:p w:rsidR="00E26AA6" w:rsidRDefault="00E26AA6" w:rsidP="002F1706">
      <w:pPr>
        <w:pStyle w:val="ListParagraph"/>
        <w:numPr>
          <w:ilvl w:val="2"/>
          <w:numId w:val="43"/>
        </w:numPr>
        <w:spacing w:after="0" w:line="240" w:lineRule="auto"/>
        <w:rPr>
          <w:rFonts w:ascii="Arial" w:eastAsia="Arial" w:hAnsi="Arial" w:cs="Arial"/>
          <w:bCs/>
          <w:color w:val="242E2C"/>
          <w:lang w:val="en-US"/>
        </w:rPr>
      </w:pPr>
      <w:r>
        <w:rPr>
          <w:rFonts w:ascii="Arial" w:eastAsia="Arial" w:hAnsi="Arial" w:cs="Arial"/>
          <w:bCs/>
          <w:color w:val="242E2C"/>
          <w:lang w:val="en-US"/>
        </w:rPr>
        <w:t>Weekly Progress Report including Attendance sheet</w:t>
      </w:r>
    </w:p>
    <w:p w:rsidR="00E26AA6" w:rsidRDefault="00E26AA6" w:rsidP="002F1706">
      <w:pPr>
        <w:pStyle w:val="ListParagraph"/>
        <w:numPr>
          <w:ilvl w:val="2"/>
          <w:numId w:val="43"/>
        </w:numPr>
        <w:spacing w:after="0" w:line="240" w:lineRule="auto"/>
        <w:rPr>
          <w:rFonts w:ascii="Arial" w:eastAsia="Arial" w:hAnsi="Arial" w:cs="Arial"/>
          <w:bCs/>
          <w:color w:val="242E2C"/>
          <w:lang w:val="en-US"/>
        </w:rPr>
      </w:pPr>
      <w:r>
        <w:rPr>
          <w:rFonts w:ascii="Arial" w:eastAsia="Arial" w:hAnsi="Arial" w:cs="Arial"/>
          <w:bCs/>
          <w:color w:val="242E2C"/>
          <w:lang w:val="en-US"/>
        </w:rPr>
        <w:t>Fortnight Progress Report</w:t>
      </w:r>
    </w:p>
    <w:p w:rsidR="00E26AA6" w:rsidRDefault="00E26AA6" w:rsidP="002F1706">
      <w:pPr>
        <w:pStyle w:val="ListParagraph"/>
        <w:numPr>
          <w:ilvl w:val="2"/>
          <w:numId w:val="43"/>
        </w:numPr>
        <w:spacing w:after="0" w:line="240" w:lineRule="auto"/>
        <w:rPr>
          <w:rFonts w:ascii="Arial" w:eastAsia="Arial" w:hAnsi="Arial" w:cs="Arial"/>
          <w:bCs/>
          <w:color w:val="242E2C"/>
          <w:lang w:val="en-US"/>
        </w:rPr>
      </w:pPr>
      <w:r>
        <w:rPr>
          <w:rFonts w:ascii="Arial" w:eastAsia="Arial" w:hAnsi="Arial" w:cs="Arial"/>
          <w:bCs/>
          <w:color w:val="242E2C"/>
          <w:lang w:val="en-US"/>
        </w:rPr>
        <w:t>Monthly Progress Report (10</w:t>
      </w:r>
      <w:r w:rsidRPr="00E26AA6">
        <w:rPr>
          <w:rFonts w:ascii="Arial" w:eastAsia="Arial" w:hAnsi="Arial" w:cs="Arial"/>
          <w:bCs/>
          <w:color w:val="242E2C"/>
          <w:vertAlign w:val="superscript"/>
          <w:lang w:val="en-US"/>
        </w:rPr>
        <w:t>th</w:t>
      </w:r>
      <w:r>
        <w:rPr>
          <w:rFonts w:ascii="Arial" w:eastAsia="Arial" w:hAnsi="Arial" w:cs="Arial"/>
          <w:bCs/>
          <w:color w:val="242E2C"/>
          <w:lang w:val="en-US"/>
        </w:rPr>
        <w:t xml:space="preserve"> of every month)</w:t>
      </w:r>
    </w:p>
    <w:p w:rsidR="00E26AA6" w:rsidRPr="00E26AA6" w:rsidRDefault="00E26AA6" w:rsidP="002F1706">
      <w:pPr>
        <w:pStyle w:val="ListParagraph"/>
        <w:numPr>
          <w:ilvl w:val="2"/>
          <w:numId w:val="43"/>
        </w:numPr>
        <w:spacing w:after="0" w:line="240" w:lineRule="auto"/>
        <w:rPr>
          <w:rFonts w:ascii="Arial" w:eastAsia="Arial" w:hAnsi="Arial" w:cs="Arial"/>
          <w:bCs/>
          <w:color w:val="242E2C"/>
          <w:lang w:val="en-US"/>
        </w:rPr>
      </w:pPr>
      <w:r>
        <w:rPr>
          <w:rFonts w:ascii="Arial" w:eastAsia="Arial" w:hAnsi="Arial" w:cs="Arial"/>
          <w:bCs/>
          <w:color w:val="242E2C"/>
          <w:lang w:val="en-US"/>
        </w:rPr>
        <w:t>Quarterly Progress Report</w:t>
      </w:r>
      <w:bookmarkStart w:id="0" w:name="_GoBack"/>
      <w:bookmarkEnd w:id="0"/>
    </w:p>
    <w:p w:rsidR="00565315" w:rsidRPr="00B05D4C" w:rsidRDefault="00565315" w:rsidP="00162882">
      <w:pPr>
        <w:spacing w:after="0" w:line="240" w:lineRule="auto"/>
        <w:rPr>
          <w:rFonts w:ascii="Arial" w:eastAsia="Arial" w:hAnsi="Arial" w:cs="Arial"/>
          <w:b/>
          <w:bCs/>
          <w:color w:val="242E2C"/>
          <w:u w:val="single" w:color="47504B"/>
          <w:lang w:val="en-US"/>
        </w:rPr>
      </w:pPr>
    </w:p>
    <w:p w:rsidR="00244AAD" w:rsidRPr="00B05D4C" w:rsidRDefault="00244AAD" w:rsidP="00162882">
      <w:pPr>
        <w:spacing w:after="0" w:line="240" w:lineRule="auto"/>
        <w:rPr>
          <w:rFonts w:ascii="Arial" w:eastAsia="Arial" w:hAnsi="Arial" w:cs="Arial"/>
          <w:bCs/>
          <w:color w:val="242E2C"/>
          <w:lang w:val="en-US"/>
        </w:rPr>
      </w:pPr>
    </w:p>
    <w:p w:rsidR="008B72C1" w:rsidRPr="00B05D4C" w:rsidRDefault="008B72C1" w:rsidP="00162882">
      <w:pPr>
        <w:spacing w:after="0" w:line="240" w:lineRule="auto"/>
        <w:rPr>
          <w:rFonts w:ascii="Arial" w:eastAsia="Arial" w:hAnsi="Arial" w:cs="Arial"/>
          <w:b/>
          <w:bCs/>
          <w:color w:val="242E2C"/>
          <w:u w:val="single" w:color="47504B"/>
          <w:lang w:val="en-US"/>
        </w:rPr>
      </w:pPr>
    </w:p>
    <w:p w:rsidR="008B72C1" w:rsidRPr="00B05D4C" w:rsidRDefault="008B72C1" w:rsidP="008B72C1">
      <w:pPr>
        <w:pStyle w:val="ListParagraph"/>
        <w:rPr>
          <w:rFonts w:ascii="Arial" w:eastAsia="Arial" w:hAnsi="Arial" w:cs="Arial"/>
          <w:b/>
          <w:bCs/>
          <w:color w:val="242E2C"/>
          <w:u w:val="single" w:color="47504B"/>
          <w:lang w:val="en-US"/>
        </w:rPr>
      </w:pPr>
    </w:p>
    <w:sectPr w:rsidR="008B72C1" w:rsidRPr="00B05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81E" w:rsidRDefault="0040181E" w:rsidP="00506594">
      <w:pPr>
        <w:spacing w:after="0" w:line="240" w:lineRule="auto"/>
      </w:pPr>
      <w:r>
        <w:separator/>
      </w:r>
    </w:p>
  </w:endnote>
  <w:endnote w:type="continuationSeparator" w:id="0">
    <w:p w:rsidR="0040181E" w:rsidRDefault="0040181E" w:rsidP="00506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81E" w:rsidRDefault="0040181E" w:rsidP="00506594">
      <w:pPr>
        <w:spacing w:after="0" w:line="240" w:lineRule="auto"/>
      </w:pPr>
      <w:r>
        <w:separator/>
      </w:r>
    </w:p>
  </w:footnote>
  <w:footnote w:type="continuationSeparator" w:id="0">
    <w:p w:rsidR="0040181E" w:rsidRDefault="0040181E" w:rsidP="005065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843D4"/>
    <w:multiLevelType w:val="hybridMultilevel"/>
    <w:tmpl w:val="23F02C16"/>
    <w:lvl w:ilvl="0" w:tplc="D73A5F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45869"/>
    <w:multiLevelType w:val="hybridMultilevel"/>
    <w:tmpl w:val="23F02C16"/>
    <w:lvl w:ilvl="0" w:tplc="D73A5F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62B8E"/>
    <w:multiLevelType w:val="hybridMultilevel"/>
    <w:tmpl w:val="23F02C16"/>
    <w:lvl w:ilvl="0" w:tplc="D73A5F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87B4E"/>
    <w:multiLevelType w:val="hybridMultilevel"/>
    <w:tmpl w:val="7EE0D3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F448A0"/>
    <w:multiLevelType w:val="hybridMultilevel"/>
    <w:tmpl w:val="23F02C16"/>
    <w:lvl w:ilvl="0" w:tplc="D73A5F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10122"/>
    <w:multiLevelType w:val="hybridMultilevel"/>
    <w:tmpl w:val="23F02C16"/>
    <w:lvl w:ilvl="0" w:tplc="D73A5F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9968AD"/>
    <w:multiLevelType w:val="hybridMultilevel"/>
    <w:tmpl w:val="23F02C16"/>
    <w:lvl w:ilvl="0" w:tplc="D73A5F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620E87"/>
    <w:multiLevelType w:val="hybridMultilevel"/>
    <w:tmpl w:val="E6B8A006"/>
    <w:lvl w:ilvl="0" w:tplc="977E50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6858BF"/>
    <w:multiLevelType w:val="hybridMultilevel"/>
    <w:tmpl w:val="23F02C16"/>
    <w:lvl w:ilvl="0" w:tplc="D73A5F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48550D"/>
    <w:multiLevelType w:val="hybridMultilevel"/>
    <w:tmpl w:val="23F02C16"/>
    <w:lvl w:ilvl="0" w:tplc="D73A5F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1A52B6"/>
    <w:multiLevelType w:val="hybridMultilevel"/>
    <w:tmpl w:val="23F02C16"/>
    <w:lvl w:ilvl="0" w:tplc="D73A5F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E42279"/>
    <w:multiLevelType w:val="hybridMultilevel"/>
    <w:tmpl w:val="F9C0EABC"/>
    <w:lvl w:ilvl="0" w:tplc="40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86C34E6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E4F06D6A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D5EE056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F5EAD97C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2DE0752C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62E0BC2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4ED81AEC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3D6A7596" w:tentative="1">
      <w:start w:val="1"/>
      <w:numFmt w:val="bullet"/>
      <w:lvlText w:val="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0773368"/>
    <w:multiLevelType w:val="hybridMultilevel"/>
    <w:tmpl w:val="B810DA44"/>
    <w:lvl w:ilvl="0" w:tplc="165E8598">
      <w:start w:val="1"/>
      <w:numFmt w:val="decimal"/>
      <w:lvlText w:val="%1."/>
      <w:lvlJc w:val="left"/>
      <w:pPr>
        <w:ind w:left="2315" w:hanging="330"/>
      </w:pPr>
      <w:rPr>
        <w:rFonts w:hint="default"/>
        <w:spacing w:val="-2"/>
        <w:w w:val="84"/>
      </w:rPr>
    </w:lvl>
    <w:lvl w:ilvl="1" w:tplc="97AAEEC6">
      <w:numFmt w:val="bullet"/>
      <w:lvlText w:val="•"/>
      <w:lvlJc w:val="left"/>
      <w:pPr>
        <w:ind w:left="2628" w:hanging="330"/>
      </w:pPr>
      <w:rPr>
        <w:rFonts w:hint="default"/>
      </w:rPr>
    </w:lvl>
    <w:lvl w:ilvl="2" w:tplc="BF4C5F58">
      <w:numFmt w:val="bullet"/>
      <w:lvlText w:val="•"/>
      <w:lvlJc w:val="left"/>
      <w:pPr>
        <w:ind w:left="2943" w:hanging="330"/>
      </w:pPr>
      <w:rPr>
        <w:rFonts w:hint="default"/>
      </w:rPr>
    </w:lvl>
    <w:lvl w:ilvl="3" w:tplc="144280A2">
      <w:numFmt w:val="bullet"/>
      <w:lvlText w:val="•"/>
      <w:lvlJc w:val="left"/>
      <w:pPr>
        <w:ind w:left="3258" w:hanging="330"/>
      </w:pPr>
      <w:rPr>
        <w:rFonts w:hint="default"/>
      </w:rPr>
    </w:lvl>
    <w:lvl w:ilvl="4" w:tplc="2F7629C8">
      <w:numFmt w:val="bullet"/>
      <w:lvlText w:val="•"/>
      <w:lvlJc w:val="left"/>
      <w:pPr>
        <w:ind w:left="3573" w:hanging="330"/>
      </w:pPr>
      <w:rPr>
        <w:rFonts w:hint="default"/>
      </w:rPr>
    </w:lvl>
    <w:lvl w:ilvl="5" w:tplc="51B4FE28">
      <w:numFmt w:val="bullet"/>
      <w:lvlText w:val="•"/>
      <w:lvlJc w:val="left"/>
      <w:pPr>
        <w:ind w:left="3888" w:hanging="330"/>
      </w:pPr>
      <w:rPr>
        <w:rFonts w:hint="default"/>
      </w:rPr>
    </w:lvl>
    <w:lvl w:ilvl="6" w:tplc="F7344D38">
      <w:numFmt w:val="bullet"/>
      <w:lvlText w:val="•"/>
      <w:lvlJc w:val="left"/>
      <w:pPr>
        <w:ind w:left="4203" w:hanging="330"/>
      </w:pPr>
      <w:rPr>
        <w:rFonts w:hint="default"/>
      </w:rPr>
    </w:lvl>
    <w:lvl w:ilvl="7" w:tplc="CB1A40E6">
      <w:numFmt w:val="bullet"/>
      <w:lvlText w:val="•"/>
      <w:lvlJc w:val="left"/>
      <w:pPr>
        <w:ind w:left="4518" w:hanging="330"/>
      </w:pPr>
      <w:rPr>
        <w:rFonts w:hint="default"/>
      </w:rPr>
    </w:lvl>
    <w:lvl w:ilvl="8" w:tplc="0630B5DC">
      <w:numFmt w:val="bullet"/>
      <w:lvlText w:val="•"/>
      <w:lvlJc w:val="left"/>
      <w:pPr>
        <w:ind w:left="4833" w:hanging="330"/>
      </w:pPr>
      <w:rPr>
        <w:rFonts w:hint="default"/>
      </w:rPr>
    </w:lvl>
  </w:abstractNum>
  <w:abstractNum w:abstractNumId="13">
    <w:nsid w:val="21EC1EA2"/>
    <w:multiLevelType w:val="hybridMultilevel"/>
    <w:tmpl w:val="23F02C16"/>
    <w:lvl w:ilvl="0" w:tplc="D73A5F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F857EF"/>
    <w:multiLevelType w:val="hybridMultilevel"/>
    <w:tmpl w:val="23F02C16"/>
    <w:lvl w:ilvl="0" w:tplc="D73A5F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D169A4"/>
    <w:multiLevelType w:val="hybridMultilevel"/>
    <w:tmpl w:val="23F02C16"/>
    <w:lvl w:ilvl="0" w:tplc="D73A5F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2628E4"/>
    <w:multiLevelType w:val="hybridMultilevel"/>
    <w:tmpl w:val="F4F0402C"/>
    <w:lvl w:ilvl="0" w:tplc="2B62D38C">
      <w:numFmt w:val="bullet"/>
      <w:lvlText w:val="•"/>
      <w:lvlJc w:val="left"/>
      <w:pPr>
        <w:ind w:left="497" w:hanging="355"/>
      </w:pPr>
      <w:rPr>
        <w:rFonts w:hint="default"/>
        <w:w w:val="88"/>
        <w:position w:val="2"/>
      </w:rPr>
    </w:lvl>
    <w:lvl w:ilvl="1" w:tplc="400A4E18">
      <w:numFmt w:val="bullet"/>
      <w:lvlText w:val="•"/>
      <w:lvlJc w:val="left"/>
      <w:pPr>
        <w:ind w:left="1424" w:hanging="355"/>
      </w:pPr>
      <w:rPr>
        <w:rFonts w:hint="default"/>
      </w:rPr>
    </w:lvl>
    <w:lvl w:ilvl="2" w:tplc="57E0A252">
      <w:numFmt w:val="bullet"/>
      <w:lvlText w:val="•"/>
      <w:lvlJc w:val="left"/>
      <w:pPr>
        <w:ind w:left="2348" w:hanging="355"/>
      </w:pPr>
      <w:rPr>
        <w:rFonts w:hint="default"/>
      </w:rPr>
    </w:lvl>
    <w:lvl w:ilvl="3" w:tplc="BD66A7EE">
      <w:numFmt w:val="bullet"/>
      <w:lvlText w:val="•"/>
      <w:lvlJc w:val="left"/>
      <w:pPr>
        <w:ind w:left="3273" w:hanging="355"/>
      </w:pPr>
      <w:rPr>
        <w:rFonts w:hint="default"/>
      </w:rPr>
    </w:lvl>
    <w:lvl w:ilvl="4" w:tplc="D736BF9C">
      <w:numFmt w:val="bullet"/>
      <w:lvlText w:val="•"/>
      <w:lvlJc w:val="left"/>
      <w:pPr>
        <w:ind w:left="4197" w:hanging="355"/>
      </w:pPr>
      <w:rPr>
        <w:rFonts w:hint="default"/>
      </w:rPr>
    </w:lvl>
    <w:lvl w:ilvl="5" w:tplc="3AA4EF90">
      <w:numFmt w:val="bullet"/>
      <w:lvlText w:val="•"/>
      <w:lvlJc w:val="left"/>
      <w:pPr>
        <w:ind w:left="5122" w:hanging="355"/>
      </w:pPr>
      <w:rPr>
        <w:rFonts w:hint="default"/>
      </w:rPr>
    </w:lvl>
    <w:lvl w:ilvl="6" w:tplc="21DA32B8">
      <w:numFmt w:val="bullet"/>
      <w:lvlText w:val="•"/>
      <w:lvlJc w:val="left"/>
      <w:pPr>
        <w:ind w:left="6046" w:hanging="355"/>
      </w:pPr>
      <w:rPr>
        <w:rFonts w:hint="default"/>
      </w:rPr>
    </w:lvl>
    <w:lvl w:ilvl="7" w:tplc="3754FEC8">
      <w:numFmt w:val="bullet"/>
      <w:lvlText w:val="•"/>
      <w:lvlJc w:val="left"/>
      <w:pPr>
        <w:ind w:left="6970" w:hanging="355"/>
      </w:pPr>
      <w:rPr>
        <w:rFonts w:hint="default"/>
      </w:rPr>
    </w:lvl>
    <w:lvl w:ilvl="8" w:tplc="C9E6FB1E">
      <w:numFmt w:val="bullet"/>
      <w:lvlText w:val="•"/>
      <w:lvlJc w:val="left"/>
      <w:pPr>
        <w:ind w:left="7895" w:hanging="355"/>
      </w:pPr>
      <w:rPr>
        <w:rFonts w:hint="default"/>
      </w:rPr>
    </w:lvl>
  </w:abstractNum>
  <w:abstractNum w:abstractNumId="17">
    <w:nsid w:val="273D16AB"/>
    <w:multiLevelType w:val="hybridMultilevel"/>
    <w:tmpl w:val="23F02C16"/>
    <w:lvl w:ilvl="0" w:tplc="D73A5F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CB479C"/>
    <w:multiLevelType w:val="hybridMultilevel"/>
    <w:tmpl w:val="D49CE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3A7CE0"/>
    <w:multiLevelType w:val="hybridMultilevel"/>
    <w:tmpl w:val="23F02C16"/>
    <w:lvl w:ilvl="0" w:tplc="D73A5F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572BE9"/>
    <w:multiLevelType w:val="hybridMultilevel"/>
    <w:tmpl w:val="23F02C16"/>
    <w:lvl w:ilvl="0" w:tplc="D73A5F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F0681A"/>
    <w:multiLevelType w:val="hybridMultilevel"/>
    <w:tmpl w:val="7A78C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ED058B"/>
    <w:multiLevelType w:val="hybridMultilevel"/>
    <w:tmpl w:val="0DF853AE"/>
    <w:lvl w:ilvl="0" w:tplc="D73A5F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794A54"/>
    <w:multiLevelType w:val="hybridMultilevel"/>
    <w:tmpl w:val="6DACE872"/>
    <w:lvl w:ilvl="0" w:tplc="D73A5F0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1B10E9B"/>
    <w:multiLevelType w:val="hybridMultilevel"/>
    <w:tmpl w:val="23F02C16"/>
    <w:lvl w:ilvl="0" w:tplc="D73A5F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206253"/>
    <w:multiLevelType w:val="hybridMultilevel"/>
    <w:tmpl w:val="23F02C16"/>
    <w:lvl w:ilvl="0" w:tplc="D73A5F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3869D4"/>
    <w:multiLevelType w:val="hybridMultilevel"/>
    <w:tmpl w:val="77CC572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3350DA"/>
    <w:multiLevelType w:val="hybridMultilevel"/>
    <w:tmpl w:val="23F02C16"/>
    <w:lvl w:ilvl="0" w:tplc="D73A5F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BC6905"/>
    <w:multiLevelType w:val="hybridMultilevel"/>
    <w:tmpl w:val="6EBEFD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0A7E52"/>
    <w:multiLevelType w:val="hybridMultilevel"/>
    <w:tmpl w:val="23F02C16"/>
    <w:lvl w:ilvl="0" w:tplc="D73A5F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A1481D"/>
    <w:multiLevelType w:val="hybridMultilevel"/>
    <w:tmpl w:val="23F02C16"/>
    <w:lvl w:ilvl="0" w:tplc="D73A5F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471EEF"/>
    <w:multiLevelType w:val="hybridMultilevel"/>
    <w:tmpl w:val="E3F84196"/>
    <w:lvl w:ilvl="0" w:tplc="D73A5F0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E8D302E"/>
    <w:multiLevelType w:val="hybridMultilevel"/>
    <w:tmpl w:val="23F02C16"/>
    <w:lvl w:ilvl="0" w:tplc="D73A5F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DD0C41"/>
    <w:multiLevelType w:val="hybridMultilevel"/>
    <w:tmpl w:val="23F02C16"/>
    <w:lvl w:ilvl="0" w:tplc="D73A5F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EC197F"/>
    <w:multiLevelType w:val="hybridMultilevel"/>
    <w:tmpl w:val="23F02C16"/>
    <w:lvl w:ilvl="0" w:tplc="D73A5F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413CB0"/>
    <w:multiLevelType w:val="hybridMultilevel"/>
    <w:tmpl w:val="B530A5F0"/>
    <w:lvl w:ilvl="0" w:tplc="D73A5F0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BE2261A"/>
    <w:multiLevelType w:val="hybridMultilevel"/>
    <w:tmpl w:val="FC82B104"/>
    <w:lvl w:ilvl="0" w:tplc="D73A5F0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ED02407"/>
    <w:multiLevelType w:val="hybridMultilevel"/>
    <w:tmpl w:val="FBEAC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14E493B"/>
    <w:multiLevelType w:val="hybridMultilevel"/>
    <w:tmpl w:val="36CA55E6"/>
    <w:lvl w:ilvl="0" w:tplc="40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9">
    <w:nsid w:val="6A963B58"/>
    <w:multiLevelType w:val="hybridMultilevel"/>
    <w:tmpl w:val="D2E0799A"/>
    <w:lvl w:ilvl="0" w:tplc="D73A5F0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B055BB5"/>
    <w:multiLevelType w:val="hybridMultilevel"/>
    <w:tmpl w:val="CF50A7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931542"/>
    <w:multiLevelType w:val="hybridMultilevel"/>
    <w:tmpl w:val="23F02C16"/>
    <w:lvl w:ilvl="0" w:tplc="D73A5F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3135AB"/>
    <w:multiLevelType w:val="hybridMultilevel"/>
    <w:tmpl w:val="3460974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2"/>
  </w:num>
  <w:num w:numId="3">
    <w:abstractNumId w:val="12"/>
  </w:num>
  <w:num w:numId="4">
    <w:abstractNumId w:val="11"/>
  </w:num>
  <w:num w:numId="5">
    <w:abstractNumId w:val="18"/>
  </w:num>
  <w:num w:numId="6">
    <w:abstractNumId w:val="7"/>
  </w:num>
  <w:num w:numId="7">
    <w:abstractNumId w:val="3"/>
  </w:num>
  <w:num w:numId="8">
    <w:abstractNumId w:val="40"/>
  </w:num>
  <w:num w:numId="9">
    <w:abstractNumId w:val="42"/>
  </w:num>
  <w:num w:numId="10">
    <w:abstractNumId w:val="16"/>
  </w:num>
  <w:num w:numId="11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7"/>
  </w:num>
  <w:num w:numId="13">
    <w:abstractNumId w:val="5"/>
  </w:num>
  <w:num w:numId="14">
    <w:abstractNumId w:val="13"/>
  </w:num>
  <w:num w:numId="15">
    <w:abstractNumId w:val="28"/>
  </w:num>
  <w:num w:numId="16">
    <w:abstractNumId w:val="35"/>
  </w:num>
  <w:num w:numId="17">
    <w:abstractNumId w:val="0"/>
  </w:num>
  <w:num w:numId="18">
    <w:abstractNumId w:val="1"/>
  </w:num>
  <w:num w:numId="19">
    <w:abstractNumId w:val="10"/>
  </w:num>
  <w:num w:numId="20">
    <w:abstractNumId w:val="24"/>
  </w:num>
  <w:num w:numId="21">
    <w:abstractNumId w:val="19"/>
  </w:num>
  <w:num w:numId="22">
    <w:abstractNumId w:val="20"/>
  </w:num>
  <w:num w:numId="23">
    <w:abstractNumId w:val="29"/>
  </w:num>
  <w:num w:numId="24">
    <w:abstractNumId w:val="4"/>
  </w:num>
  <w:num w:numId="25">
    <w:abstractNumId w:val="14"/>
  </w:num>
  <w:num w:numId="26">
    <w:abstractNumId w:val="23"/>
  </w:num>
  <w:num w:numId="27">
    <w:abstractNumId w:val="17"/>
  </w:num>
  <w:num w:numId="28">
    <w:abstractNumId w:val="6"/>
  </w:num>
  <w:num w:numId="29">
    <w:abstractNumId w:val="32"/>
  </w:num>
  <w:num w:numId="30">
    <w:abstractNumId w:val="34"/>
  </w:num>
  <w:num w:numId="31">
    <w:abstractNumId w:val="36"/>
  </w:num>
  <w:num w:numId="32">
    <w:abstractNumId w:val="39"/>
  </w:num>
  <w:num w:numId="33">
    <w:abstractNumId w:val="27"/>
  </w:num>
  <w:num w:numId="34">
    <w:abstractNumId w:val="2"/>
  </w:num>
  <w:num w:numId="35">
    <w:abstractNumId w:val="33"/>
  </w:num>
  <w:num w:numId="36">
    <w:abstractNumId w:val="31"/>
  </w:num>
  <w:num w:numId="37">
    <w:abstractNumId w:val="8"/>
  </w:num>
  <w:num w:numId="38">
    <w:abstractNumId w:val="15"/>
  </w:num>
  <w:num w:numId="39">
    <w:abstractNumId w:val="9"/>
  </w:num>
  <w:num w:numId="40">
    <w:abstractNumId w:val="41"/>
  </w:num>
  <w:num w:numId="41">
    <w:abstractNumId w:val="30"/>
  </w:num>
  <w:num w:numId="42">
    <w:abstractNumId w:val="25"/>
  </w:num>
  <w:num w:numId="43">
    <w:abstractNumId w:val="26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882"/>
    <w:rsid w:val="00011FB7"/>
    <w:rsid w:val="00076C26"/>
    <w:rsid w:val="00081471"/>
    <w:rsid w:val="000C2AE5"/>
    <w:rsid w:val="000D4F2D"/>
    <w:rsid w:val="0015713A"/>
    <w:rsid w:val="00162628"/>
    <w:rsid w:val="00162882"/>
    <w:rsid w:val="001F3996"/>
    <w:rsid w:val="00221735"/>
    <w:rsid w:val="00234854"/>
    <w:rsid w:val="00244AAD"/>
    <w:rsid w:val="00247375"/>
    <w:rsid w:val="00267235"/>
    <w:rsid w:val="002C0935"/>
    <w:rsid w:val="002D52E4"/>
    <w:rsid w:val="002E60EE"/>
    <w:rsid w:val="002F1706"/>
    <w:rsid w:val="00397F45"/>
    <w:rsid w:val="003B27E5"/>
    <w:rsid w:val="003E03F2"/>
    <w:rsid w:val="003F7195"/>
    <w:rsid w:val="003F76B8"/>
    <w:rsid w:val="0040181E"/>
    <w:rsid w:val="004442A1"/>
    <w:rsid w:val="00453E23"/>
    <w:rsid w:val="0049729E"/>
    <w:rsid w:val="004A52FA"/>
    <w:rsid w:val="00506594"/>
    <w:rsid w:val="0054328C"/>
    <w:rsid w:val="00565315"/>
    <w:rsid w:val="00597FA0"/>
    <w:rsid w:val="005E2B39"/>
    <w:rsid w:val="005E3756"/>
    <w:rsid w:val="0064234A"/>
    <w:rsid w:val="00651F67"/>
    <w:rsid w:val="00662138"/>
    <w:rsid w:val="006E28DD"/>
    <w:rsid w:val="006F12D5"/>
    <w:rsid w:val="0071325D"/>
    <w:rsid w:val="00740B24"/>
    <w:rsid w:val="00757067"/>
    <w:rsid w:val="00773BDE"/>
    <w:rsid w:val="007A2046"/>
    <w:rsid w:val="008132CC"/>
    <w:rsid w:val="0082170C"/>
    <w:rsid w:val="00823900"/>
    <w:rsid w:val="00865680"/>
    <w:rsid w:val="008659B9"/>
    <w:rsid w:val="008A25AF"/>
    <w:rsid w:val="008B72C1"/>
    <w:rsid w:val="008C4ACD"/>
    <w:rsid w:val="00964429"/>
    <w:rsid w:val="00A14DA8"/>
    <w:rsid w:val="00A634F9"/>
    <w:rsid w:val="00AB6EE9"/>
    <w:rsid w:val="00AC5DB5"/>
    <w:rsid w:val="00AE7E88"/>
    <w:rsid w:val="00B05D4C"/>
    <w:rsid w:val="00B561E4"/>
    <w:rsid w:val="00B957B1"/>
    <w:rsid w:val="00BA04B7"/>
    <w:rsid w:val="00BB64EE"/>
    <w:rsid w:val="00C408E4"/>
    <w:rsid w:val="00C65F0B"/>
    <w:rsid w:val="00CD5C22"/>
    <w:rsid w:val="00D6071D"/>
    <w:rsid w:val="00D871B7"/>
    <w:rsid w:val="00DC7CB2"/>
    <w:rsid w:val="00E26AA6"/>
    <w:rsid w:val="00E72D1E"/>
    <w:rsid w:val="00E75D10"/>
    <w:rsid w:val="00EC72C0"/>
    <w:rsid w:val="00EE13F6"/>
    <w:rsid w:val="00F115C0"/>
    <w:rsid w:val="00F13E55"/>
    <w:rsid w:val="00F14131"/>
    <w:rsid w:val="00F337D4"/>
    <w:rsid w:val="00F7666F"/>
    <w:rsid w:val="00FF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724215-01E4-490C-9959-CF93A5E6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882"/>
  </w:style>
  <w:style w:type="paragraph" w:styleId="Heading1">
    <w:name w:val="heading 1"/>
    <w:basedOn w:val="Normal"/>
    <w:link w:val="Heading1Char"/>
    <w:uiPriority w:val="9"/>
    <w:qFormat/>
    <w:rsid w:val="00EC72C0"/>
    <w:pPr>
      <w:widowControl w:val="0"/>
      <w:autoSpaceDE w:val="0"/>
      <w:autoSpaceDN w:val="0"/>
      <w:spacing w:after="0" w:line="240" w:lineRule="auto"/>
      <w:ind w:left="170"/>
      <w:jc w:val="both"/>
      <w:outlineLvl w:val="0"/>
    </w:pPr>
    <w:rPr>
      <w:rFonts w:ascii="Arial" w:eastAsia="Arial" w:hAnsi="Arial" w:cs="Arial"/>
      <w:b/>
      <w:bCs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628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72C0"/>
    <w:rPr>
      <w:rFonts w:ascii="Arial" w:eastAsia="Arial" w:hAnsi="Arial" w:cs="Arial"/>
      <w:b/>
      <w:bCs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C72C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C72C0"/>
    <w:rPr>
      <w:rFonts w:ascii="Arial" w:eastAsia="Arial" w:hAnsi="Arial" w:cs="Arial"/>
      <w:sz w:val="21"/>
      <w:szCs w:val="21"/>
      <w:lang w:val="en-US"/>
    </w:rPr>
  </w:style>
  <w:style w:type="table" w:styleId="TableGrid">
    <w:name w:val="Table Grid"/>
    <w:basedOn w:val="TableNormal"/>
    <w:uiPriority w:val="39"/>
    <w:rsid w:val="005653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C2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F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FA0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05D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5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99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0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07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19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53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4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73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068A0-4D13-4E2D-A426-4DDD739DD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SENTHIL</dc:creator>
  <cp:keywords/>
  <dc:description/>
  <cp:lastModifiedBy>R SENTHIL</cp:lastModifiedBy>
  <cp:revision>10</cp:revision>
  <cp:lastPrinted>2020-03-04T08:35:00Z</cp:lastPrinted>
  <dcterms:created xsi:type="dcterms:W3CDTF">2020-02-18T11:39:00Z</dcterms:created>
  <dcterms:modified xsi:type="dcterms:W3CDTF">2020-03-04T09:22:00Z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351ac48-f2ec-47d6-b214-43b916e392ff_Enabled">
    <vt:lpwstr>True</vt:lpwstr>
  </property>
  <property fmtid="{D5CDD505-2E9C-101B-9397-08002B2CF9AE}" pid="3" name="MSIP_Label_3351ac48-f2ec-47d6-b214-43b916e392ff_SiteId">
    <vt:lpwstr>5af76741-f886-4d20-ad04-775dee0ce762</vt:lpwstr>
  </property>
  <property fmtid="{D5CDD505-2E9C-101B-9397-08002B2CF9AE}" pid="4" name="MSIP_Label_3351ac48-f2ec-47d6-b214-43b916e392ff_Owner">
    <vt:lpwstr>siddappaswamys@tce.co.in</vt:lpwstr>
  </property>
  <property fmtid="{D5CDD505-2E9C-101B-9397-08002B2CF9AE}" pid="5" name="MSIP_Label_3351ac48-f2ec-47d6-b214-43b916e392ff_SetDate">
    <vt:lpwstr>2020-02-17T11:55:03.3293738Z</vt:lpwstr>
  </property>
  <property fmtid="{D5CDD505-2E9C-101B-9397-08002B2CF9AE}" pid="6" name="MSIP_Label_3351ac48-f2ec-47d6-b214-43b916e392ff_Name">
    <vt:lpwstr>Public</vt:lpwstr>
  </property>
  <property fmtid="{D5CDD505-2E9C-101B-9397-08002B2CF9AE}" pid="7" name="MSIP_Label_3351ac48-f2ec-47d6-b214-43b916e392ff_Application">
    <vt:lpwstr>Microsoft Azure Information Protection</vt:lpwstr>
  </property>
  <property fmtid="{D5CDD505-2E9C-101B-9397-08002B2CF9AE}" pid="8" name="MSIP_Label_3351ac48-f2ec-47d6-b214-43b916e392ff_ActionId">
    <vt:lpwstr>4926e573-07fe-433f-8689-0ad521ce9829</vt:lpwstr>
  </property>
  <property fmtid="{D5CDD505-2E9C-101B-9397-08002B2CF9AE}" pid="9" name="MSIP_Label_3351ac48-f2ec-47d6-b214-43b916e392ff_Extended_MSFT_Method">
    <vt:lpwstr>Automatic</vt:lpwstr>
  </property>
  <property fmtid="{D5CDD505-2E9C-101B-9397-08002B2CF9AE}" pid="10" name="Sensitivity">
    <vt:lpwstr>Public</vt:lpwstr>
  </property>
</Properties>
</file>