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Look w:val="04A0" w:firstRow="1" w:lastRow="0" w:firstColumn="1" w:lastColumn="0" w:noHBand="0" w:noVBand="1"/>
      </w:tblPr>
      <w:tblGrid>
        <w:gridCol w:w="2830"/>
        <w:gridCol w:w="6186"/>
      </w:tblGrid>
      <w:tr w:rsidR="00D963F0" w:rsidTr="00702C12">
        <w:tc>
          <w:tcPr>
            <w:tcW w:w="9016" w:type="dxa"/>
            <w:gridSpan w:val="2"/>
            <w:shd w:val="clear" w:color="auto" w:fill="F4B083" w:themeFill="accent2" w:themeFillTint="99"/>
          </w:tcPr>
          <w:p w:rsidR="00D963F0" w:rsidRPr="00FF2871" w:rsidRDefault="00D963F0" w:rsidP="00F154E2">
            <w:pPr>
              <w:jc w:val="center"/>
              <w:rPr>
                <w:b/>
              </w:rPr>
            </w:pPr>
            <w:r w:rsidRPr="00FF2871">
              <w:rPr>
                <w:b/>
              </w:rPr>
              <w:t xml:space="preserve">Project </w:t>
            </w:r>
            <w:r w:rsidR="00F154E2">
              <w:rPr>
                <w:b/>
              </w:rPr>
              <w:t>Information</w:t>
            </w:r>
          </w:p>
        </w:tc>
      </w:tr>
      <w:tr w:rsidR="00D963F0" w:rsidTr="00990AA3">
        <w:tc>
          <w:tcPr>
            <w:tcW w:w="2830" w:type="dxa"/>
            <w:shd w:val="clear" w:color="auto" w:fill="F4B083" w:themeFill="accent2" w:themeFillTint="99"/>
          </w:tcPr>
          <w:p w:rsidR="00D963F0" w:rsidRDefault="00D963F0" w:rsidP="00D963F0">
            <w:r>
              <w:t>Project Name</w:t>
            </w:r>
            <w:r w:rsidR="00A15FB3">
              <w:t>:</w:t>
            </w:r>
          </w:p>
        </w:tc>
        <w:tc>
          <w:tcPr>
            <w:tcW w:w="6186" w:type="dxa"/>
          </w:tcPr>
          <w:p w:rsidR="00D963F0" w:rsidRDefault="00330A1A">
            <w:sdt>
              <w:sdtPr>
                <w:rPr>
                  <w:rFonts w:eastAsia="Arial" w:cstheme="minorHAnsi"/>
                  <w:szCs w:val="20"/>
                  <w:lang w:val="en-US"/>
                </w:rPr>
                <w:id w:val="-431821310"/>
                <w:placeholder>
                  <w:docPart w:val="DAB8F5F0E08848E390628A6CD149AF02"/>
                </w:placeholder>
                <w:text/>
              </w:sdtPr>
              <w:sdtContent>
                <w:r w:rsidRPr="00C43577">
                  <w:rPr>
                    <w:rFonts w:eastAsia="Arial" w:cstheme="minorHAnsi"/>
                    <w:szCs w:val="20"/>
                    <w:lang w:val="en-US"/>
                  </w:rPr>
                  <w:t>Consultancy for Design, Preparation of Bid Documents &amp; Evaluation of Bids for the Proposed Construction of 400 MLD Capacity Seawater Reverse Osmosis Desalination Plant at Perur along East Coast Road, South of Chennai, Tamil Nadu and Construction Management &amp; Supervision for the Proposed Desalination Plant and its Product Water Conveyance Pipeline from the Plant and up to Porur and all allied works</w:t>
                </w:r>
                <w:r w:rsidR="00611A31">
                  <w:rPr>
                    <w:rFonts w:eastAsia="Arial" w:cstheme="minorHAnsi"/>
                    <w:szCs w:val="20"/>
                    <w:lang w:val="en-US"/>
                  </w:rPr>
                  <w:t>.</w:t>
                </w:r>
              </w:sdtContent>
            </w:sdt>
          </w:p>
        </w:tc>
      </w:tr>
      <w:tr w:rsidR="00D963F0" w:rsidTr="00990AA3">
        <w:tc>
          <w:tcPr>
            <w:tcW w:w="2830" w:type="dxa"/>
            <w:shd w:val="clear" w:color="auto" w:fill="F4B083" w:themeFill="accent2" w:themeFillTint="99"/>
          </w:tcPr>
          <w:p w:rsidR="00D963F0" w:rsidRDefault="00D963F0">
            <w:r>
              <w:t>Project Number</w:t>
            </w:r>
            <w:r w:rsidR="00A15FB3">
              <w:t>:</w:t>
            </w:r>
          </w:p>
        </w:tc>
        <w:tc>
          <w:tcPr>
            <w:tcW w:w="6186" w:type="dxa"/>
          </w:tcPr>
          <w:p w:rsidR="00D963F0" w:rsidRDefault="00330A1A">
            <w:r>
              <w:t>7061563</w:t>
            </w:r>
          </w:p>
        </w:tc>
      </w:tr>
      <w:tr w:rsidR="00D963F0" w:rsidTr="00990AA3">
        <w:tc>
          <w:tcPr>
            <w:tcW w:w="2830" w:type="dxa"/>
            <w:shd w:val="clear" w:color="auto" w:fill="F4B083" w:themeFill="accent2" w:themeFillTint="99"/>
          </w:tcPr>
          <w:p w:rsidR="00D963F0" w:rsidRDefault="00D963F0">
            <w:r>
              <w:t>Date of Award</w:t>
            </w:r>
            <w:r w:rsidR="00A15FB3">
              <w:t>:</w:t>
            </w:r>
          </w:p>
        </w:tc>
        <w:tc>
          <w:tcPr>
            <w:tcW w:w="6186" w:type="dxa"/>
          </w:tcPr>
          <w:p w:rsidR="00D963F0" w:rsidRDefault="00330A1A">
            <w:r>
              <w:t>9</w:t>
            </w:r>
            <w:r w:rsidRPr="00330A1A">
              <w:rPr>
                <w:vertAlign w:val="superscript"/>
              </w:rPr>
              <w:t>th</w:t>
            </w:r>
            <w:r>
              <w:t xml:space="preserve"> January 2020</w:t>
            </w:r>
          </w:p>
        </w:tc>
      </w:tr>
      <w:tr w:rsidR="00D963F0" w:rsidTr="00990AA3">
        <w:tc>
          <w:tcPr>
            <w:tcW w:w="2830" w:type="dxa"/>
            <w:shd w:val="clear" w:color="auto" w:fill="F4B083" w:themeFill="accent2" w:themeFillTint="99"/>
          </w:tcPr>
          <w:p w:rsidR="00D963F0" w:rsidRDefault="00A15FB3">
            <w:r>
              <w:t>Due Date for Completion:</w:t>
            </w:r>
          </w:p>
        </w:tc>
        <w:tc>
          <w:tcPr>
            <w:tcW w:w="6186" w:type="dxa"/>
          </w:tcPr>
          <w:p w:rsidR="00D963F0" w:rsidRDefault="00330A1A">
            <w:r>
              <w:t>8</w:t>
            </w:r>
            <w:r w:rsidRPr="00330A1A">
              <w:rPr>
                <w:vertAlign w:val="superscript"/>
              </w:rPr>
              <w:t>th</w:t>
            </w:r>
            <w:r>
              <w:t xml:space="preserve"> January 2027</w:t>
            </w:r>
          </w:p>
        </w:tc>
      </w:tr>
      <w:tr w:rsidR="00FE4043" w:rsidTr="00990AA3">
        <w:tc>
          <w:tcPr>
            <w:tcW w:w="2830" w:type="dxa"/>
            <w:shd w:val="clear" w:color="auto" w:fill="F4B083" w:themeFill="accent2" w:themeFillTint="99"/>
          </w:tcPr>
          <w:p w:rsidR="00FE4043" w:rsidRDefault="00FE4043">
            <w:r>
              <w:t>Client Organisation:</w:t>
            </w:r>
          </w:p>
        </w:tc>
        <w:tc>
          <w:tcPr>
            <w:tcW w:w="6186" w:type="dxa"/>
          </w:tcPr>
          <w:p w:rsidR="00FE4043" w:rsidRDefault="00330A1A">
            <w:sdt>
              <w:sdtPr>
                <w:rPr>
                  <w:rFonts w:cstheme="minorHAnsi"/>
                  <w:szCs w:val="20"/>
                </w:rPr>
                <w:id w:val="1699736534"/>
                <w:placeholder>
                  <w:docPart w:val="F6CFFCA7528C4B868C98BF5555287F85"/>
                </w:placeholder>
                <w:text/>
              </w:sdtPr>
              <w:sdtContent>
                <w:r w:rsidRPr="00C43577">
                  <w:rPr>
                    <w:rFonts w:cstheme="minorHAnsi"/>
                    <w:szCs w:val="20"/>
                  </w:rPr>
                  <w:t>Chennai Metropolitan Water Supply and Sewerage Board, Chennai, Tamil Nadu</w:t>
                </w:r>
              </w:sdtContent>
            </w:sdt>
          </w:p>
        </w:tc>
      </w:tr>
      <w:tr w:rsidR="00FE4043" w:rsidTr="00990AA3">
        <w:tc>
          <w:tcPr>
            <w:tcW w:w="2830" w:type="dxa"/>
            <w:shd w:val="clear" w:color="auto" w:fill="F4B083" w:themeFill="accent2" w:themeFillTint="99"/>
          </w:tcPr>
          <w:p w:rsidR="00FE4043" w:rsidRDefault="00FE4043">
            <w:r>
              <w:t>Client Address / Contact Details</w:t>
            </w:r>
          </w:p>
        </w:tc>
        <w:tc>
          <w:tcPr>
            <w:tcW w:w="6186" w:type="dxa"/>
          </w:tcPr>
          <w:p w:rsidR="00FE4043" w:rsidRDefault="00330A1A">
            <w:r>
              <w:t xml:space="preserve">Chennai Metropolitan Water Supply and Sewerage Board (CMWSS Board), No. 1, Pumping Station Road, Chintadripet , Chennai -600002, India </w:t>
            </w:r>
          </w:p>
        </w:tc>
      </w:tr>
      <w:tr w:rsidR="00D963F0" w:rsidTr="00990AA3">
        <w:tc>
          <w:tcPr>
            <w:tcW w:w="2830" w:type="dxa"/>
            <w:shd w:val="clear" w:color="auto" w:fill="F4B083" w:themeFill="accent2" w:themeFillTint="99"/>
          </w:tcPr>
          <w:p w:rsidR="00D963F0" w:rsidRDefault="00A15FB3">
            <w:r>
              <w:t>Opportunity Number</w:t>
            </w:r>
          </w:p>
          <w:p w:rsidR="00A15FB3" w:rsidRDefault="00A15FB3">
            <w:r w:rsidRPr="00A15FB3">
              <w:rPr>
                <w:i/>
              </w:rPr>
              <w:t>(If applicable)</w:t>
            </w:r>
            <w:r>
              <w:t>:</w:t>
            </w:r>
          </w:p>
        </w:tc>
        <w:tc>
          <w:tcPr>
            <w:tcW w:w="6186" w:type="dxa"/>
          </w:tcPr>
          <w:p w:rsidR="00D963F0" w:rsidRDefault="006B0F83" w:rsidP="006B0F83">
            <w:r>
              <w:t xml:space="preserve">16100912 </w:t>
            </w:r>
          </w:p>
        </w:tc>
      </w:tr>
      <w:tr w:rsidR="00D963F0" w:rsidTr="00990AA3">
        <w:tc>
          <w:tcPr>
            <w:tcW w:w="2830" w:type="dxa"/>
            <w:shd w:val="clear" w:color="auto" w:fill="F4B083" w:themeFill="accent2" w:themeFillTint="99"/>
          </w:tcPr>
          <w:p w:rsidR="00D963F0" w:rsidRDefault="00A15FB3">
            <w:r>
              <w:t>Project Fee Value:</w:t>
            </w:r>
          </w:p>
        </w:tc>
        <w:tc>
          <w:tcPr>
            <w:tcW w:w="6186" w:type="dxa"/>
          </w:tcPr>
          <w:p w:rsidR="00EA5737" w:rsidRDefault="00EA5737" w:rsidP="00EA5737">
            <w:pPr>
              <w:rPr>
                <w:rFonts w:ascii="Calibri" w:hAnsi="Calibri"/>
                <w:color w:val="000000"/>
              </w:rPr>
            </w:pPr>
            <w:r>
              <w:rPr>
                <w:rFonts w:ascii="Calibri" w:hAnsi="Calibri"/>
                <w:color w:val="000000"/>
              </w:rPr>
              <w:t>INR</w:t>
            </w:r>
            <w:r>
              <w:rPr>
                <w:rFonts w:ascii="Calibri" w:hAnsi="Calibri"/>
                <w:color w:val="000000"/>
              </w:rPr>
              <w:t xml:space="preserve"> 633,741,947 </w:t>
            </w:r>
            <w:r>
              <w:rPr>
                <w:rFonts w:ascii="Calibri" w:hAnsi="Calibri"/>
                <w:color w:val="000000"/>
              </w:rPr>
              <w:t xml:space="preserve">( </w:t>
            </w:r>
            <w:r w:rsidR="00611A31">
              <w:rPr>
                <w:rFonts w:ascii="Calibri" w:hAnsi="Calibri"/>
                <w:color w:val="000000"/>
              </w:rPr>
              <w:t>SMEC Intl</w:t>
            </w:r>
            <w:r>
              <w:rPr>
                <w:rFonts w:ascii="Calibri" w:hAnsi="Calibri"/>
                <w:color w:val="000000"/>
              </w:rPr>
              <w:t xml:space="preserve">. Pvt Ltd- USD 65,10,243 </w:t>
            </w:r>
            <w:r w:rsidR="00611A31">
              <w:rPr>
                <w:rFonts w:ascii="Calibri" w:hAnsi="Calibri"/>
                <w:color w:val="000000"/>
              </w:rPr>
              <w:t>&amp; SMEC India USD 8,69,642 &amp; INR 11,10,20,600)</w:t>
            </w:r>
          </w:p>
          <w:p w:rsidR="00D963F0" w:rsidRDefault="00D963F0"/>
        </w:tc>
      </w:tr>
      <w:tr w:rsidR="00A15FB3" w:rsidTr="00990AA3">
        <w:tc>
          <w:tcPr>
            <w:tcW w:w="2830" w:type="dxa"/>
            <w:shd w:val="clear" w:color="auto" w:fill="F4B083" w:themeFill="accent2" w:themeFillTint="99"/>
          </w:tcPr>
          <w:p w:rsidR="00A15FB3" w:rsidRDefault="00A15FB3">
            <w:r>
              <w:t>SMEC Project Manager</w:t>
            </w:r>
          </w:p>
        </w:tc>
        <w:tc>
          <w:tcPr>
            <w:tcW w:w="6186" w:type="dxa"/>
          </w:tcPr>
          <w:p w:rsidR="00A15FB3" w:rsidRDefault="006B0F83">
            <w:r>
              <w:t xml:space="preserve">Younis Bhatt </w:t>
            </w:r>
          </w:p>
        </w:tc>
      </w:tr>
      <w:tr w:rsidR="00A15FB3" w:rsidTr="00990AA3">
        <w:tc>
          <w:tcPr>
            <w:tcW w:w="2830" w:type="dxa"/>
            <w:shd w:val="clear" w:color="auto" w:fill="F4B083" w:themeFill="accent2" w:themeFillTint="99"/>
          </w:tcPr>
          <w:p w:rsidR="00A15FB3" w:rsidRDefault="00A15FB3">
            <w:r>
              <w:t>SMEC Project Director</w:t>
            </w:r>
          </w:p>
        </w:tc>
        <w:tc>
          <w:tcPr>
            <w:tcW w:w="6186" w:type="dxa"/>
          </w:tcPr>
          <w:p w:rsidR="00A15FB3" w:rsidRDefault="006B0F83" w:rsidP="006B0F83">
            <w:r>
              <w:t>Srinivasarao S</w:t>
            </w:r>
            <w:r>
              <w:t>unkerla</w:t>
            </w:r>
          </w:p>
        </w:tc>
      </w:tr>
      <w:tr w:rsidR="00A15FB3" w:rsidTr="00990AA3">
        <w:tc>
          <w:tcPr>
            <w:tcW w:w="2830" w:type="dxa"/>
            <w:shd w:val="clear" w:color="auto" w:fill="F4B083" w:themeFill="accent2" w:themeFillTint="99"/>
          </w:tcPr>
          <w:p w:rsidR="00A15FB3" w:rsidRDefault="00F154E2">
            <w:r>
              <w:t>Brief Project Description</w:t>
            </w:r>
          </w:p>
          <w:p w:rsidR="00F154E2" w:rsidRDefault="00F154E2"/>
        </w:tc>
        <w:tc>
          <w:tcPr>
            <w:tcW w:w="6186" w:type="dxa"/>
          </w:tcPr>
          <w:p w:rsidR="00F154E2" w:rsidRDefault="00611A31" w:rsidP="00F154E2">
            <w:r w:rsidRPr="00C43577">
              <w:rPr>
                <w:rFonts w:eastAsia="Arial" w:cstheme="minorHAnsi"/>
                <w:szCs w:val="20"/>
                <w:lang w:val="en-US"/>
              </w:rPr>
              <w:t>Construction of 400 MLD Capacity Seawater Reverse Osmosis Desalination Plant at Perur along East Coast Road, South of Chennai, Tamil Nadu and Construction Management &amp; Supervision for the Proposed Desalination Plant and its Product Water Conveyance Pipeline from the Plant and up to Porur and all allied works</w:t>
            </w:r>
            <w:r>
              <w:rPr>
                <w:rFonts w:eastAsia="Arial" w:cstheme="minorHAnsi"/>
                <w:szCs w:val="20"/>
                <w:lang w:val="en-US"/>
              </w:rPr>
              <w:t>.</w:t>
            </w:r>
          </w:p>
          <w:p w:rsidR="00A15FB3" w:rsidRDefault="00A15FB3"/>
        </w:tc>
      </w:tr>
    </w:tbl>
    <w:p w:rsidR="00F154E2" w:rsidRDefault="00F154E2">
      <w:pPr>
        <w:rPr>
          <w:i/>
        </w:rPr>
      </w:pPr>
    </w:p>
    <w:p w:rsidR="00D963F0" w:rsidRPr="008B4A6A" w:rsidRDefault="008B4A6A">
      <w:pPr>
        <w:rPr>
          <w:i/>
        </w:rPr>
      </w:pPr>
      <w:r w:rsidRPr="008B4A6A">
        <w:rPr>
          <w:i/>
        </w:rPr>
        <w:t>Instruction:</w:t>
      </w:r>
    </w:p>
    <w:p w:rsidR="00705B00" w:rsidRDefault="00705B00" w:rsidP="008B4A6A">
      <w:pPr>
        <w:pStyle w:val="ListParagraph"/>
        <w:numPr>
          <w:ilvl w:val="0"/>
          <w:numId w:val="2"/>
        </w:numPr>
        <w:rPr>
          <w:i/>
        </w:rPr>
      </w:pPr>
      <w:r>
        <w:rPr>
          <w:i/>
        </w:rPr>
        <w:t>Minimum mandatory requirement is to address each of the PMP Components listed below (some subcomponents may not be applicable).</w:t>
      </w:r>
    </w:p>
    <w:p w:rsidR="00053D1A" w:rsidRPr="008B4A6A" w:rsidRDefault="00053D1A" w:rsidP="008B4A6A">
      <w:pPr>
        <w:pStyle w:val="ListParagraph"/>
        <w:numPr>
          <w:ilvl w:val="0"/>
          <w:numId w:val="2"/>
        </w:numPr>
        <w:rPr>
          <w:i/>
        </w:rPr>
      </w:pPr>
      <w:r w:rsidRPr="008B4A6A">
        <w:rPr>
          <w:i/>
        </w:rPr>
        <w:t>Insert typed location e.g. Q:\Projects\30031202</w:t>
      </w:r>
      <w:r w:rsidR="008B4A6A" w:rsidRPr="008B4A6A">
        <w:rPr>
          <w:i/>
        </w:rPr>
        <w:t>\PMP\OHS Plan</w:t>
      </w:r>
      <w:r w:rsidRPr="008B4A6A">
        <w:rPr>
          <w:i/>
        </w:rPr>
        <w:t>. Do not type “here” or similar meaningless text.</w:t>
      </w:r>
      <w:r w:rsidR="008B4A6A" w:rsidRPr="008B4A6A">
        <w:rPr>
          <w:i/>
        </w:rPr>
        <w:t xml:space="preserve"> This may be hyperlinked.</w:t>
      </w:r>
    </w:p>
    <w:p w:rsidR="00702C12" w:rsidRDefault="00702C12" w:rsidP="008B4A6A">
      <w:pPr>
        <w:pStyle w:val="ListParagraph"/>
        <w:numPr>
          <w:ilvl w:val="0"/>
          <w:numId w:val="2"/>
        </w:numPr>
        <w:rPr>
          <w:i/>
        </w:rPr>
      </w:pPr>
      <w:r w:rsidRPr="008B4A6A">
        <w:rPr>
          <w:i/>
        </w:rPr>
        <w:t>Insert additional lines as required</w:t>
      </w:r>
      <w:r w:rsidR="00705B00">
        <w:rPr>
          <w:i/>
        </w:rPr>
        <w:t>.</w:t>
      </w:r>
    </w:p>
    <w:p w:rsidR="00F154E2" w:rsidRDefault="00F154E2" w:rsidP="008B4A6A">
      <w:pPr>
        <w:pStyle w:val="ListParagraph"/>
        <w:numPr>
          <w:ilvl w:val="0"/>
          <w:numId w:val="2"/>
        </w:numPr>
        <w:rPr>
          <w:i/>
        </w:rPr>
      </w:pPr>
      <w:r>
        <w:rPr>
          <w:i/>
        </w:rPr>
        <w:t>Notes are for guidance only and may be deleted after use.</w:t>
      </w:r>
    </w:p>
    <w:p w:rsidR="00F154E2" w:rsidRDefault="00F154E2"/>
    <w:tbl>
      <w:tblPr>
        <w:tblW w:w="18144" w:type="dxa"/>
        <w:tblInd w:w="-10" w:type="dxa"/>
        <w:tblLook w:val="04A0" w:firstRow="1" w:lastRow="0" w:firstColumn="1" w:lastColumn="0" w:noHBand="0" w:noVBand="1"/>
      </w:tblPr>
      <w:tblGrid>
        <w:gridCol w:w="2520"/>
        <w:gridCol w:w="3000"/>
        <w:gridCol w:w="3964"/>
        <w:gridCol w:w="1006"/>
        <w:gridCol w:w="6379"/>
        <w:gridCol w:w="1275"/>
      </w:tblGrid>
      <w:tr w:rsidR="00F154E2" w:rsidRPr="00F154E2" w:rsidTr="00FE4043">
        <w:trPr>
          <w:trHeight w:val="315"/>
          <w:tblHeader/>
        </w:trPr>
        <w:tc>
          <w:tcPr>
            <w:tcW w:w="2520" w:type="dxa"/>
            <w:tcBorders>
              <w:top w:val="single" w:sz="8" w:space="0" w:color="ED7D31"/>
              <w:left w:val="single" w:sz="8" w:space="0" w:color="ED7D31"/>
              <w:bottom w:val="single" w:sz="8" w:space="0" w:color="ED7D31"/>
              <w:right w:val="single" w:sz="8" w:space="0" w:color="ED7D31"/>
            </w:tcBorders>
            <w:shd w:val="clear" w:color="000000" w:fill="F4B083"/>
            <w:vAlign w:val="center"/>
            <w:hideMark/>
          </w:tcPr>
          <w:p w:rsidR="00F154E2" w:rsidRPr="00F154E2" w:rsidRDefault="00F154E2" w:rsidP="00F154E2">
            <w:pPr>
              <w:spacing w:after="0" w:line="240" w:lineRule="auto"/>
              <w:rPr>
                <w:rFonts w:ascii="Calibri" w:eastAsia="Times New Roman" w:hAnsi="Calibri" w:cs="Times New Roman"/>
                <w:b/>
                <w:bCs/>
                <w:color w:val="000000"/>
                <w:lang w:eastAsia="en-AU"/>
              </w:rPr>
            </w:pPr>
            <w:r w:rsidRPr="00F154E2">
              <w:rPr>
                <w:rFonts w:ascii="Calibri" w:eastAsia="Times New Roman" w:hAnsi="Calibri" w:cs="Times New Roman"/>
                <w:b/>
                <w:bCs/>
                <w:color w:val="000000"/>
                <w:lang w:eastAsia="en-AU"/>
              </w:rPr>
              <w:t>PMP Component</w:t>
            </w:r>
          </w:p>
        </w:tc>
        <w:tc>
          <w:tcPr>
            <w:tcW w:w="3000" w:type="dxa"/>
            <w:tcBorders>
              <w:top w:val="single" w:sz="8" w:space="0" w:color="ED7D31"/>
              <w:left w:val="nil"/>
              <w:bottom w:val="single" w:sz="8" w:space="0" w:color="ED7D31"/>
              <w:right w:val="single" w:sz="8" w:space="0" w:color="ED7D31"/>
            </w:tcBorders>
            <w:shd w:val="clear" w:color="000000" w:fill="F4B083"/>
            <w:vAlign w:val="center"/>
            <w:hideMark/>
          </w:tcPr>
          <w:p w:rsidR="00F154E2" w:rsidRPr="00F154E2" w:rsidRDefault="00F154E2" w:rsidP="00F154E2">
            <w:pPr>
              <w:spacing w:after="0" w:line="240" w:lineRule="auto"/>
              <w:rPr>
                <w:rFonts w:ascii="Calibri" w:eastAsia="Times New Roman" w:hAnsi="Calibri" w:cs="Times New Roman"/>
                <w:b/>
                <w:bCs/>
                <w:color w:val="000000"/>
                <w:lang w:eastAsia="en-AU"/>
              </w:rPr>
            </w:pPr>
            <w:r w:rsidRPr="00F154E2">
              <w:rPr>
                <w:rFonts w:ascii="Calibri" w:eastAsia="Times New Roman" w:hAnsi="Calibri" w:cs="Times New Roman"/>
                <w:b/>
                <w:bCs/>
                <w:color w:val="000000"/>
                <w:lang w:eastAsia="en-AU"/>
              </w:rPr>
              <w:t>Subcomponent</w:t>
            </w:r>
          </w:p>
        </w:tc>
        <w:tc>
          <w:tcPr>
            <w:tcW w:w="3964" w:type="dxa"/>
            <w:tcBorders>
              <w:top w:val="single" w:sz="8" w:space="0" w:color="ED7D31"/>
              <w:left w:val="nil"/>
              <w:bottom w:val="single" w:sz="8" w:space="0" w:color="ED7D31"/>
              <w:right w:val="single" w:sz="8" w:space="0" w:color="ED7D31"/>
            </w:tcBorders>
            <w:shd w:val="clear" w:color="000000" w:fill="F4B083"/>
            <w:vAlign w:val="center"/>
            <w:hideMark/>
          </w:tcPr>
          <w:p w:rsidR="00F154E2" w:rsidRPr="00F154E2" w:rsidRDefault="00F154E2" w:rsidP="00F154E2">
            <w:pPr>
              <w:spacing w:after="0" w:line="240" w:lineRule="auto"/>
              <w:rPr>
                <w:rFonts w:ascii="Calibri" w:eastAsia="Times New Roman" w:hAnsi="Calibri" w:cs="Times New Roman"/>
                <w:b/>
                <w:bCs/>
                <w:color w:val="000000"/>
                <w:lang w:eastAsia="en-AU"/>
              </w:rPr>
            </w:pPr>
            <w:r w:rsidRPr="00F154E2">
              <w:rPr>
                <w:rFonts w:ascii="Calibri" w:eastAsia="Times New Roman" w:hAnsi="Calibri" w:cs="Times New Roman"/>
                <w:b/>
                <w:bCs/>
                <w:color w:val="000000"/>
                <w:lang w:eastAsia="en-AU"/>
              </w:rPr>
              <w:t>Location</w:t>
            </w:r>
            <w:r>
              <w:rPr>
                <w:rFonts w:ascii="Calibri" w:eastAsia="Times New Roman" w:hAnsi="Calibri" w:cs="Times New Roman"/>
                <w:b/>
                <w:bCs/>
                <w:color w:val="000000"/>
                <w:lang w:eastAsia="en-AU"/>
              </w:rPr>
              <w:t xml:space="preserve"> or Comments</w:t>
            </w:r>
            <w:r w:rsidRPr="00F154E2">
              <w:rPr>
                <w:rFonts w:ascii="Calibri" w:eastAsia="Times New Roman" w:hAnsi="Calibri" w:cs="Times New Roman"/>
                <w:b/>
                <w:bCs/>
                <w:color w:val="000000"/>
                <w:lang w:eastAsia="en-AU"/>
              </w:rPr>
              <w:t>**</w:t>
            </w:r>
          </w:p>
        </w:tc>
        <w:tc>
          <w:tcPr>
            <w:tcW w:w="1006"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Calibri" w:eastAsia="Times New Roman" w:hAnsi="Calibri" w:cs="Times New Roman"/>
                <w:b/>
                <w:bCs/>
                <w:color w:val="000000"/>
                <w:lang w:eastAsia="en-AU"/>
              </w:rPr>
            </w:pPr>
          </w:p>
        </w:tc>
        <w:tc>
          <w:tcPr>
            <w:tcW w:w="6379" w:type="dxa"/>
            <w:tcBorders>
              <w:top w:val="single" w:sz="8" w:space="0" w:color="ED7D31"/>
              <w:left w:val="single" w:sz="8" w:space="0" w:color="ED7D31"/>
              <w:bottom w:val="single" w:sz="8" w:space="0" w:color="ED7D31"/>
              <w:right w:val="single" w:sz="8" w:space="0" w:color="ED7D31"/>
            </w:tcBorders>
            <w:shd w:val="clear" w:color="000000" w:fill="F4B083"/>
            <w:vAlign w:val="center"/>
            <w:hideMark/>
          </w:tcPr>
          <w:p w:rsidR="00F154E2" w:rsidRPr="00F154E2" w:rsidRDefault="00F154E2" w:rsidP="00F154E2">
            <w:pPr>
              <w:spacing w:after="0" w:line="240" w:lineRule="auto"/>
              <w:rPr>
                <w:rFonts w:ascii="Calibri" w:eastAsia="Times New Roman" w:hAnsi="Calibri" w:cs="Times New Roman"/>
                <w:b/>
                <w:bCs/>
                <w:color w:val="000000"/>
                <w:lang w:eastAsia="en-AU"/>
              </w:rPr>
            </w:pPr>
            <w:r w:rsidRPr="00F154E2">
              <w:rPr>
                <w:rFonts w:ascii="Calibri" w:eastAsia="Times New Roman" w:hAnsi="Calibri" w:cs="Times New Roman"/>
                <w:b/>
                <w:bCs/>
                <w:color w:val="000000"/>
                <w:lang w:eastAsia="en-AU"/>
              </w:rPr>
              <w:t>Notes</w:t>
            </w:r>
          </w:p>
        </w:tc>
        <w:tc>
          <w:tcPr>
            <w:tcW w:w="1275" w:type="dxa"/>
            <w:tcBorders>
              <w:top w:val="single" w:sz="8" w:space="0" w:color="ED7D31"/>
              <w:left w:val="nil"/>
              <w:bottom w:val="single" w:sz="8" w:space="0" w:color="ED7D31"/>
              <w:right w:val="single" w:sz="8" w:space="0" w:color="ED7D31"/>
            </w:tcBorders>
            <w:shd w:val="clear" w:color="000000" w:fill="F4B083"/>
            <w:vAlign w:val="center"/>
            <w:hideMark/>
          </w:tcPr>
          <w:p w:rsidR="00F154E2" w:rsidRPr="00F154E2" w:rsidRDefault="00F154E2" w:rsidP="00F154E2">
            <w:pPr>
              <w:spacing w:after="0" w:line="240" w:lineRule="auto"/>
              <w:rPr>
                <w:rFonts w:ascii="Calibri" w:eastAsia="Times New Roman" w:hAnsi="Calibri" w:cs="Times New Roman"/>
                <w:b/>
                <w:bCs/>
                <w:color w:val="000000"/>
                <w:lang w:eastAsia="en-AU"/>
              </w:rPr>
            </w:pPr>
            <w:r w:rsidRPr="00F154E2">
              <w:rPr>
                <w:rFonts w:ascii="Calibri" w:eastAsia="Times New Roman" w:hAnsi="Calibri" w:cs="Times New Roman"/>
                <w:b/>
                <w:bCs/>
                <w:color w:val="000000"/>
                <w:lang w:eastAsia="en-AU"/>
              </w:rPr>
              <w:t>Mandatory</w:t>
            </w:r>
          </w:p>
        </w:tc>
      </w:tr>
      <w:tr w:rsidR="00F154E2" w:rsidRPr="00F154E2" w:rsidTr="00FE4043">
        <w:trPr>
          <w:trHeight w:val="315"/>
        </w:trPr>
        <w:tc>
          <w:tcPr>
            <w:tcW w:w="2520" w:type="dxa"/>
            <w:tcBorders>
              <w:top w:val="nil"/>
              <w:left w:val="single" w:sz="8" w:space="0" w:color="ED7D31"/>
              <w:bottom w:val="single" w:sz="8" w:space="0" w:color="ED7D31"/>
              <w:right w:val="single" w:sz="8" w:space="0" w:color="ED7D31"/>
            </w:tcBorders>
            <w:shd w:val="clear" w:color="000000" w:fill="F4B083"/>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Safety Plan</w:t>
            </w:r>
          </w:p>
        </w:tc>
        <w:tc>
          <w:tcPr>
            <w:tcW w:w="3000" w:type="dxa"/>
            <w:tcBorders>
              <w:top w:val="nil"/>
              <w:left w:val="nil"/>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3964" w:type="dxa"/>
            <w:tcBorders>
              <w:top w:val="nil"/>
              <w:left w:val="nil"/>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1006"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6379" w:type="dxa"/>
            <w:tcBorders>
              <w:top w:val="nil"/>
              <w:left w:val="single" w:sz="8" w:space="0" w:color="ED7D31"/>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1275" w:type="dxa"/>
            <w:tcBorders>
              <w:top w:val="nil"/>
              <w:left w:val="nil"/>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jc w:val="center"/>
              <w:rPr>
                <w:rFonts w:ascii="Calibri" w:eastAsia="Times New Roman" w:hAnsi="Calibri" w:cs="Times New Roman"/>
                <w:b/>
                <w:bCs/>
                <w:color w:val="000000"/>
                <w:lang w:eastAsia="en-AU"/>
              </w:rPr>
            </w:pPr>
            <w:r w:rsidRPr="00F154E2">
              <w:rPr>
                <w:rFonts w:ascii="Calibri" w:eastAsia="Times New Roman" w:hAnsi="Calibri" w:cs="Times New Roman"/>
                <w:b/>
                <w:bCs/>
                <w:color w:val="000000"/>
                <w:lang w:eastAsia="en-AU"/>
              </w:rPr>
              <w:t>Y/N</w:t>
            </w:r>
          </w:p>
        </w:tc>
      </w:tr>
      <w:tr w:rsidR="00F154E2" w:rsidRPr="00F154E2" w:rsidTr="00FE4043">
        <w:trPr>
          <w:trHeight w:val="720"/>
        </w:trPr>
        <w:tc>
          <w:tcPr>
            <w:tcW w:w="2520" w:type="dxa"/>
            <w:tcBorders>
              <w:top w:val="nil"/>
              <w:left w:val="single" w:sz="8" w:space="0" w:color="ED7D31"/>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3000"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i/>
                <w:iCs/>
                <w:color w:val="000000"/>
                <w:lang w:eastAsia="en-AU"/>
              </w:rPr>
            </w:pPr>
            <w:r w:rsidRPr="00F154E2">
              <w:rPr>
                <w:rFonts w:ascii="Calibri" w:eastAsia="Times New Roman" w:hAnsi="Calibri" w:cs="Times New Roman"/>
                <w:i/>
                <w:iCs/>
                <w:color w:val="000000"/>
                <w:lang w:eastAsia="en-AU"/>
              </w:rPr>
              <w:t>Project Office / Site OH&amp;S plan (if required)</w:t>
            </w:r>
          </w:p>
        </w:tc>
        <w:tc>
          <w:tcPr>
            <w:tcW w:w="3964"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1006"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6379" w:type="dxa"/>
            <w:tcBorders>
              <w:top w:val="nil"/>
              <w:left w:val="single" w:sz="8" w:space="0" w:color="ED7D31"/>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i/>
                <w:iCs/>
                <w:color w:val="000000"/>
                <w:sz w:val="18"/>
                <w:szCs w:val="18"/>
                <w:lang w:eastAsia="en-AU"/>
              </w:rPr>
            </w:pPr>
            <w:r w:rsidRPr="00F154E2">
              <w:rPr>
                <w:rFonts w:ascii="Calibri" w:eastAsia="Times New Roman" w:hAnsi="Calibri" w:cs="Times New Roman"/>
                <w:i/>
                <w:iCs/>
                <w:color w:val="000000"/>
                <w:sz w:val="18"/>
                <w:szCs w:val="18"/>
                <w:lang w:eastAsia="en-AU"/>
              </w:rPr>
              <w:t>Separate Safety Plan is only required if working outside of an established SMEC Office with and established Safety Plan. If working in an established office type (Not Required)</w:t>
            </w:r>
          </w:p>
        </w:tc>
        <w:tc>
          <w:tcPr>
            <w:tcW w:w="1275"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jc w:val="center"/>
              <w:rPr>
                <w:rFonts w:ascii="Calibri" w:eastAsia="Times New Roman" w:hAnsi="Calibri" w:cs="Times New Roman"/>
                <w:b/>
                <w:bCs/>
                <w:color w:val="000000"/>
                <w:lang w:eastAsia="en-AU"/>
              </w:rPr>
            </w:pPr>
            <w:r w:rsidRPr="00F154E2">
              <w:rPr>
                <w:rFonts w:ascii="Calibri" w:eastAsia="Times New Roman" w:hAnsi="Calibri" w:cs="Times New Roman"/>
                <w:b/>
                <w:bCs/>
                <w:color w:val="000000"/>
                <w:lang w:eastAsia="en-AU"/>
              </w:rPr>
              <w:t>Y</w:t>
            </w:r>
            <w:r w:rsidRPr="00F154E2">
              <w:rPr>
                <w:rFonts w:ascii="Calibri" w:eastAsia="Times New Roman" w:hAnsi="Calibri" w:cs="Times New Roman"/>
                <w:b/>
                <w:bCs/>
                <w:color w:val="000000"/>
                <w:vertAlign w:val="superscript"/>
                <w:lang w:eastAsia="en-AU"/>
              </w:rPr>
              <w:t>1</w:t>
            </w:r>
          </w:p>
        </w:tc>
      </w:tr>
      <w:tr w:rsidR="00F154E2" w:rsidRPr="00F154E2" w:rsidTr="00FE4043">
        <w:trPr>
          <w:trHeight w:val="720"/>
        </w:trPr>
        <w:tc>
          <w:tcPr>
            <w:tcW w:w="2520" w:type="dxa"/>
            <w:tcBorders>
              <w:top w:val="nil"/>
              <w:left w:val="single" w:sz="8" w:space="0" w:color="ED7D31"/>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3000"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JSA/SWMS</w:t>
            </w:r>
            <w:r w:rsidRPr="00F154E2">
              <w:rPr>
                <w:rFonts w:ascii="Calibri" w:eastAsia="Times New Roman" w:hAnsi="Calibri" w:cs="Times New Roman"/>
                <w:i/>
                <w:iCs/>
                <w:color w:val="000000"/>
                <w:lang w:eastAsia="en-AU"/>
              </w:rPr>
              <w:t xml:space="preserve"> (if required)</w:t>
            </w:r>
          </w:p>
        </w:tc>
        <w:tc>
          <w:tcPr>
            <w:tcW w:w="3964"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1006"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6379" w:type="dxa"/>
            <w:tcBorders>
              <w:top w:val="nil"/>
              <w:left w:val="single" w:sz="8" w:space="0" w:color="ED7D31"/>
              <w:bottom w:val="single" w:sz="8" w:space="0" w:color="ED7D31"/>
              <w:right w:val="single" w:sz="8" w:space="0" w:color="ED7D31"/>
            </w:tcBorders>
            <w:shd w:val="clear" w:color="auto" w:fill="auto"/>
            <w:vAlign w:val="center"/>
            <w:hideMark/>
          </w:tcPr>
          <w:p w:rsidR="00F154E2" w:rsidRPr="00F154E2" w:rsidRDefault="00F154E2" w:rsidP="002D4D35">
            <w:pPr>
              <w:spacing w:after="0" w:line="240" w:lineRule="auto"/>
              <w:rPr>
                <w:rFonts w:ascii="Calibri" w:eastAsia="Times New Roman" w:hAnsi="Calibri" w:cs="Times New Roman"/>
                <w:i/>
                <w:iCs/>
                <w:color w:val="000000"/>
                <w:sz w:val="18"/>
                <w:szCs w:val="18"/>
                <w:lang w:eastAsia="en-AU"/>
              </w:rPr>
            </w:pPr>
            <w:r w:rsidRPr="00F154E2">
              <w:rPr>
                <w:rFonts w:ascii="Calibri" w:eastAsia="Times New Roman" w:hAnsi="Calibri" w:cs="Times New Roman"/>
                <w:i/>
                <w:iCs/>
                <w:color w:val="000000"/>
                <w:sz w:val="18"/>
                <w:szCs w:val="18"/>
                <w:lang w:eastAsia="en-AU"/>
              </w:rPr>
              <w:t>Even if working from an existing office SWMS will be required for site investigations and site visits</w:t>
            </w:r>
          </w:p>
        </w:tc>
        <w:tc>
          <w:tcPr>
            <w:tcW w:w="1275"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jc w:val="center"/>
              <w:rPr>
                <w:rFonts w:ascii="Calibri" w:eastAsia="Times New Roman" w:hAnsi="Calibri" w:cs="Times New Roman"/>
                <w:b/>
                <w:bCs/>
                <w:color w:val="000000"/>
                <w:lang w:eastAsia="en-AU"/>
              </w:rPr>
            </w:pPr>
            <w:r w:rsidRPr="00F154E2">
              <w:rPr>
                <w:rFonts w:ascii="Calibri" w:eastAsia="Times New Roman" w:hAnsi="Calibri" w:cs="Times New Roman"/>
                <w:b/>
                <w:bCs/>
                <w:color w:val="000000"/>
                <w:lang w:eastAsia="en-AU"/>
              </w:rPr>
              <w:t>Y</w:t>
            </w:r>
            <w:r w:rsidRPr="00F154E2">
              <w:rPr>
                <w:rFonts w:ascii="Calibri" w:eastAsia="Times New Roman" w:hAnsi="Calibri" w:cs="Times New Roman"/>
                <w:b/>
                <w:bCs/>
                <w:color w:val="000000"/>
                <w:vertAlign w:val="superscript"/>
                <w:lang w:eastAsia="en-AU"/>
              </w:rPr>
              <w:t>2</w:t>
            </w:r>
          </w:p>
        </w:tc>
      </w:tr>
      <w:tr w:rsidR="00F154E2" w:rsidRPr="00F154E2" w:rsidTr="00FE4043">
        <w:trPr>
          <w:trHeight w:val="360"/>
        </w:trPr>
        <w:tc>
          <w:tcPr>
            <w:tcW w:w="2520" w:type="dxa"/>
            <w:tcBorders>
              <w:top w:val="nil"/>
              <w:left w:val="single" w:sz="8" w:space="0" w:color="ED7D31"/>
              <w:bottom w:val="single" w:sz="8" w:space="0" w:color="ED7D31"/>
              <w:right w:val="single" w:sz="8" w:space="0" w:color="ED7D31"/>
            </w:tcBorders>
            <w:shd w:val="clear" w:color="000000" w:fill="F4B083"/>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Scope of Work</w:t>
            </w:r>
          </w:p>
        </w:tc>
        <w:tc>
          <w:tcPr>
            <w:tcW w:w="3000" w:type="dxa"/>
            <w:tcBorders>
              <w:top w:val="nil"/>
              <w:left w:val="nil"/>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3964" w:type="dxa"/>
            <w:tcBorders>
              <w:top w:val="nil"/>
              <w:left w:val="nil"/>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1006"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6379"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Times New Roman" w:eastAsia="Times New Roman" w:hAnsi="Times New Roman" w:cs="Times New Roman"/>
                <w:sz w:val="20"/>
                <w:szCs w:val="20"/>
                <w:lang w:eastAsia="en-AU"/>
              </w:rPr>
            </w:pPr>
          </w:p>
        </w:tc>
        <w:tc>
          <w:tcPr>
            <w:tcW w:w="1275"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Times New Roman" w:eastAsia="Times New Roman" w:hAnsi="Times New Roman" w:cs="Times New Roman"/>
                <w:sz w:val="20"/>
                <w:szCs w:val="20"/>
                <w:lang w:eastAsia="en-AU"/>
              </w:rPr>
            </w:pPr>
          </w:p>
        </w:tc>
      </w:tr>
      <w:tr w:rsidR="00F154E2" w:rsidRPr="00F154E2" w:rsidTr="00FE4043">
        <w:trPr>
          <w:trHeight w:val="720"/>
        </w:trPr>
        <w:tc>
          <w:tcPr>
            <w:tcW w:w="2520" w:type="dxa"/>
            <w:tcBorders>
              <w:top w:val="nil"/>
              <w:left w:val="single" w:sz="8" w:space="0" w:color="ED7D31"/>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lastRenderedPageBreak/>
              <w:t> </w:t>
            </w:r>
          </w:p>
        </w:tc>
        <w:tc>
          <w:tcPr>
            <w:tcW w:w="3000"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Project Brief / Terms of Reference / Proposal</w:t>
            </w:r>
          </w:p>
        </w:tc>
        <w:tc>
          <w:tcPr>
            <w:tcW w:w="3964"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bookmarkStart w:id="0" w:name="_GoBack"/>
            <w:bookmarkEnd w:id="0"/>
          </w:p>
        </w:tc>
        <w:tc>
          <w:tcPr>
            <w:tcW w:w="1006"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6379" w:type="dxa"/>
            <w:tcBorders>
              <w:top w:val="single" w:sz="8" w:space="0" w:color="ED7D31"/>
              <w:left w:val="single" w:sz="8" w:space="0" w:color="ED7D31"/>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i/>
                <w:iCs/>
                <w:color w:val="000000"/>
                <w:sz w:val="18"/>
                <w:szCs w:val="18"/>
                <w:lang w:eastAsia="en-AU"/>
              </w:rPr>
            </w:pPr>
            <w:r w:rsidRPr="00F154E2">
              <w:rPr>
                <w:rFonts w:ascii="Calibri" w:eastAsia="Times New Roman" w:hAnsi="Calibri" w:cs="Times New Roman"/>
                <w:i/>
                <w:iCs/>
                <w:color w:val="000000"/>
                <w:sz w:val="18"/>
                <w:szCs w:val="18"/>
                <w:lang w:eastAsia="en-AU"/>
              </w:rPr>
              <w:t>Insert location of Project Brief, Terms of Reference (TOR), Request for Proposal (RFP) and/or Proposal (as relevant)</w:t>
            </w:r>
          </w:p>
        </w:tc>
        <w:tc>
          <w:tcPr>
            <w:tcW w:w="1275" w:type="dxa"/>
            <w:tcBorders>
              <w:top w:val="single" w:sz="8" w:space="0" w:color="ED7D31"/>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jc w:val="center"/>
              <w:rPr>
                <w:rFonts w:ascii="Calibri" w:eastAsia="Times New Roman" w:hAnsi="Calibri" w:cs="Times New Roman"/>
                <w:b/>
                <w:bCs/>
                <w:color w:val="000000"/>
                <w:lang w:eastAsia="en-AU"/>
              </w:rPr>
            </w:pPr>
            <w:r w:rsidRPr="00F154E2">
              <w:rPr>
                <w:rFonts w:ascii="Calibri" w:eastAsia="Times New Roman" w:hAnsi="Calibri" w:cs="Times New Roman"/>
                <w:b/>
                <w:bCs/>
                <w:color w:val="000000"/>
                <w:lang w:eastAsia="en-AU"/>
              </w:rPr>
              <w:t>Y</w:t>
            </w:r>
          </w:p>
        </w:tc>
      </w:tr>
      <w:tr w:rsidR="00F154E2" w:rsidRPr="00F154E2" w:rsidTr="00FE4043">
        <w:trPr>
          <w:trHeight w:val="720"/>
        </w:trPr>
        <w:tc>
          <w:tcPr>
            <w:tcW w:w="2520" w:type="dxa"/>
            <w:tcBorders>
              <w:top w:val="nil"/>
              <w:left w:val="single" w:sz="8" w:space="0" w:color="ED7D31"/>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3000"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Work Breakdown Structure</w:t>
            </w:r>
          </w:p>
        </w:tc>
        <w:tc>
          <w:tcPr>
            <w:tcW w:w="3964" w:type="dxa"/>
            <w:tcBorders>
              <w:top w:val="nil"/>
              <w:left w:val="nil"/>
              <w:bottom w:val="single" w:sz="8" w:space="0" w:color="ED7D31"/>
              <w:right w:val="single" w:sz="8" w:space="0" w:color="ED7D31"/>
            </w:tcBorders>
            <w:shd w:val="clear" w:color="auto" w:fill="auto"/>
            <w:vAlign w:val="center"/>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1006"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6379" w:type="dxa"/>
            <w:tcBorders>
              <w:top w:val="nil"/>
              <w:left w:val="single" w:sz="8" w:space="0" w:color="ED7D31"/>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i/>
                <w:iCs/>
                <w:color w:val="000000"/>
                <w:sz w:val="18"/>
                <w:szCs w:val="18"/>
                <w:lang w:eastAsia="en-AU"/>
              </w:rPr>
            </w:pPr>
            <w:r w:rsidRPr="00F154E2">
              <w:rPr>
                <w:rFonts w:ascii="Calibri" w:eastAsia="Times New Roman" w:hAnsi="Calibri" w:cs="Times New Roman"/>
                <w:i/>
                <w:iCs/>
                <w:color w:val="000000"/>
                <w:sz w:val="18"/>
                <w:szCs w:val="18"/>
                <w:lang w:eastAsia="en-AU"/>
              </w:rPr>
              <w:t xml:space="preserve">List of detailed tasks to be undertaken in to complete the project scope. To be used for task allocation, budget and program purposes. Optional here - may be developed as part of </w:t>
            </w:r>
            <w:r>
              <w:rPr>
                <w:rFonts w:ascii="Calibri" w:eastAsia="Times New Roman" w:hAnsi="Calibri" w:cs="Times New Roman"/>
                <w:i/>
                <w:iCs/>
                <w:color w:val="000000"/>
                <w:sz w:val="18"/>
                <w:szCs w:val="18"/>
                <w:lang w:eastAsia="en-AU"/>
              </w:rPr>
              <w:t>the Deliverable Program or Budget (See Below)</w:t>
            </w:r>
          </w:p>
        </w:tc>
        <w:tc>
          <w:tcPr>
            <w:tcW w:w="1275"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jc w:val="center"/>
              <w:rPr>
                <w:rFonts w:ascii="Calibri" w:eastAsia="Times New Roman" w:hAnsi="Calibri" w:cs="Times New Roman"/>
                <w:b/>
                <w:bCs/>
                <w:color w:val="000000"/>
                <w:lang w:eastAsia="en-AU"/>
              </w:rPr>
            </w:pPr>
            <w:r w:rsidRPr="00F154E2">
              <w:rPr>
                <w:rFonts w:ascii="Calibri" w:eastAsia="Times New Roman" w:hAnsi="Calibri" w:cs="Times New Roman"/>
                <w:b/>
                <w:bCs/>
                <w:color w:val="000000"/>
                <w:lang w:eastAsia="en-AU"/>
              </w:rPr>
              <w:t>Y</w:t>
            </w:r>
          </w:p>
        </w:tc>
      </w:tr>
      <w:tr w:rsidR="00F154E2" w:rsidRPr="00F154E2" w:rsidTr="00FE4043">
        <w:trPr>
          <w:trHeight w:val="960"/>
        </w:trPr>
        <w:tc>
          <w:tcPr>
            <w:tcW w:w="2520" w:type="dxa"/>
            <w:tcBorders>
              <w:top w:val="nil"/>
              <w:left w:val="single" w:sz="8" w:space="0" w:color="ED7D31"/>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3000"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Issues / Action Register</w:t>
            </w:r>
          </w:p>
        </w:tc>
        <w:tc>
          <w:tcPr>
            <w:tcW w:w="3964" w:type="dxa"/>
            <w:tcBorders>
              <w:top w:val="nil"/>
              <w:left w:val="nil"/>
              <w:bottom w:val="single" w:sz="8" w:space="0" w:color="ED7D31"/>
              <w:right w:val="single" w:sz="8" w:space="0" w:color="ED7D31"/>
            </w:tcBorders>
            <w:shd w:val="clear" w:color="auto" w:fill="auto"/>
            <w:vAlign w:val="center"/>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1006"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6379" w:type="dxa"/>
            <w:tcBorders>
              <w:top w:val="nil"/>
              <w:left w:val="single" w:sz="8" w:space="0" w:color="ED7D31"/>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i/>
                <w:iCs/>
                <w:color w:val="000000"/>
                <w:sz w:val="18"/>
                <w:szCs w:val="18"/>
                <w:lang w:eastAsia="en-AU"/>
              </w:rPr>
            </w:pPr>
            <w:r w:rsidRPr="00F154E2">
              <w:rPr>
                <w:rFonts w:ascii="Calibri" w:eastAsia="Times New Roman" w:hAnsi="Calibri" w:cs="Times New Roman"/>
                <w:i/>
                <w:iCs/>
                <w:color w:val="000000"/>
                <w:sz w:val="18"/>
                <w:szCs w:val="18"/>
                <w:lang w:eastAsia="en-AU"/>
              </w:rPr>
              <w:t>Template used to establish list off issues to be resolved. At the commencement of the Project the PM may use this register to log any questions arising from the review of the TOR and Proposal and in the Project Planning. Some of these issues may lead to scope changes or variations through the course of the project.</w:t>
            </w:r>
          </w:p>
        </w:tc>
        <w:tc>
          <w:tcPr>
            <w:tcW w:w="1275"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jc w:val="center"/>
              <w:rPr>
                <w:rFonts w:ascii="Calibri" w:eastAsia="Times New Roman" w:hAnsi="Calibri" w:cs="Times New Roman"/>
                <w:b/>
                <w:bCs/>
                <w:color w:val="000000"/>
                <w:lang w:eastAsia="en-AU"/>
              </w:rPr>
            </w:pPr>
            <w:r w:rsidRPr="00F154E2">
              <w:rPr>
                <w:rFonts w:ascii="Calibri" w:eastAsia="Times New Roman" w:hAnsi="Calibri" w:cs="Times New Roman"/>
                <w:b/>
                <w:bCs/>
                <w:color w:val="000000"/>
                <w:lang w:eastAsia="en-AU"/>
              </w:rPr>
              <w:t>N</w:t>
            </w:r>
          </w:p>
        </w:tc>
      </w:tr>
      <w:tr w:rsidR="00F154E2" w:rsidRPr="00F154E2" w:rsidTr="00FE4043">
        <w:trPr>
          <w:trHeight w:val="720"/>
        </w:trPr>
        <w:tc>
          <w:tcPr>
            <w:tcW w:w="2520" w:type="dxa"/>
            <w:tcBorders>
              <w:top w:val="nil"/>
              <w:left w:val="single" w:sz="8" w:space="0" w:color="ED7D31"/>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3000"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Scope Change / Variation Register</w:t>
            </w:r>
          </w:p>
        </w:tc>
        <w:tc>
          <w:tcPr>
            <w:tcW w:w="3964" w:type="dxa"/>
            <w:tcBorders>
              <w:top w:val="nil"/>
              <w:left w:val="nil"/>
              <w:bottom w:val="single" w:sz="8" w:space="0" w:color="ED7D31"/>
              <w:right w:val="single" w:sz="8" w:space="0" w:color="ED7D31"/>
            </w:tcBorders>
            <w:shd w:val="clear" w:color="auto" w:fill="auto"/>
            <w:vAlign w:val="center"/>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1006"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6379" w:type="dxa"/>
            <w:tcBorders>
              <w:top w:val="nil"/>
              <w:left w:val="single" w:sz="8" w:space="0" w:color="ED7D31"/>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i/>
                <w:iCs/>
                <w:color w:val="000000"/>
                <w:sz w:val="18"/>
                <w:szCs w:val="18"/>
                <w:lang w:eastAsia="en-AU"/>
              </w:rPr>
            </w:pPr>
            <w:r w:rsidRPr="00F154E2">
              <w:rPr>
                <w:rFonts w:ascii="Calibri" w:eastAsia="Times New Roman" w:hAnsi="Calibri" w:cs="Times New Roman"/>
                <w:i/>
                <w:iCs/>
                <w:color w:val="000000"/>
                <w:sz w:val="18"/>
                <w:szCs w:val="18"/>
                <w:lang w:eastAsia="en-AU"/>
              </w:rPr>
              <w:t>Template used to track changes to the scope of the project that will (or are likely) to result in additional costs or additional time on the project.</w:t>
            </w:r>
          </w:p>
        </w:tc>
        <w:tc>
          <w:tcPr>
            <w:tcW w:w="1275"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jc w:val="center"/>
              <w:rPr>
                <w:rFonts w:ascii="Calibri" w:eastAsia="Times New Roman" w:hAnsi="Calibri" w:cs="Times New Roman"/>
                <w:b/>
                <w:bCs/>
                <w:color w:val="000000"/>
                <w:lang w:eastAsia="en-AU"/>
              </w:rPr>
            </w:pPr>
            <w:r w:rsidRPr="00F154E2">
              <w:rPr>
                <w:rFonts w:ascii="Calibri" w:eastAsia="Times New Roman" w:hAnsi="Calibri" w:cs="Times New Roman"/>
                <w:b/>
                <w:bCs/>
                <w:color w:val="000000"/>
                <w:lang w:eastAsia="en-AU"/>
              </w:rPr>
              <w:t>N</w:t>
            </w:r>
          </w:p>
        </w:tc>
      </w:tr>
      <w:tr w:rsidR="00F154E2" w:rsidRPr="00F154E2" w:rsidTr="00FE4043">
        <w:trPr>
          <w:trHeight w:val="960"/>
        </w:trPr>
        <w:tc>
          <w:tcPr>
            <w:tcW w:w="2520" w:type="dxa"/>
            <w:tcBorders>
              <w:top w:val="nil"/>
              <w:left w:val="single" w:sz="8" w:space="0" w:color="ED7D31"/>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3000"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Other</w:t>
            </w:r>
          </w:p>
        </w:tc>
        <w:tc>
          <w:tcPr>
            <w:tcW w:w="3964"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1006"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6379" w:type="dxa"/>
            <w:tcBorders>
              <w:top w:val="nil"/>
              <w:left w:val="single" w:sz="8" w:space="0" w:color="ED7D31"/>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i/>
                <w:iCs/>
                <w:color w:val="000000"/>
                <w:sz w:val="18"/>
                <w:szCs w:val="18"/>
                <w:lang w:eastAsia="en-AU"/>
              </w:rPr>
            </w:pPr>
            <w:r w:rsidRPr="00F154E2">
              <w:rPr>
                <w:rFonts w:ascii="Calibri" w:eastAsia="Times New Roman" w:hAnsi="Calibri" w:cs="Times New Roman"/>
                <w:i/>
                <w:iCs/>
                <w:color w:val="000000"/>
                <w:sz w:val="18"/>
                <w:szCs w:val="18"/>
                <w:lang w:eastAsia="en-AU"/>
              </w:rPr>
              <w:t xml:space="preserve">Insert other information documents that may be relevant including technical standards, design criteria and other as relevant. Project inputs may be listed and </w:t>
            </w:r>
            <w:r>
              <w:rPr>
                <w:rFonts w:ascii="Calibri" w:eastAsia="Times New Roman" w:hAnsi="Calibri" w:cs="Times New Roman"/>
                <w:i/>
                <w:iCs/>
                <w:color w:val="000000"/>
                <w:sz w:val="18"/>
                <w:szCs w:val="18"/>
                <w:lang w:eastAsia="en-AU"/>
              </w:rPr>
              <w:t>reviewed under quality heading and d</w:t>
            </w:r>
            <w:r w:rsidRPr="00F154E2">
              <w:rPr>
                <w:rFonts w:ascii="Calibri" w:eastAsia="Times New Roman" w:hAnsi="Calibri" w:cs="Times New Roman"/>
                <w:i/>
                <w:iCs/>
                <w:color w:val="000000"/>
                <w:sz w:val="18"/>
                <w:szCs w:val="18"/>
                <w:lang w:eastAsia="en-AU"/>
              </w:rPr>
              <w:t xml:space="preserve">eliverables and </w:t>
            </w:r>
            <w:r>
              <w:rPr>
                <w:rFonts w:ascii="Calibri" w:eastAsia="Times New Roman" w:hAnsi="Calibri" w:cs="Times New Roman"/>
                <w:i/>
                <w:iCs/>
                <w:color w:val="000000"/>
                <w:sz w:val="18"/>
                <w:szCs w:val="18"/>
                <w:lang w:eastAsia="en-AU"/>
              </w:rPr>
              <w:t>m</w:t>
            </w:r>
            <w:r w:rsidRPr="00F154E2">
              <w:rPr>
                <w:rFonts w:ascii="Calibri" w:eastAsia="Times New Roman" w:hAnsi="Calibri" w:cs="Times New Roman"/>
                <w:i/>
                <w:iCs/>
                <w:color w:val="000000"/>
                <w:sz w:val="18"/>
                <w:szCs w:val="18"/>
                <w:lang w:eastAsia="en-AU"/>
              </w:rPr>
              <w:t xml:space="preserve">ilestones may be listed and reviewed under </w:t>
            </w:r>
            <w:r>
              <w:rPr>
                <w:rFonts w:ascii="Calibri" w:eastAsia="Times New Roman" w:hAnsi="Calibri" w:cs="Times New Roman"/>
                <w:i/>
                <w:iCs/>
                <w:color w:val="000000"/>
                <w:sz w:val="18"/>
                <w:szCs w:val="18"/>
                <w:lang w:eastAsia="en-AU"/>
              </w:rPr>
              <w:t>the deliverable program (See Below)</w:t>
            </w:r>
          </w:p>
        </w:tc>
        <w:tc>
          <w:tcPr>
            <w:tcW w:w="1275"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jc w:val="center"/>
              <w:rPr>
                <w:rFonts w:ascii="Calibri" w:eastAsia="Times New Roman" w:hAnsi="Calibri" w:cs="Times New Roman"/>
                <w:b/>
                <w:bCs/>
                <w:color w:val="000000"/>
                <w:lang w:eastAsia="en-AU"/>
              </w:rPr>
            </w:pPr>
            <w:r w:rsidRPr="00F154E2">
              <w:rPr>
                <w:rFonts w:ascii="Calibri" w:eastAsia="Times New Roman" w:hAnsi="Calibri" w:cs="Times New Roman"/>
                <w:b/>
                <w:bCs/>
                <w:color w:val="000000"/>
                <w:lang w:eastAsia="en-AU"/>
              </w:rPr>
              <w:t>N</w:t>
            </w:r>
          </w:p>
        </w:tc>
      </w:tr>
      <w:tr w:rsidR="00F154E2" w:rsidRPr="00F154E2" w:rsidTr="00FE4043">
        <w:trPr>
          <w:trHeight w:val="360"/>
        </w:trPr>
        <w:tc>
          <w:tcPr>
            <w:tcW w:w="2520" w:type="dxa"/>
            <w:tcBorders>
              <w:top w:val="nil"/>
              <w:left w:val="single" w:sz="8" w:space="0" w:color="ED7D31"/>
              <w:bottom w:val="single" w:sz="8" w:space="0" w:color="ED7D31"/>
              <w:right w:val="single" w:sz="8" w:space="0" w:color="ED7D31"/>
            </w:tcBorders>
            <w:shd w:val="clear" w:color="000000" w:fill="F4B083"/>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Project Program</w:t>
            </w:r>
          </w:p>
        </w:tc>
        <w:tc>
          <w:tcPr>
            <w:tcW w:w="3000" w:type="dxa"/>
            <w:tcBorders>
              <w:top w:val="nil"/>
              <w:left w:val="nil"/>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3964" w:type="dxa"/>
            <w:tcBorders>
              <w:top w:val="nil"/>
              <w:left w:val="nil"/>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1006"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6379"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Times New Roman" w:eastAsia="Times New Roman" w:hAnsi="Times New Roman" w:cs="Times New Roman"/>
                <w:sz w:val="20"/>
                <w:szCs w:val="20"/>
                <w:lang w:eastAsia="en-AU"/>
              </w:rPr>
            </w:pPr>
          </w:p>
        </w:tc>
        <w:tc>
          <w:tcPr>
            <w:tcW w:w="1275"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Times New Roman" w:eastAsia="Times New Roman" w:hAnsi="Times New Roman" w:cs="Times New Roman"/>
                <w:sz w:val="20"/>
                <w:szCs w:val="20"/>
                <w:lang w:eastAsia="en-AU"/>
              </w:rPr>
            </w:pPr>
          </w:p>
        </w:tc>
      </w:tr>
      <w:tr w:rsidR="00F154E2" w:rsidRPr="00F154E2" w:rsidTr="00FE4043">
        <w:trPr>
          <w:trHeight w:val="720"/>
        </w:trPr>
        <w:tc>
          <w:tcPr>
            <w:tcW w:w="2520" w:type="dxa"/>
            <w:tcBorders>
              <w:top w:val="nil"/>
              <w:left w:val="single" w:sz="8" w:space="0" w:color="ED7D31"/>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3000"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Milestone Dates (based on Deliverables)</w:t>
            </w:r>
          </w:p>
        </w:tc>
        <w:tc>
          <w:tcPr>
            <w:tcW w:w="3964" w:type="dxa"/>
            <w:tcBorders>
              <w:top w:val="nil"/>
              <w:left w:val="nil"/>
              <w:bottom w:val="single" w:sz="8" w:space="0" w:color="ED7D31"/>
              <w:right w:val="single" w:sz="8" w:space="0" w:color="ED7D31"/>
            </w:tcBorders>
            <w:shd w:val="clear" w:color="auto" w:fill="auto"/>
            <w:vAlign w:val="center"/>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1006"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6379" w:type="dxa"/>
            <w:tcBorders>
              <w:top w:val="single" w:sz="8" w:space="0" w:color="ED7D31"/>
              <w:left w:val="single" w:sz="8" w:space="0" w:color="ED7D31"/>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i/>
                <w:iCs/>
                <w:color w:val="000000"/>
                <w:sz w:val="18"/>
                <w:szCs w:val="18"/>
                <w:lang w:eastAsia="en-AU"/>
              </w:rPr>
            </w:pPr>
            <w:r w:rsidRPr="00F154E2">
              <w:rPr>
                <w:rFonts w:ascii="Calibri" w:eastAsia="Times New Roman" w:hAnsi="Calibri" w:cs="Times New Roman"/>
                <w:i/>
                <w:iCs/>
                <w:color w:val="000000"/>
                <w:sz w:val="18"/>
                <w:szCs w:val="18"/>
                <w:lang w:eastAsia="en-AU"/>
              </w:rPr>
              <w:t>List of milestone dates, aligned with deliverables</w:t>
            </w:r>
          </w:p>
        </w:tc>
        <w:tc>
          <w:tcPr>
            <w:tcW w:w="1275" w:type="dxa"/>
            <w:tcBorders>
              <w:top w:val="single" w:sz="8" w:space="0" w:color="ED7D31"/>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jc w:val="center"/>
              <w:rPr>
                <w:rFonts w:ascii="Calibri" w:eastAsia="Times New Roman" w:hAnsi="Calibri" w:cs="Times New Roman"/>
                <w:b/>
                <w:bCs/>
                <w:color w:val="000000"/>
                <w:lang w:eastAsia="en-AU"/>
              </w:rPr>
            </w:pPr>
            <w:r w:rsidRPr="00F154E2">
              <w:rPr>
                <w:rFonts w:ascii="Calibri" w:eastAsia="Times New Roman" w:hAnsi="Calibri" w:cs="Times New Roman"/>
                <w:b/>
                <w:bCs/>
                <w:color w:val="000000"/>
                <w:lang w:eastAsia="en-AU"/>
              </w:rPr>
              <w:t>Y</w:t>
            </w:r>
          </w:p>
        </w:tc>
      </w:tr>
      <w:tr w:rsidR="00F154E2" w:rsidRPr="00F154E2" w:rsidTr="00FE4043">
        <w:trPr>
          <w:trHeight w:val="720"/>
        </w:trPr>
        <w:tc>
          <w:tcPr>
            <w:tcW w:w="2520" w:type="dxa"/>
            <w:tcBorders>
              <w:top w:val="nil"/>
              <w:left w:val="single" w:sz="8" w:space="0" w:color="ED7D31"/>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3000"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Project Schedule / Program</w:t>
            </w:r>
          </w:p>
        </w:tc>
        <w:tc>
          <w:tcPr>
            <w:tcW w:w="3964" w:type="dxa"/>
            <w:tcBorders>
              <w:top w:val="nil"/>
              <w:left w:val="nil"/>
              <w:bottom w:val="single" w:sz="8" w:space="0" w:color="ED7D31"/>
              <w:right w:val="single" w:sz="8" w:space="0" w:color="ED7D31"/>
            </w:tcBorders>
            <w:shd w:val="clear" w:color="auto" w:fill="auto"/>
            <w:vAlign w:val="center"/>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1006"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6379" w:type="dxa"/>
            <w:tcBorders>
              <w:top w:val="nil"/>
              <w:left w:val="single" w:sz="8" w:space="0" w:color="ED7D31"/>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i/>
                <w:iCs/>
                <w:color w:val="000000"/>
                <w:sz w:val="18"/>
                <w:szCs w:val="18"/>
                <w:lang w:eastAsia="en-AU"/>
              </w:rPr>
            </w:pPr>
            <w:r w:rsidRPr="00F154E2">
              <w:rPr>
                <w:rFonts w:ascii="Calibri" w:eastAsia="Times New Roman" w:hAnsi="Calibri" w:cs="Times New Roman"/>
                <w:i/>
                <w:iCs/>
                <w:color w:val="000000"/>
                <w:sz w:val="18"/>
                <w:szCs w:val="18"/>
                <w:lang w:eastAsia="en-AU"/>
              </w:rPr>
              <w:t>Time schedule / Gantt Chart aligned with Work Breakdown Structure</w:t>
            </w:r>
          </w:p>
        </w:tc>
        <w:tc>
          <w:tcPr>
            <w:tcW w:w="1275"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jc w:val="center"/>
              <w:rPr>
                <w:rFonts w:ascii="Calibri" w:eastAsia="Times New Roman" w:hAnsi="Calibri" w:cs="Times New Roman"/>
                <w:b/>
                <w:bCs/>
                <w:color w:val="000000"/>
                <w:lang w:eastAsia="en-AU"/>
              </w:rPr>
            </w:pPr>
            <w:r w:rsidRPr="00F154E2">
              <w:rPr>
                <w:rFonts w:ascii="Calibri" w:eastAsia="Times New Roman" w:hAnsi="Calibri" w:cs="Times New Roman"/>
                <w:b/>
                <w:bCs/>
                <w:color w:val="000000"/>
                <w:lang w:eastAsia="en-AU"/>
              </w:rPr>
              <w:t>N</w:t>
            </w:r>
          </w:p>
        </w:tc>
      </w:tr>
      <w:tr w:rsidR="00F154E2" w:rsidRPr="00F154E2" w:rsidTr="00FE4043">
        <w:trPr>
          <w:trHeight w:val="360"/>
        </w:trPr>
        <w:tc>
          <w:tcPr>
            <w:tcW w:w="2520" w:type="dxa"/>
            <w:tcBorders>
              <w:top w:val="nil"/>
              <w:left w:val="single" w:sz="8" w:space="0" w:color="ED7D31"/>
              <w:bottom w:val="single" w:sz="8" w:space="0" w:color="ED7D31"/>
              <w:right w:val="single" w:sz="8" w:space="0" w:color="ED7D31"/>
            </w:tcBorders>
            <w:shd w:val="clear" w:color="000000" w:fill="F4B083"/>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Project Budget</w:t>
            </w:r>
          </w:p>
        </w:tc>
        <w:tc>
          <w:tcPr>
            <w:tcW w:w="3000" w:type="dxa"/>
            <w:tcBorders>
              <w:top w:val="nil"/>
              <w:left w:val="nil"/>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3964" w:type="dxa"/>
            <w:tcBorders>
              <w:top w:val="nil"/>
              <w:left w:val="nil"/>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1006"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6379"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Times New Roman" w:eastAsia="Times New Roman" w:hAnsi="Times New Roman" w:cs="Times New Roman"/>
                <w:sz w:val="20"/>
                <w:szCs w:val="20"/>
                <w:lang w:eastAsia="en-AU"/>
              </w:rPr>
            </w:pPr>
          </w:p>
        </w:tc>
        <w:tc>
          <w:tcPr>
            <w:tcW w:w="1275"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Times New Roman" w:eastAsia="Times New Roman" w:hAnsi="Times New Roman" w:cs="Times New Roman"/>
                <w:sz w:val="20"/>
                <w:szCs w:val="20"/>
                <w:lang w:eastAsia="en-AU"/>
              </w:rPr>
            </w:pPr>
          </w:p>
        </w:tc>
      </w:tr>
      <w:tr w:rsidR="00F154E2" w:rsidRPr="00F154E2" w:rsidTr="00FE4043">
        <w:trPr>
          <w:trHeight w:val="720"/>
        </w:trPr>
        <w:tc>
          <w:tcPr>
            <w:tcW w:w="2520" w:type="dxa"/>
            <w:tcBorders>
              <w:top w:val="nil"/>
              <w:left w:val="single" w:sz="8" w:space="0" w:color="ED7D31"/>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3000"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Cost Budget</w:t>
            </w:r>
          </w:p>
        </w:tc>
        <w:tc>
          <w:tcPr>
            <w:tcW w:w="3964" w:type="dxa"/>
            <w:tcBorders>
              <w:top w:val="nil"/>
              <w:left w:val="nil"/>
              <w:bottom w:val="single" w:sz="8" w:space="0" w:color="ED7D31"/>
              <w:right w:val="single" w:sz="8" w:space="0" w:color="ED7D31"/>
            </w:tcBorders>
            <w:shd w:val="clear" w:color="auto" w:fill="auto"/>
            <w:vAlign w:val="center"/>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1006"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6379" w:type="dxa"/>
            <w:tcBorders>
              <w:top w:val="single" w:sz="8" w:space="0" w:color="ED7D31"/>
              <w:left w:val="single" w:sz="8" w:space="0" w:color="ED7D31"/>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i/>
                <w:iCs/>
                <w:color w:val="000000"/>
                <w:sz w:val="18"/>
                <w:szCs w:val="18"/>
                <w:lang w:eastAsia="en-AU"/>
              </w:rPr>
            </w:pPr>
            <w:r w:rsidRPr="00F154E2">
              <w:rPr>
                <w:rFonts w:ascii="Calibri" w:eastAsia="Times New Roman" w:hAnsi="Calibri" w:cs="Times New Roman"/>
                <w:i/>
                <w:iCs/>
                <w:color w:val="000000"/>
                <w:sz w:val="18"/>
                <w:szCs w:val="18"/>
                <w:lang w:eastAsia="en-AU"/>
              </w:rPr>
              <w:t>From Proposal or Contract, Epicor Enterprise Online Project Plan (may be fully established in Epicor and therefore not required in the PMP)</w:t>
            </w:r>
          </w:p>
        </w:tc>
        <w:tc>
          <w:tcPr>
            <w:tcW w:w="1275" w:type="dxa"/>
            <w:tcBorders>
              <w:top w:val="single" w:sz="8" w:space="0" w:color="ED7D31"/>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jc w:val="center"/>
              <w:rPr>
                <w:rFonts w:ascii="Calibri" w:eastAsia="Times New Roman" w:hAnsi="Calibri" w:cs="Times New Roman"/>
                <w:b/>
                <w:bCs/>
                <w:color w:val="000000"/>
                <w:lang w:eastAsia="en-AU"/>
              </w:rPr>
            </w:pPr>
            <w:r w:rsidRPr="00F154E2">
              <w:rPr>
                <w:rFonts w:ascii="Calibri" w:eastAsia="Times New Roman" w:hAnsi="Calibri" w:cs="Times New Roman"/>
                <w:b/>
                <w:bCs/>
                <w:color w:val="000000"/>
                <w:lang w:eastAsia="en-AU"/>
              </w:rPr>
              <w:t>Y</w:t>
            </w:r>
            <w:r w:rsidR="00EC55E1">
              <w:rPr>
                <w:rFonts w:ascii="Calibri" w:eastAsia="Times New Roman" w:hAnsi="Calibri" w:cs="Times New Roman"/>
                <w:b/>
                <w:bCs/>
                <w:color w:val="000000"/>
                <w:vertAlign w:val="superscript"/>
                <w:lang w:eastAsia="en-AU"/>
              </w:rPr>
              <w:t>3</w:t>
            </w:r>
          </w:p>
        </w:tc>
      </w:tr>
      <w:tr w:rsidR="00F154E2" w:rsidRPr="00F154E2" w:rsidTr="00FE4043">
        <w:trPr>
          <w:trHeight w:val="720"/>
        </w:trPr>
        <w:tc>
          <w:tcPr>
            <w:tcW w:w="2520" w:type="dxa"/>
            <w:tcBorders>
              <w:top w:val="nil"/>
              <w:left w:val="single" w:sz="8" w:space="0" w:color="ED7D31"/>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3000"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Project Revenue and Billing Schedule</w:t>
            </w:r>
          </w:p>
        </w:tc>
        <w:tc>
          <w:tcPr>
            <w:tcW w:w="3964" w:type="dxa"/>
            <w:tcBorders>
              <w:top w:val="nil"/>
              <w:left w:val="nil"/>
              <w:bottom w:val="single" w:sz="8" w:space="0" w:color="ED7D31"/>
              <w:right w:val="single" w:sz="8" w:space="0" w:color="ED7D31"/>
            </w:tcBorders>
            <w:shd w:val="clear" w:color="auto" w:fill="auto"/>
            <w:vAlign w:val="center"/>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1006"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6379" w:type="dxa"/>
            <w:tcBorders>
              <w:top w:val="nil"/>
              <w:left w:val="single" w:sz="8" w:space="0" w:color="ED7D31"/>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i/>
                <w:iCs/>
                <w:color w:val="000000"/>
                <w:sz w:val="18"/>
                <w:szCs w:val="18"/>
                <w:lang w:eastAsia="en-AU"/>
              </w:rPr>
            </w:pPr>
            <w:r w:rsidRPr="00F154E2">
              <w:rPr>
                <w:rFonts w:ascii="Calibri" w:eastAsia="Times New Roman" w:hAnsi="Calibri" w:cs="Times New Roman"/>
                <w:i/>
                <w:iCs/>
                <w:color w:val="000000"/>
                <w:sz w:val="18"/>
                <w:szCs w:val="18"/>
                <w:lang w:eastAsia="en-AU"/>
              </w:rPr>
              <w:t>Monthly or Milestone Billing</w:t>
            </w:r>
          </w:p>
        </w:tc>
        <w:tc>
          <w:tcPr>
            <w:tcW w:w="1275"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jc w:val="center"/>
              <w:rPr>
                <w:rFonts w:ascii="Calibri" w:eastAsia="Times New Roman" w:hAnsi="Calibri" w:cs="Times New Roman"/>
                <w:b/>
                <w:bCs/>
                <w:color w:val="000000"/>
                <w:lang w:eastAsia="en-AU"/>
              </w:rPr>
            </w:pPr>
            <w:r w:rsidRPr="00F154E2">
              <w:rPr>
                <w:rFonts w:ascii="Calibri" w:eastAsia="Times New Roman" w:hAnsi="Calibri" w:cs="Times New Roman"/>
                <w:b/>
                <w:bCs/>
                <w:color w:val="000000"/>
                <w:lang w:eastAsia="en-AU"/>
              </w:rPr>
              <w:t>N</w:t>
            </w:r>
          </w:p>
        </w:tc>
      </w:tr>
      <w:tr w:rsidR="00F154E2" w:rsidRPr="00F154E2" w:rsidTr="00FE4043">
        <w:trPr>
          <w:trHeight w:val="720"/>
        </w:trPr>
        <w:tc>
          <w:tcPr>
            <w:tcW w:w="2520" w:type="dxa"/>
            <w:tcBorders>
              <w:top w:val="nil"/>
              <w:left w:val="single" w:sz="8" w:space="0" w:color="ED7D31"/>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3000"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Budget Summary</w:t>
            </w:r>
          </w:p>
        </w:tc>
        <w:tc>
          <w:tcPr>
            <w:tcW w:w="3964" w:type="dxa"/>
            <w:tcBorders>
              <w:top w:val="nil"/>
              <w:left w:val="nil"/>
              <w:bottom w:val="single" w:sz="8" w:space="0" w:color="ED7D31"/>
              <w:right w:val="single" w:sz="8" w:space="0" w:color="ED7D31"/>
            </w:tcBorders>
            <w:shd w:val="clear" w:color="auto" w:fill="auto"/>
            <w:vAlign w:val="center"/>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1006"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6379" w:type="dxa"/>
            <w:tcBorders>
              <w:top w:val="nil"/>
              <w:left w:val="single" w:sz="8" w:space="0" w:color="ED7D31"/>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i/>
                <w:iCs/>
                <w:color w:val="000000"/>
                <w:sz w:val="18"/>
                <w:szCs w:val="18"/>
                <w:lang w:eastAsia="en-AU"/>
              </w:rPr>
            </w:pPr>
            <w:r w:rsidRPr="00F154E2">
              <w:rPr>
                <w:rFonts w:ascii="Calibri" w:eastAsia="Times New Roman" w:hAnsi="Calibri" w:cs="Times New Roman"/>
                <w:i/>
                <w:iCs/>
                <w:color w:val="000000"/>
                <w:sz w:val="18"/>
                <w:szCs w:val="18"/>
                <w:lang w:eastAsia="en-AU"/>
              </w:rPr>
              <w:t>Summary of overall project revenue, costs and contribution margin</w:t>
            </w:r>
          </w:p>
        </w:tc>
        <w:tc>
          <w:tcPr>
            <w:tcW w:w="1275"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jc w:val="center"/>
              <w:rPr>
                <w:rFonts w:ascii="Calibri" w:eastAsia="Times New Roman" w:hAnsi="Calibri" w:cs="Times New Roman"/>
                <w:b/>
                <w:bCs/>
                <w:color w:val="000000"/>
                <w:lang w:eastAsia="en-AU"/>
              </w:rPr>
            </w:pPr>
            <w:r w:rsidRPr="00F154E2">
              <w:rPr>
                <w:rFonts w:ascii="Calibri" w:eastAsia="Times New Roman" w:hAnsi="Calibri" w:cs="Times New Roman"/>
                <w:b/>
                <w:bCs/>
                <w:color w:val="000000"/>
                <w:lang w:eastAsia="en-AU"/>
              </w:rPr>
              <w:t>N</w:t>
            </w:r>
          </w:p>
        </w:tc>
      </w:tr>
      <w:tr w:rsidR="00F154E2" w:rsidRPr="00F154E2" w:rsidTr="00FE4043">
        <w:trPr>
          <w:trHeight w:val="720"/>
        </w:trPr>
        <w:tc>
          <w:tcPr>
            <w:tcW w:w="2520" w:type="dxa"/>
            <w:tcBorders>
              <w:top w:val="nil"/>
              <w:left w:val="single" w:sz="8" w:space="0" w:color="ED7D31"/>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3000"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Other</w:t>
            </w:r>
          </w:p>
        </w:tc>
        <w:tc>
          <w:tcPr>
            <w:tcW w:w="3964" w:type="dxa"/>
            <w:tcBorders>
              <w:top w:val="nil"/>
              <w:left w:val="nil"/>
              <w:bottom w:val="single" w:sz="8" w:space="0" w:color="ED7D31"/>
              <w:right w:val="single" w:sz="8" w:space="0" w:color="ED7D31"/>
            </w:tcBorders>
            <w:shd w:val="clear" w:color="auto" w:fill="auto"/>
            <w:vAlign w:val="center"/>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1006"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6379" w:type="dxa"/>
            <w:tcBorders>
              <w:top w:val="nil"/>
              <w:left w:val="single" w:sz="8" w:space="0" w:color="ED7D31"/>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i/>
                <w:iCs/>
                <w:color w:val="000000"/>
                <w:sz w:val="18"/>
                <w:szCs w:val="18"/>
                <w:lang w:eastAsia="en-AU"/>
              </w:rPr>
            </w:pPr>
            <w:r w:rsidRPr="00F154E2">
              <w:rPr>
                <w:rFonts w:ascii="Calibri" w:eastAsia="Times New Roman" w:hAnsi="Calibri" w:cs="Times New Roman"/>
                <w:i/>
                <w:iCs/>
                <w:color w:val="000000"/>
                <w:sz w:val="18"/>
                <w:szCs w:val="18"/>
                <w:lang w:eastAsia="en-AU"/>
              </w:rPr>
              <w:t>Depending on the complexity of the project the PM may establish other cost tracking tools e.g. Earned Value or Fore</w:t>
            </w:r>
            <w:r>
              <w:rPr>
                <w:rFonts w:ascii="Calibri" w:eastAsia="Times New Roman" w:hAnsi="Calibri" w:cs="Times New Roman"/>
                <w:i/>
                <w:iCs/>
                <w:color w:val="000000"/>
                <w:sz w:val="18"/>
                <w:szCs w:val="18"/>
                <w:lang w:eastAsia="en-AU"/>
              </w:rPr>
              <w:t>casting Tools… if required</w:t>
            </w:r>
          </w:p>
        </w:tc>
        <w:tc>
          <w:tcPr>
            <w:tcW w:w="1275"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jc w:val="center"/>
              <w:rPr>
                <w:rFonts w:ascii="Calibri" w:eastAsia="Times New Roman" w:hAnsi="Calibri" w:cs="Times New Roman"/>
                <w:b/>
                <w:bCs/>
                <w:color w:val="000000"/>
                <w:lang w:eastAsia="en-AU"/>
              </w:rPr>
            </w:pPr>
            <w:r w:rsidRPr="00F154E2">
              <w:rPr>
                <w:rFonts w:ascii="Calibri" w:eastAsia="Times New Roman" w:hAnsi="Calibri" w:cs="Times New Roman"/>
                <w:b/>
                <w:bCs/>
                <w:color w:val="000000"/>
                <w:lang w:eastAsia="en-AU"/>
              </w:rPr>
              <w:t>N</w:t>
            </w:r>
          </w:p>
        </w:tc>
      </w:tr>
      <w:tr w:rsidR="00F154E2" w:rsidRPr="00F154E2" w:rsidTr="00FE4043">
        <w:trPr>
          <w:trHeight w:val="870"/>
        </w:trPr>
        <w:tc>
          <w:tcPr>
            <w:tcW w:w="2520" w:type="dxa"/>
            <w:tcBorders>
              <w:top w:val="nil"/>
              <w:left w:val="single" w:sz="8" w:space="0" w:color="ED7D31"/>
              <w:bottom w:val="single" w:sz="8" w:space="0" w:color="ED7D31"/>
              <w:right w:val="single" w:sz="8" w:space="0" w:color="ED7D31"/>
            </w:tcBorders>
            <w:shd w:val="clear" w:color="000000" w:fill="F4B083"/>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Mobilisation and Organisation of Staff</w:t>
            </w:r>
          </w:p>
        </w:tc>
        <w:tc>
          <w:tcPr>
            <w:tcW w:w="3000" w:type="dxa"/>
            <w:tcBorders>
              <w:top w:val="nil"/>
              <w:left w:val="nil"/>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3964" w:type="dxa"/>
            <w:tcBorders>
              <w:top w:val="nil"/>
              <w:left w:val="nil"/>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1006"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6379"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Times New Roman" w:eastAsia="Times New Roman" w:hAnsi="Times New Roman" w:cs="Times New Roman"/>
                <w:sz w:val="20"/>
                <w:szCs w:val="20"/>
                <w:lang w:eastAsia="en-AU"/>
              </w:rPr>
            </w:pPr>
          </w:p>
        </w:tc>
        <w:tc>
          <w:tcPr>
            <w:tcW w:w="1275"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Times New Roman" w:eastAsia="Times New Roman" w:hAnsi="Times New Roman" w:cs="Times New Roman"/>
                <w:sz w:val="20"/>
                <w:szCs w:val="20"/>
                <w:lang w:eastAsia="en-AU"/>
              </w:rPr>
            </w:pPr>
          </w:p>
        </w:tc>
      </w:tr>
      <w:tr w:rsidR="00F154E2" w:rsidRPr="00F154E2" w:rsidTr="00FE4043">
        <w:trPr>
          <w:trHeight w:val="720"/>
        </w:trPr>
        <w:tc>
          <w:tcPr>
            <w:tcW w:w="2520" w:type="dxa"/>
            <w:tcBorders>
              <w:top w:val="nil"/>
              <w:left w:val="single" w:sz="8" w:space="0" w:color="ED7D31"/>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3000"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Personnel Schedule and Training Assessment</w:t>
            </w:r>
          </w:p>
        </w:tc>
        <w:tc>
          <w:tcPr>
            <w:tcW w:w="3964" w:type="dxa"/>
            <w:tcBorders>
              <w:top w:val="nil"/>
              <w:left w:val="nil"/>
              <w:bottom w:val="single" w:sz="8" w:space="0" w:color="ED7D31"/>
              <w:right w:val="single" w:sz="8" w:space="0" w:color="ED7D31"/>
            </w:tcBorders>
            <w:shd w:val="clear" w:color="auto" w:fill="auto"/>
            <w:vAlign w:val="center"/>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1006"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6379" w:type="dxa"/>
            <w:tcBorders>
              <w:top w:val="single" w:sz="8" w:space="0" w:color="ED7D31"/>
              <w:left w:val="single" w:sz="8" w:space="0" w:color="ED7D31"/>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i/>
                <w:iCs/>
                <w:color w:val="000000"/>
                <w:sz w:val="18"/>
                <w:szCs w:val="18"/>
                <w:lang w:eastAsia="en-AU"/>
              </w:rPr>
            </w:pPr>
            <w:r w:rsidRPr="00F154E2">
              <w:rPr>
                <w:rFonts w:ascii="Calibri" w:eastAsia="Times New Roman" w:hAnsi="Calibri" w:cs="Times New Roman"/>
                <w:i/>
                <w:iCs/>
                <w:color w:val="000000"/>
                <w:sz w:val="18"/>
                <w:szCs w:val="18"/>
                <w:lang w:eastAsia="en-AU"/>
              </w:rPr>
              <w:t>Key project personnel, roles and responsibilities should be defined. It is a requirement to assess if the nominated personnel have the appropriate qualifications and skills or if training is required.</w:t>
            </w:r>
          </w:p>
        </w:tc>
        <w:tc>
          <w:tcPr>
            <w:tcW w:w="1275" w:type="dxa"/>
            <w:tcBorders>
              <w:top w:val="single" w:sz="8" w:space="0" w:color="ED7D31"/>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jc w:val="center"/>
              <w:rPr>
                <w:rFonts w:ascii="Calibri" w:eastAsia="Times New Roman" w:hAnsi="Calibri" w:cs="Times New Roman"/>
                <w:b/>
                <w:bCs/>
                <w:color w:val="000000"/>
                <w:lang w:eastAsia="en-AU"/>
              </w:rPr>
            </w:pPr>
            <w:r w:rsidRPr="00F154E2">
              <w:rPr>
                <w:rFonts w:ascii="Calibri" w:eastAsia="Times New Roman" w:hAnsi="Calibri" w:cs="Times New Roman"/>
                <w:b/>
                <w:bCs/>
                <w:color w:val="000000"/>
                <w:lang w:eastAsia="en-AU"/>
              </w:rPr>
              <w:t>Y</w:t>
            </w:r>
          </w:p>
        </w:tc>
      </w:tr>
      <w:tr w:rsidR="00F154E2" w:rsidRPr="00F154E2" w:rsidTr="00FE4043">
        <w:trPr>
          <w:trHeight w:val="720"/>
        </w:trPr>
        <w:tc>
          <w:tcPr>
            <w:tcW w:w="2520" w:type="dxa"/>
            <w:tcBorders>
              <w:top w:val="nil"/>
              <w:left w:val="single" w:sz="8" w:space="0" w:color="ED7D31"/>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3000"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Mobilisation Plan</w:t>
            </w:r>
          </w:p>
        </w:tc>
        <w:tc>
          <w:tcPr>
            <w:tcW w:w="3964" w:type="dxa"/>
            <w:tcBorders>
              <w:top w:val="nil"/>
              <w:left w:val="nil"/>
              <w:bottom w:val="single" w:sz="8" w:space="0" w:color="ED7D31"/>
              <w:right w:val="single" w:sz="8" w:space="0" w:color="ED7D31"/>
            </w:tcBorders>
            <w:shd w:val="clear" w:color="auto" w:fill="auto"/>
            <w:vAlign w:val="center"/>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1006"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6379" w:type="dxa"/>
            <w:tcBorders>
              <w:top w:val="nil"/>
              <w:left w:val="single" w:sz="8" w:space="0" w:color="ED7D31"/>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i/>
                <w:iCs/>
                <w:color w:val="000000"/>
                <w:sz w:val="18"/>
                <w:szCs w:val="18"/>
                <w:lang w:eastAsia="en-AU"/>
              </w:rPr>
            </w:pPr>
            <w:r w:rsidRPr="00F154E2">
              <w:rPr>
                <w:rFonts w:ascii="Calibri" w:eastAsia="Times New Roman" w:hAnsi="Calibri" w:cs="Times New Roman"/>
                <w:i/>
                <w:iCs/>
                <w:color w:val="000000"/>
                <w:sz w:val="18"/>
                <w:szCs w:val="18"/>
                <w:lang w:eastAsia="en-AU"/>
              </w:rPr>
              <w:t>For larger more complex projects a detailed schedule of all staff may be maintained including contact details, mobilisation date, hardware and software requirements, travel, accommodation, per diems and allowances and other details relevant to the project.</w:t>
            </w:r>
          </w:p>
        </w:tc>
        <w:tc>
          <w:tcPr>
            <w:tcW w:w="1275"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jc w:val="center"/>
              <w:rPr>
                <w:rFonts w:ascii="Calibri" w:eastAsia="Times New Roman" w:hAnsi="Calibri" w:cs="Times New Roman"/>
                <w:b/>
                <w:bCs/>
                <w:color w:val="000000"/>
                <w:lang w:eastAsia="en-AU"/>
              </w:rPr>
            </w:pPr>
            <w:r w:rsidRPr="00F154E2">
              <w:rPr>
                <w:rFonts w:ascii="Calibri" w:eastAsia="Times New Roman" w:hAnsi="Calibri" w:cs="Times New Roman"/>
                <w:b/>
                <w:bCs/>
                <w:color w:val="000000"/>
                <w:lang w:eastAsia="en-AU"/>
              </w:rPr>
              <w:t>N</w:t>
            </w:r>
          </w:p>
        </w:tc>
      </w:tr>
      <w:tr w:rsidR="00F154E2" w:rsidRPr="00F154E2" w:rsidTr="00FE4043">
        <w:trPr>
          <w:trHeight w:val="720"/>
        </w:trPr>
        <w:tc>
          <w:tcPr>
            <w:tcW w:w="2520" w:type="dxa"/>
            <w:tcBorders>
              <w:top w:val="nil"/>
              <w:left w:val="single" w:sz="8" w:space="0" w:color="ED7D31"/>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3000"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Other</w:t>
            </w:r>
          </w:p>
        </w:tc>
        <w:tc>
          <w:tcPr>
            <w:tcW w:w="3964"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1006"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6379" w:type="dxa"/>
            <w:tcBorders>
              <w:top w:val="nil"/>
              <w:left w:val="single" w:sz="8" w:space="0" w:color="ED7D31"/>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i/>
                <w:iCs/>
                <w:color w:val="000000"/>
                <w:sz w:val="18"/>
                <w:szCs w:val="18"/>
                <w:lang w:eastAsia="en-AU"/>
              </w:rPr>
            </w:pPr>
            <w:r w:rsidRPr="00F154E2">
              <w:rPr>
                <w:rFonts w:ascii="Calibri" w:eastAsia="Times New Roman" w:hAnsi="Calibri" w:cs="Times New Roman"/>
                <w:i/>
                <w:iCs/>
                <w:color w:val="000000"/>
                <w:sz w:val="18"/>
                <w:szCs w:val="18"/>
                <w:lang w:eastAsia="en-AU"/>
              </w:rPr>
              <w:t>Organisation charts, Inductions, Job Descriptions, Task Assignment Forms, Delegations and other (if required, otherwise delete row)</w:t>
            </w:r>
          </w:p>
        </w:tc>
        <w:tc>
          <w:tcPr>
            <w:tcW w:w="1275"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jc w:val="center"/>
              <w:rPr>
                <w:rFonts w:ascii="Calibri" w:eastAsia="Times New Roman" w:hAnsi="Calibri" w:cs="Times New Roman"/>
                <w:b/>
                <w:bCs/>
                <w:color w:val="000000"/>
                <w:lang w:eastAsia="en-AU"/>
              </w:rPr>
            </w:pPr>
            <w:r w:rsidRPr="00F154E2">
              <w:rPr>
                <w:rFonts w:ascii="Calibri" w:eastAsia="Times New Roman" w:hAnsi="Calibri" w:cs="Times New Roman"/>
                <w:b/>
                <w:bCs/>
                <w:color w:val="000000"/>
                <w:lang w:eastAsia="en-AU"/>
              </w:rPr>
              <w:t>N</w:t>
            </w:r>
          </w:p>
        </w:tc>
      </w:tr>
      <w:tr w:rsidR="00F154E2" w:rsidRPr="00F154E2" w:rsidTr="00FE4043">
        <w:trPr>
          <w:trHeight w:val="615"/>
        </w:trPr>
        <w:tc>
          <w:tcPr>
            <w:tcW w:w="2520" w:type="dxa"/>
            <w:tcBorders>
              <w:top w:val="nil"/>
              <w:left w:val="single" w:sz="8" w:space="0" w:color="ED7D31"/>
              <w:bottom w:val="single" w:sz="8" w:space="0" w:color="ED7D31"/>
              <w:right w:val="single" w:sz="8" w:space="0" w:color="ED7D31"/>
            </w:tcBorders>
            <w:shd w:val="clear" w:color="000000" w:fill="F4B083"/>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Quality Planning and Procedures</w:t>
            </w:r>
          </w:p>
        </w:tc>
        <w:tc>
          <w:tcPr>
            <w:tcW w:w="3000" w:type="dxa"/>
            <w:tcBorders>
              <w:top w:val="nil"/>
              <w:left w:val="nil"/>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3964" w:type="dxa"/>
            <w:tcBorders>
              <w:top w:val="nil"/>
              <w:left w:val="nil"/>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1006"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6379"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Times New Roman" w:eastAsia="Times New Roman" w:hAnsi="Times New Roman" w:cs="Times New Roman"/>
                <w:sz w:val="20"/>
                <w:szCs w:val="20"/>
                <w:lang w:eastAsia="en-AU"/>
              </w:rPr>
            </w:pPr>
          </w:p>
        </w:tc>
        <w:tc>
          <w:tcPr>
            <w:tcW w:w="1275"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Times New Roman" w:eastAsia="Times New Roman" w:hAnsi="Times New Roman" w:cs="Times New Roman"/>
                <w:sz w:val="20"/>
                <w:szCs w:val="20"/>
                <w:lang w:eastAsia="en-AU"/>
              </w:rPr>
            </w:pPr>
          </w:p>
        </w:tc>
      </w:tr>
      <w:tr w:rsidR="00F154E2" w:rsidRPr="00F154E2" w:rsidTr="00FE4043">
        <w:trPr>
          <w:trHeight w:val="735"/>
        </w:trPr>
        <w:tc>
          <w:tcPr>
            <w:tcW w:w="2520" w:type="dxa"/>
            <w:tcBorders>
              <w:top w:val="nil"/>
              <w:left w:val="single" w:sz="8" w:space="0" w:color="ED7D31"/>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lastRenderedPageBreak/>
              <w:t> </w:t>
            </w:r>
          </w:p>
        </w:tc>
        <w:tc>
          <w:tcPr>
            <w:tcW w:w="3000"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Input Data Review Register</w:t>
            </w:r>
          </w:p>
        </w:tc>
        <w:tc>
          <w:tcPr>
            <w:tcW w:w="3964" w:type="dxa"/>
            <w:tcBorders>
              <w:top w:val="nil"/>
              <w:left w:val="nil"/>
              <w:bottom w:val="single" w:sz="8" w:space="0" w:color="ED7D31"/>
              <w:right w:val="single" w:sz="8" w:space="0" w:color="ED7D31"/>
            </w:tcBorders>
            <w:shd w:val="clear" w:color="auto" w:fill="auto"/>
            <w:vAlign w:val="center"/>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1006"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6379" w:type="dxa"/>
            <w:tcBorders>
              <w:top w:val="single" w:sz="8" w:space="0" w:color="ED7D31"/>
              <w:left w:val="single" w:sz="8" w:space="0" w:color="ED7D31"/>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i/>
                <w:iCs/>
                <w:color w:val="000000"/>
                <w:sz w:val="18"/>
                <w:szCs w:val="18"/>
                <w:lang w:eastAsia="en-AU"/>
              </w:rPr>
            </w:pPr>
            <w:r w:rsidRPr="00F154E2">
              <w:rPr>
                <w:rFonts w:ascii="Calibri" w:eastAsia="Times New Roman" w:hAnsi="Calibri" w:cs="Times New Roman"/>
                <w:i/>
                <w:iCs/>
                <w:color w:val="000000"/>
                <w:sz w:val="18"/>
                <w:szCs w:val="18"/>
                <w:lang w:eastAsia="en-AU"/>
              </w:rPr>
              <w:t xml:space="preserve">Input </w:t>
            </w:r>
            <w:r w:rsidR="001E5C4F">
              <w:rPr>
                <w:rFonts w:ascii="Calibri" w:eastAsia="Times New Roman" w:hAnsi="Calibri" w:cs="Times New Roman"/>
                <w:i/>
                <w:iCs/>
                <w:color w:val="000000"/>
                <w:sz w:val="18"/>
                <w:szCs w:val="18"/>
                <w:lang w:eastAsia="en-AU"/>
              </w:rPr>
              <w:t xml:space="preserve">Data </w:t>
            </w:r>
            <w:r w:rsidRPr="00F154E2">
              <w:rPr>
                <w:rFonts w:ascii="Calibri" w:eastAsia="Times New Roman" w:hAnsi="Calibri" w:cs="Times New Roman"/>
                <w:i/>
                <w:iCs/>
                <w:color w:val="000000"/>
                <w:sz w:val="18"/>
                <w:szCs w:val="18"/>
                <w:lang w:eastAsia="en-AU"/>
              </w:rPr>
              <w:t>Review Register (Review suitability of incoming data and distribution) - includes Previous Reports, Survey Data, Geotechnical Data, Client Supplied Information</w:t>
            </w:r>
          </w:p>
        </w:tc>
        <w:tc>
          <w:tcPr>
            <w:tcW w:w="1275" w:type="dxa"/>
            <w:tcBorders>
              <w:top w:val="single" w:sz="8" w:space="0" w:color="ED7D31"/>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jc w:val="center"/>
              <w:rPr>
                <w:rFonts w:ascii="Calibri" w:eastAsia="Times New Roman" w:hAnsi="Calibri" w:cs="Times New Roman"/>
                <w:b/>
                <w:bCs/>
                <w:color w:val="000000"/>
                <w:lang w:eastAsia="en-AU"/>
              </w:rPr>
            </w:pPr>
            <w:r w:rsidRPr="00F154E2">
              <w:rPr>
                <w:rFonts w:ascii="Calibri" w:eastAsia="Times New Roman" w:hAnsi="Calibri" w:cs="Times New Roman"/>
                <w:b/>
                <w:bCs/>
                <w:color w:val="000000"/>
                <w:lang w:eastAsia="en-AU"/>
              </w:rPr>
              <w:t>Y</w:t>
            </w:r>
          </w:p>
        </w:tc>
      </w:tr>
      <w:tr w:rsidR="00F154E2" w:rsidRPr="00F154E2" w:rsidTr="00FE4043">
        <w:trPr>
          <w:trHeight w:val="735"/>
        </w:trPr>
        <w:tc>
          <w:tcPr>
            <w:tcW w:w="2520" w:type="dxa"/>
            <w:tcBorders>
              <w:top w:val="nil"/>
              <w:left w:val="single" w:sz="8" w:space="0" w:color="ED7D31"/>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3000"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Output Review Verification Register</w:t>
            </w:r>
          </w:p>
        </w:tc>
        <w:tc>
          <w:tcPr>
            <w:tcW w:w="3964" w:type="dxa"/>
            <w:tcBorders>
              <w:top w:val="nil"/>
              <w:left w:val="nil"/>
              <w:bottom w:val="single" w:sz="8" w:space="0" w:color="ED7D31"/>
              <w:right w:val="single" w:sz="8" w:space="0" w:color="ED7D31"/>
            </w:tcBorders>
            <w:shd w:val="clear" w:color="auto" w:fill="auto"/>
            <w:vAlign w:val="center"/>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1006"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6379" w:type="dxa"/>
            <w:tcBorders>
              <w:top w:val="nil"/>
              <w:left w:val="single" w:sz="8" w:space="0" w:color="ED7D31"/>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i/>
                <w:iCs/>
                <w:color w:val="000000"/>
                <w:sz w:val="18"/>
                <w:szCs w:val="18"/>
                <w:lang w:eastAsia="en-AU"/>
              </w:rPr>
            </w:pPr>
            <w:r w:rsidRPr="00F154E2">
              <w:rPr>
                <w:rFonts w:ascii="Calibri" w:eastAsia="Times New Roman" w:hAnsi="Calibri" w:cs="Times New Roman"/>
                <w:i/>
                <w:iCs/>
                <w:color w:val="000000"/>
                <w:sz w:val="18"/>
                <w:szCs w:val="18"/>
                <w:lang w:eastAsia="en-AU"/>
              </w:rPr>
              <w:t>Output Review Register (or various output control documentation including report register, drawing register, specification register, work review and verification register, calculation checks)</w:t>
            </w:r>
          </w:p>
        </w:tc>
        <w:tc>
          <w:tcPr>
            <w:tcW w:w="1275"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jc w:val="center"/>
              <w:rPr>
                <w:rFonts w:ascii="Calibri" w:eastAsia="Times New Roman" w:hAnsi="Calibri" w:cs="Times New Roman"/>
                <w:b/>
                <w:bCs/>
                <w:color w:val="000000"/>
                <w:lang w:eastAsia="en-AU"/>
              </w:rPr>
            </w:pPr>
            <w:r w:rsidRPr="00F154E2">
              <w:rPr>
                <w:rFonts w:ascii="Calibri" w:eastAsia="Times New Roman" w:hAnsi="Calibri" w:cs="Times New Roman"/>
                <w:b/>
                <w:bCs/>
                <w:color w:val="000000"/>
                <w:lang w:eastAsia="en-AU"/>
              </w:rPr>
              <w:t>Y</w:t>
            </w:r>
          </w:p>
        </w:tc>
      </w:tr>
      <w:tr w:rsidR="00F154E2" w:rsidRPr="00F154E2" w:rsidTr="00FE4043">
        <w:trPr>
          <w:trHeight w:val="735"/>
        </w:trPr>
        <w:tc>
          <w:tcPr>
            <w:tcW w:w="2520" w:type="dxa"/>
            <w:tcBorders>
              <w:top w:val="nil"/>
              <w:left w:val="single" w:sz="8" w:space="0" w:color="ED7D31"/>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3000"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Verification Schedule</w:t>
            </w:r>
          </w:p>
        </w:tc>
        <w:tc>
          <w:tcPr>
            <w:tcW w:w="3964" w:type="dxa"/>
            <w:tcBorders>
              <w:top w:val="nil"/>
              <w:left w:val="nil"/>
              <w:bottom w:val="single" w:sz="8" w:space="0" w:color="ED7D31"/>
              <w:right w:val="single" w:sz="8" w:space="0" w:color="ED7D31"/>
            </w:tcBorders>
            <w:shd w:val="clear" w:color="auto" w:fill="auto"/>
            <w:vAlign w:val="center"/>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1006"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6379" w:type="dxa"/>
            <w:tcBorders>
              <w:top w:val="nil"/>
              <w:left w:val="single" w:sz="8" w:space="0" w:color="ED7D31"/>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i/>
                <w:iCs/>
                <w:color w:val="000000"/>
                <w:sz w:val="18"/>
                <w:szCs w:val="18"/>
                <w:lang w:eastAsia="en-AU"/>
              </w:rPr>
            </w:pPr>
            <w:r w:rsidRPr="00F154E2">
              <w:rPr>
                <w:rFonts w:ascii="Calibri" w:eastAsia="Times New Roman" w:hAnsi="Calibri" w:cs="Times New Roman"/>
                <w:i/>
                <w:iCs/>
                <w:color w:val="000000"/>
                <w:sz w:val="18"/>
                <w:szCs w:val="18"/>
                <w:lang w:eastAsia="en-AU"/>
              </w:rPr>
              <w:t xml:space="preserve">For Design Projects (in particular) peer reviewers or verifiers are to be identified for each significant design element. The timing or stage that the reviews are to be done should also be identified. </w:t>
            </w:r>
          </w:p>
        </w:tc>
        <w:tc>
          <w:tcPr>
            <w:tcW w:w="1275"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jc w:val="center"/>
              <w:rPr>
                <w:rFonts w:ascii="Calibri" w:eastAsia="Times New Roman" w:hAnsi="Calibri" w:cs="Times New Roman"/>
                <w:b/>
                <w:bCs/>
                <w:color w:val="000000"/>
                <w:lang w:eastAsia="en-AU"/>
              </w:rPr>
            </w:pPr>
            <w:r w:rsidRPr="00F154E2">
              <w:rPr>
                <w:rFonts w:ascii="Calibri" w:eastAsia="Times New Roman" w:hAnsi="Calibri" w:cs="Times New Roman"/>
                <w:b/>
                <w:bCs/>
                <w:color w:val="000000"/>
                <w:lang w:eastAsia="en-AU"/>
              </w:rPr>
              <w:t>Y</w:t>
            </w:r>
            <w:r w:rsidR="00EC55E1">
              <w:rPr>
                <w:rFonts w:ascii="Calibri" w:eastAsia="Times New Roman" w:hAnsi="Calibri" w:cs="Times New Roman"/>
                <w:b/>
                <w:bCs/>
                <w:color w:val="000000"/>
                <w:vertAlign w:val="superscript"/>
                <w:lang w:eastAsia="en-AU"/>
              </w:rPr>
              <w:t>4</w:t>
            </w:r>
          </w:p>
        </w:tc>
      </w:tr>
      <w:tr w:rsidR="00F154E2" w:rsidRPr="00F154E2" w:rsidTr="00FE4043">
        <w:trPr>
          <w:trHeight w:val="975"/>
        </w:trPr>
        <w:tc>
          <w:tcPr>
            <w:tcW w:w="2520" w:type="dxa"/>
            <w:tcBorders>
              <w:top w:val="nil"/>
              <w:left w:val="single" w:sz="8" w:space="0" w:color="ED7D31"/>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3000"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Other Quality Management Records Register</w:t>
            </w:r>
          </w:p>
        </w:tc>
        <w:tc>
          <w:tcPr>
            <w:tcW w:w="3964"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1006"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6379" w:type="dxa"/>
            <w:tcBorders>
              <w:top w:val="nil"/>
              <w:left w:val="single" w:sz="8" w:space="0" w:color="ED7D31"/>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i/>
                <w:iCs/>
                <w:color w:val="000000"/>
                <w:sz w:val="18"/>
                <w:szCs w:val="18"/>
                <w:lang w:eastAsia="en-AU"/>
              </w:rPr>
            </w:pPr>
            <w:r w:rsidRPr="00F154E2">
              <w:rPr>
                <w:rFonts w:ascii="Calibri" w:eastAsia="Times New Roman" w:hAnsi="Calibri" w:cs="Times New Roman"/>
                <w:i/>
                <w:iCs/>
                <w:color w:val="000000"/>
                <w:sz w:val="18"/>
                <w:szCs w:val="18"/>
                <w:lang w:eastAsia="en-AU"/>
              </w:rPr>
              <w:t>Audit Schedules, Drawing Registers, Report Registers, Correspondence Registers, Checklists and other process procedures need to be adopted (from existing SMEC procedures) or developed as necessary.  Refer also to Project Specific Sub-Plans and Procedures (below)</w:t>
            </w:r>
          </w:p>
        </w:tc>
        <w:tc>
          <w:tcPr>
            <w:tcW w:w="1275"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jc w:val="center"/>
              <w:rPr>
                <w:rFonts w:ascii="Calibri" w:eastAsia="Times New Roman" w:hAnsi="Calibri" w:cs="Times New Roman"/>
                <w:b/>
                <w:bCs/>
                <w:color w:val="000000"/>
                <w:lang w:eastAsia="en-AU"/>
              </w:rPr>
            </w:pPr>
            <w:r w:rsidRPr="00F154E2">
              <w:rPr>
                <w:rFonts w:ascii="Calibri" w:eastAsia="Times New Roman" w:hAnsi="Calibri" w:cs="Times New Roman"/>
                <w:b/>
                <w:bCs/>
                <w:color w:val="000000"/>
                <w:lang w:eastAsia="en-AU"/>
              </w:rPr>
              <w:t>N</w:t>
            </w:r>
          </w:p>
        </w:tc>
      </w:tr>
      <w:tr w:rsidR="00F154E2" w:rsidRPr="00F154E2" w:rsidTr="00FE4043">
        <w:trPr>
          <w:trHeight w:val="315"/>
        </w:trPr>
        <w:tc>
          <w:tcPr>
            <w:tcW w:w="2520" w:type="dxa"/>
            <w:tcBorders>
              <w:top w:val="nil"/>
              <w:left w:val="single" w:sz="8" w:space="0" w:color="ED7D31"/>
              <w:bottom w:val="single" w:sz="8" w:space="0" w:color="ED7D31"/>
              <w:right w:val="single" w:sz="8" w:space="0" w:color="ED7D31"/>
            </w:tcBorders>
            <w:shd w:val="clear" w:color="000000" w:fill="F4B083"/>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Risk Management</w:t>
            </w:r>
          </w:p>
        </w:tc>
        <w:tc>
          <w:tcPr>
            <w:tcW w:w="3000" w:type="dxa"/>
            <w:tcBorders>
              <w:top w:val="nil"/>
              <w:left w:val="nil"/>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3964" w:type="dxa"/>
            <w:tcBorders>
              <w:top w:val="nil"/>
              <w:left w:val="nil"/>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1006"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6379"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Times New Roman" w:eastAsia="Times New Roman" w:hAnsi="Times New Roman" w:cs="Times New Roman"/>
                <w:sz w:val="20"/>
                <w:szCs w:val="20"/>
                <w:lang w:eastAsia="en-AU"/>
              </w:rPr>
            </w:pPr>
          </w:p>
        </w:tc>
        <w:tc>
          <w:tcPr>
            <w:tcW w:w="1275"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Times New Roman" w:eastAsia="Times New Roman" w:hAnsi="Times New Roman" w:cs="Times New Roman"/>
                <w:sz w:val="20"/>
                <w:szCs w:val="20"/>
                <w:lang w:eastAsia="en-AU"/>
              </w:rPr>
            </w:pPr>
          </w:p>
        </w:tc>
      </w:tr>
      <w:tr w:rsidR="00F154E2" w:rsidRPr="00F154E2" w:rsidTr="00FE4043">
        <w:trPr>
          <w:trHeight w:val="975"/>
        </w:trPr>
        <w:tc>
          <w:tcPr>
            <w:tcW w:w="2520" w:type="dxa"/>
            <w:tcBorders>
              <w:top w:val="nil"/>
              <w:left w:val="single" w:sz="8" w:space="0" w:color="ED7D31"/>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3000"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Risk Identification, Analysis and Management Plan</w:t>
            </w:r>
          </w:p>
        </w:tc>
        <w:tc>
          <w:tcPr>
            <w:tcW w:w="3964"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1006"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6379" w:type="dxa"/>
            <w:tcBorders>
              <w:top w:val="single" w:sz="8" w:space="0" w:color="ED7D31"/>
              <w:left w:val="single" w:sz="8" w:space="0" w:color="ED7D31"/>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i/>
                <w:iCs/>
                <w:color w:val="000000"/>
                <w:sz w:val="18"/>
                <w:szCs w:val="18"/>
                <w:lang w:eastAsia="en-AU"/>
              </w:rPr>
            </w:pPr>
            <w:r w:rsidRPr="00F154E2">
              <w:rPr>
                <w:rFonts w:ascii="Calibri" w:eastAsia="Times New Roman" w:hAnsi="Calibri" w:cs="Times New Roman"/>
                <w:i/>
                <w:iCs/>
                <w:color w:val="000000"/>
                <w:sz w:val="18"/>
                <w:szCs w:val="18"/>
                <w:lang w:eastAsia="en-AU"/>
              </w:rPr>
              <w:t>Risk Management Spreadsheet. Includes identification, assessment, and mitigation. Should be updated from risk assessment undertaken during the opportunity phase (if applicable). The Issues Register may be used for managing risks on smaller less complex projects.</w:t>
            </w:r>
          </w:p>
        </w:tc>
        <w:tc>
          <w:tcPr>
            <w:tcW w:w="1275" w:type="dxa"/>
            <w:tcBorders>
              <w:top w:val="single" w:sz="8" w:space="0" w:color="ED7D31"/>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jc w:val="center"/>
              <w:rPr>
                <w:rFonts w:ascii="Calibri" w:eastAsia="Times New Roman" w:hAnsi="Calibri" w:cs="Times New Roman"/>
                <w:b/>
                <w:bCs/>
                <w:color w:val="000000"/>
                <w:lang w:eastAsia="en-AU"/>
              </w:rPr>
            </w:pPr>
            <w:r w:rsidRPr="00F154E2">
              <w:rPr>
                <w:rFonts w:ascii="Calibri" w:eastAsia="Times New Roman" w:hAnsi="Calibri" w:cs="Times New Roman"/>
                <w:b/>
                <w:bCs/>
                <w:color w:val="000000"/>
                <w:lang w:eastAsia="en-AU"/>
              </w:rPr>
              <w:t>Y</w:t>
            </w:r>
            <w:r w:rsidR="00EC55E1">
              <w:rPr>
                <w:rFonts w:ascii="Calibri" w:eastAsia="Times New Roman" w:hAnsi="Calibri" w:cs="Times New Roman"/>
                <w:b/>
                <w:bCs/>
                <w:color w:val="000000"/>
                <w:vertAlign w:val="superscript"/>
                <w:lang w:eastAsia="en-AU"/>
              </w:rPr>
              <w:t>5</w:t>
            </w:r>
          </w:p>
        </w:tc>
      </w:tr>
      <w:tr w:rsidR="00F154E2" w:rsidRPr="00F154E2" w:rsidTr="00FE4043">
        <w:trPr>
          <w:trHeight w:val="315"/>
        </w:trPr>
        <w:tc>
          <w:tcPr>
            <w:tcW w:w="2520" w:type="dxa"/>
            <w:tcBorders>
              <w:top w:val="nil"/>
              <w:left w:val="single" w:sz="8" w:space="0" w:color="ED7D31"/>
              <w:bottom w:val="single" w:sz="8" w:space="0" w:color="ED7D31"/>
              <w:right w:val="single" w:sz="8" w:space="0" w:color="ED7D31"/>
            </w:tcBorders>
            <w:shd w:val="clear" w:color="000000" w:fill="F4B083"/>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xml:space="preserve">Procurement </w:t>
            </w:r>
          </w:p>
        </w:tc>
        <w:tc>
          <w:tcPr>
            <w:tcW w:w="3000" w:type="dxa"/>
            <w:tcBorders>
              <w:top w:val="nil"/>
              <w:left w:val="nil"/>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3964" w:type="dxa"/>
            <w:tcBorders>
              <w:top w:val="nil"/>
              <w:left w:val="nil"/>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1006"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6379"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Times New Roman" w:eastAsia="Times New Roman" w:hAnsi="Times New Roman" w:cs="Times New Roman"/>
                <w:sz w:val="20"/>
                <w:szCs w:val="20"/>
                <w:lang w:eastAsia="en-AU"/>
              </w:rPr>
            </w:pPr>
          </w:p>
        </w:tc>
        <w:tc>
          <w:tcPr>
            <w:tcW w:w="1275"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Times New Roman" w:eastAsia="Times New Roman" w:hAnsi="Times New Roman" w:cs="Times New Roman"/>
                <w:sz w:val="20"/>
                <w:szCs w:val="20"/>
                <w:lang w:eastAsia="en-AU"/>
              </w:rPr>
            </w:pPr>
          </w:p>
        </w:tc>
      </w:tr>
      <w:tr w:rsidR="00F154E2" w:rsidRPr="00F154E2" w:rsidTr="00FE4043">
        <w:trPr>
          <w:trHeight w:val="960"/>
        </w:trPr>
        <w:tc>
          <w:tcPr>
            <w:tcW w:w="2520" w:type="dxa"/>
            <w:tcBorders>
              <w:top w:val="nil"/>
              <w:left w:val="single" w:sz="8" w:space="0" w:color="ED7D31"/>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3000"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Procurement Plan</w:t>
            </w:r>
          </w:p>
        </w:tc>
        <w:tc>
          <w:tcPr>
            <w:tcW w:w="3964"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1006"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6379" w:type="dxa"/>
            <w:tcBorders>
              <w:top w:val="single" w:sz="8" w:space="0" w:color="ED7D31"/>
              <w:left w:val="single" w:sz="8" w:space="0" w:color="ED7D31"/>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i/>
                <w:iCs/>
                <w:color w:val="000000"/>
                <w:sz w:val="18"/>
                <w:szCs w:val="18"/>
                <w:lang w:eastAsia="en-AU"/>
              </w:rPr>
            </w:pPr>
            <w:r w:rsidRPr="00F154E2">
              <w:rPr>
                <w:rFonts w:ascii="Calibri" w:eastAsia="Times New Roman" w:hAnsi="Calibri" w:cs="Times New Roman"/>
                <w:i/>
                <w:iCs/>
                <w:color w:val="000000"/>
                <w:sz w:val="18"/>
                <w:szCs w:val="18"/>
                <w:lang w:eastAsia="en-AU"/>
              </w:rPr>
              <w:t>Usually only required where significant purchasing (usually on behalf of the client) is being undertaken including Contractors to undertake construction work. Project Specific plans and procedures would be required for procurement in these circumstances</w:t>
            </w:r>
          </w:p>
        </w:tc>
        <w:tc>
          <w:tcPr>
            <w:tcW w:w="1275" w:type="dxa"/>
            <w:tcBorders>
              <w:top w:val="single" w:sz="8" w:space="0" w:color="ED7D31"/>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jc w:val="center"/>
              <w:rPr>
                <w:rFonts w:ascii="Calibri" w:eastAsia="Times New Roman" w:hAnsi="Calibri" w:cs="Times New Roman"/>
                <w:b/>
                <w:bCs/>
                <w:color w:val="000000"/>
                <w:lang w:eastAsia="en-AU"/>
              </w:rPr>
            </w:pPr>
            <w:r w:rsidRPr="00F154E2">
              <w:rPr>
                <w:rFonts w:ascii="Calibri" w:eastAsia="Times New Roman" w:hAnsi="Calibri" w:cs="Times New Roman"/>
                <w:b/>
                <w:bCs/>
                <w:color w:val="000000"/>
                <w:lang w:eastAsia="en-AU"/>
              </w:rPr>
              <w:t>N</w:t>
            </w:r>
          </w:p>
        </w:tc>
      </w:tr>
      <w:tr w:rsidR="00F154E2" w:rsidRPr="00F154E2" w:rsidTr="00FE4043">
        <w:trPr>
          <w:trHeight w:val="960"/>
        </w:trPr>
        <w:tc>
          <w:tcPr>
            <w:tcW w:w="2520" w:type="dxa"/>
            <w:tcBorders>
              <w:top w:val="nil"/>
              <w:left w:val="single" w:sz="8" w:space="0" w:color="ED7D31"/>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3000"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Sub consultant Agreements</w:t>
            </w:r>
          </w:p>
        </w:tc>
        <w:tc>
          <w:tcPr>
            <w:tcW w:w="3964"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1006"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6379" w:type="dxa"/>
            <w:tcBorders>
              <w:top w:val="nil"/>
              <w:left w:val="single" w:sz="8" w:space="0" w:color="ED7D31"/>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i/>
                <w:iCs/>
                <w:color w:val="000000"/>
                <w:sz w:val="18"/>
                <w:szCs w:val="18"/>
                <w:lang w:eastAsia="en-AU"/>
              </w:rPr>
            </w:pPr>
            <w:r w:rsidRPr="00F154E2">
              <w:rPr>
                <w:rFonts w:ascii="Calibri" w:eastAsia="Times New Roman" w:hAnsi="Calibri" w:cs="Times New Roman"/>
                <w:i/>
                <w:iCs/>
                <w:color w:val="000000"/>
                <w:sz w:val="18"/>
                <w:szCs w:val="18"/>
                <w:lang w:eastAsia="en-AU"/>
              </w:rPr>
              <w:t>List location of sub</w:t>
            </w:r>
            <w:r>
              <w:rPr>
                <w:rFonts w:ascii="Calibri" w:eastAsia="Times New Roman" w:hAnsi="Calibri" w:cs="Times New Roman"/>
                <w:i/>
                <w:iCs/>
                <w:color w:val="000000"/>
                <w:sz w:val="18"/>
                <w:szCs w:val="18"/>
                <w:lang w:eastAsia="en-AU"/>
              </w:rPr>
              <w:t xml:space="preserve"> </w:t>
            </w:r>
            <w:r w:rsidRPr="00F154E2">
              <w:rPr>
                <w:rFonts w:ascii="Calibri" w:eastAsia="Times New Roman" w:hAnsi="Calibri" w:cs="Times New Roman"/>
                <w:i/>
                <w:iCs/>
                <w:color w:val="000000"/>
                <w:sz w:val="18"/>
                <w:szCs w:val="18"/>
                <w:lang w:eastAsia="en-AU"/>
              </w:rPr>
              <w:t>consultant agreements. Should also be uploaded into the Contracts and Corporate Documents Library.  All sub consultants are to have a sub consultancy agreement in place prior to commencing work</w:t>
            </w:r>
          </w:p>
        </w:tc>
        <w:tc>
          <w:tcPr>
            <w:tcW w:w="1275"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jc w:val="center"/>
              <w:rPr>
                <w:rFonts w:ascii="Calibri" w:eastAsia="Times New Roman" w:hAnsi="Calibri" w:cs="Times New Roman"/>
                <w:b/>
                <w:bCs/>
                <w:color w:val="000000"/>
                <w:lang w:eastAsia="en-AU"/>
              </w:rPr>
            </w:pPr>
            <w:r w:rsidRPr="00F154E2">
              <w:rPr>
                <w:rFonts w:ascii="Calibri" w:eastAsia="Times New Roman" w:hAnsi="Calibri" w:cs="Times New Roman"/>
                <w:b/>
                <w:bCs/>
                <w:color w:val="000000"/>
                <w:lang w:eastAsia="en-AU"/>
              </w:rPr>
              <w:t>Y</w:t>
            </w:r>
            <w:r w:rsidR="00EC55E1">
              <w:rPr>
                <w:rFonts w:ascii="Calibri" w:eastAsia="Times New Roman" w:hAnsi="Calibri" w:cs="Times New Roman"/>
                <w:b/>
                <w:bCs/>
                <w:color w:val="000000"/>
                <w:vertAlign w:val="superscript"/>
                <w:lang w:eastAsia="en-AU"/>
              </w:rPr>
              <w:t>6</w:t>
            </w:r>
          </w:p>
        </w:tc>
      </w:tr>
      <w:tr w:rsidR="00F154E2" w:rsidRPr="00F154E2" w:rsidTr="00FE4043">
        <w:trPr>
          <w:trHeight w:val="615"/>
        </w:trPr>
        <w:tc>
          <w:tcPr>
            <w:tcW w:w="2520" w:type="dxa"/>
            <w:tcBorders>
              <w:top w:val="nil"/>
              <w:left w:val="single" w:sz="8" w:space="0" w:color="ED7D31"/>
              <w:bottom w:val="single" w:sz="8" w:space="0" w:color="ED7D31"/>
              <w:right w:val="single" w:sz="8" w:space="0" w:color="ED7D31"/>
            </w:tcBorders>
            <w:shd w:val="clear" w:color="000000" w:fill="F4B083"/>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Communications and Records Planning</w:t>
            </w:r>
          </w:p>
        </w:tc>
        <w:tc>
          <w:tcPr>
            <w:tcW w:w="3000" w:type="dxa"/>
            <w:tcBorders>
              <w:top w:val="nil"/>
              <w:left w:val="nil"/>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3964" w:type="dxa"/>
            <w:tcBorders>
              <w:top w:val="nil"/>
              <w:left w:val="nil"/>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1006"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6379"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Times New Roman" w:eastAsia="Times New Roman" w:hAnsi="Times New Roman" w:cs="Times New Roman"/>
                <w:sz w:val="20"/>
                <w:szCs w:val="20"/>
                <w:lang w:eastAsia="en-AU"/>
              </w:rPr>
            </w:pPr>
          </w:p>
        </w:tc>
        <w:tc>
          <w:tcPr>
            <w:tcW w:w="1275"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Times New Roman" w:eastAsia="Times New Roman" w:hAnsi="Times New Roman" w:cs="Times New Roman"/>
                <w:sz w:val="20"/>
                <w:szCs w:val="20"/>
                <w:lang w:eastAsia="en-AU"/>
              </w:rPr>
            </w:pPr>
          </w:p>
        </w:tc>
      </w:tr>
      <w:tr w:rsidR="00F154E2" w:rsidRPr="00F154E2" w:rsidTr="00FE4043">
        <w:trPr>
          <w:trHeight w:val="960"/>
        </w:trPr>
        <w:tc>
          <w:tcPr>
            <w:tcW w:w="2520" w:type="dxa"/>
            <w:tcBorders>
              <w:top w:val="nil"/>
              <w:left w:val="single" w:sz="8" w:space="0" w:color="ED7D31"/>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3000"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Communication Directory</w:t>
            </w:r>
          </w:p>
        </w:tc>
        <w:tc>
          <w:tcPr>
            <w:tcW w:w="3964" w:type="dxa"/>
            <w:tcBorders>
              <w:top w:val="nil"/>
              <w:left w:val="nil"/>
              <w:bottom w:val="single" w:sz="8" w:space="0" w:color="ED7D31"/>
              <w:right w:val="single" w:sz="8" w:space="0" w:color="ED7D31"/>
            </w:tcBorders>
            <w:shd w:val="clear" w:color="auto" w:fill="auto"/>
            <w:vAlign w:val="center"/>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1006"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6379" w:type="dxa"/>
            <w:tcBorders>
              <w:top w:val="single" w:sz="8" w:space="0" w:color="ED7D31"/>
              <w:left w:val="single" w:sz="8" w:space="0" w:color="ED7D31"/>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i/>
                <w:iCs/>
                <w:color w:val="000000"/>
                <w:sz w:val="18"/>
                <w:szCs w:val="18"/>
                <w:lang w:eastAsia="en-AU"/>
              </w:rPr>
            </w:pPr>
            <w:r w:rsidRPr="00F154E2">
              <w:rPr>
                <w:rFonts w:ascii="Calibri" w:eastAsia="Times New Roman" w:hAnsi="Calibri" w:cs="Times New Roman"/>
                <w:i/>
                <w:iCs/>
                <w:color w:val="000000"/>
                <w:sz w:val="18"/>
                <w:szCs w:val="18"/>
                <w:lang w:eastAsia="en-AU"/>
              </w:rPr>
              <w:t>Minimum mandatory requirements include listing key client contacts and establishing primary points of contact between the Client and SMEC. The directory may also list other key project stakeholders.</w:t>
            </w:r>
          </w:p>
        </w:tc>
        <w:tc>
          <w:tcPr>
            <w:tcW w:w="1275" w:type="dxa"/>
            <w:tcBorders>
              <w:top w:val="single" w:sz="8" w:space="0" w:color="ED7D31"/>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jc w:val="center"/>
              <w:rPr>
                <w:rFonts w:ascii="Calibri" w:eastAsia="Times New Roman" w:hAnsi="Calibri" w:cs="Times New Roman"/>
                <w:b/>
                <w:bCs/>
                <w:color w:val="000000"/>
                <w:lang w:eastAsia="en-AU"/>
              </w:rPr>
            </w:pPr>
            <w:r w:rsidRPr="00F154E2">
              <w:rPr>
                <w:rFonts w:ascii="Calibri" w:eastAsia="Times New Roman" w:hAnsi="Calibri" w:cs="Times New Roman"/>
                <w:b/>
                <w:bCs/>
                <w:color w:val="000000"/>
                <w:lang w:eastAsia="en-AU"/>
              </w:rPr>
              <w:t>Y</w:t>
            </w:r>
          </w:p>
        </w:tc>
      </w:tr>
      <w:tr w:rsidR="00F154E2" w:rsidRPr="00F154E2" w:rsidTr="00FE4043">
        <w:trPr>
          <w:trHeight w:val="960"/>
        </w:trPr>
        <w:tc>
          <w:tcPr>
            <w:tcW w:w="2520" w:type="dxa"/>
            <w:tcBorders>
              <w:top w:val="nil"/>
              <w:left w:val="single" w:sz="8" w:space="0" w:color="ED7D31"/>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3000"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Project Communications Protocol</w:t>
            </w:r>
          </w:p>
        </w:tc>
        <w:tc>
          <w:tcPr>
            <w:tcW w:w="3964" w:type="dxa"/>
            <w:tcBorders>
              <w:top w:val="nil"/>
              <w:left w:val="nil"/>
              <w:bottom w:val="single" w:sz="8" w:space="0" w:color="ED7D31"/>
              <w:right w:val="single" w:sz="8" w:space="0" w:color="ED7D31"/>
            </w:tcBorders>
            <w:shd w:val="clear" w:color="auto" w:fill="auto"/>
            <w:vAlign w:val="center"/>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1006"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6379" w:type="dxa"/>
            <w:tcBorders>
              <w:top w:val="nil"/>
              <w:left w:val="single" w:sz="8" w:space="0" w:color="ED7D31"/>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i/>
                <w:iCs/>
                <w:color w:val="000000"/>
                <w:sz w:val="18"/>
                <w:szCs w:val="18"/>
                <w:lang w:eastAsia="en-AU"/>
              </w:rPr>
            </w:pPr>
            <w:r w:rsidRPr="00F154E2">
              <w:rPr>
                <w:rFonts w:ascii="Calibri" w:eastAsia="Times New Roman" w:hAnsi="Calibri" w:cs="Times New Roman"/>
                <w:i/>
                <w:iCs/>
                <w:color w:val="000000"/>
                <w:sz w:val="18"/>
                <w:szCs w:val="18"/>
                <w:lang w:eastAsia="en-AU"/>
              </w:rPr>
              <w:t>In addition to primary points of contact the communication protocol may establish types of communication and correspondence to be used, templates and forms, meeting schedules, reporting requirements etc.,.</w:t>
            </w:r>
          </w:p>
        </w:tc>
        <w:tc>
          <w:tcPr>
            <w:tcW w:w="1275"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jc w:val="center"/>
              <w:rPr>
                <w:rFonts w:ascii="Calibri" w:eastAsia="Times New Roman" w:hAnsi="Calibri" w:cs="Times New Roman"/>
                <w:b/>
                <w:bCs/>
                <w:color w:val="000000"/>
                <w:lang w:eastAsia="en-AU"/>
              </w:rPr>
            </w:pPr>
            <w:r w:rsidRPr="00F154E2">
              <w:rPr>
                <w:rFonts w:ascii="Calibri" w:eastAsia="Times New Roman" w:hAnsi="Calibri" w:cs="Times New Roman"/>
                <w:b/>
                <w:bCs/>
                <w:color w:val="000000"/>
                <w:lang w:eastAsia="en-AU"/>
              </w:rPr>
              <w:t>N</w:t>
            </w:r>
          </w:p>
        </w:tc>
      </w:tr>
      <w:tr w:rsidR="00F154E2" w:rsidRPr="00F154E2" w:rsidTr="00FE4043">
        <w:trPr>
          <w:trHeight w:val="960"/>
        </w:trPr>
        <w:tc>
          <w:tcPr>
            <w:tcW w:w="2520" w:type="dxa"/>
            <w:tcBorders>
              <w:top w:val="nil"/>
              <w:left w:val="single" w:sz="8" w:space="0" w:color="ED7D31"/>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3000"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File Structure and Document Control</w:t>
            </w:r>
          </w:p>
        </w:tc>
        <w:tc>
          <w:tcPr>
            <w:tcW w:w="3964" w:type="dxa"/>
            <w:tcBorders>
              <w:top w:val="nil"/>
              <w:left w:val="nil"/>
              <w:bottom w:val="single" w:sz="8" w:space="0" w:color="ED7D31"/>
              <w:right w:val="single" w:sz="8" w:space="0" w:color="ED7D31"/>
            </w:tcBorders>
            <w:shd w:val="clear" w:color="auto" w:fill="auto"/>
            <w:vAlign w:val="center"/>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1006"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6379" w:type="dxa"/>
            <w:tcBorders>
              <w:top w:val="nil"/>
              <w:left w:val="single" w:sz="8" w:space="0" w:color="ED7D31"/>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i/>
                <w:iCs/>
                <w:color w:val="000000"/>
                <w:sz w:val="18"/>
                <w:szCs w:val="18"/>
                <w:lang w:eastAsia="en-AU"/>
              </w:rPr>
            </w:pPr>
            <w:r w:rsidRPr="00F154E2">
              <w:rPr>
                <w:rFonts w:ascii="Calibri" w:eastAsia="Times New Roman" w:hAnsi="Calibri" w:cs="Times New Roman"/>
                <w:i/>
                <w:iCs/>
                <w:color w:val="000000"/>
                <w:sz w:val="18"/>
                <w:szCs w:val="18"/>
                <w:lang w:eastAsia="en-AU"/>
              </w:rPr>
              <w:t>For larger projects involving significant volumes of documentation (correspondence, reports, drawings, calculations etc.) the PM should determine file structure, unique document numbering and document management systems for the project. This may need to be done in conjunction with the client and document management systems may be shared on the project.</w:t>
            </w:r>
          </w:p>
        </w:tc>
        <w:tc>
          <w:tcPr>
            <w:tcW w:w="1275"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jc w:val="center"/>
              <w:rPr>
                <w:rFonts w:ascii="Calibri" w:eastAsia="Times New Roman" w:hAnsi="Calibri" w:cs="Times New Roman"/>
                <w:b/>
                <w:bCs/>
                <w:color w:val="000000"/>
                <w:lang w:eastAsia="en-AU"/>
              </w:rPr>
            </w:pPr>
            <w:r w:rsidRPr="00F154E2">
              <w:rPr>
                <w:rFonts w:ascii="Calibri" w:eastAsia="Times New Roman" w:hAnsi="Calibri" w:cs="Times New Roman"/>
                <w:b/>
                <w:bCs/>
                <w:color w:val="000000"/>
                <w:lang w:eastAsia="en-AU"/>
              </w:rPr>
              <w:t>N</w:t>
            </w:r>
          </w:p>
        </w:tc>
      </w:tr>
      <w:tr w:rsidR="00F154E2" w:rsidRPr="00F154E2" w:rsidTr="00FE4043">
        <w:trPr>
          <w:trHeight w:val="615"/>
        </w:trPr>
        <w:tc>
          <w:tcPr>
            <w:tcW w:w="2520" w:type="dxa"/>
            <w:tcBorders>
              <w:top w:val="nil"/>
              <w:left w:val="single" w:sz="8" w:space="0" w:color="ED7D31"/>
              <w:bottom w:val="single" w:sz="8" w:space="0" w:color="ED7D31"/>
              <w:right w:val="single" w:sz="8" w:space="0" w:color="ED7D31"/>
            </w:tcBorders>
            <w:shd w:val="clear" w:color="000000" w:fill="F4B083"/>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Environment Management</w:t>
            </w:r>
          </w:p>
        </w:tc>
        <w:tc>
          <w:tcPr>
            <w:tcW w:w="3000" w:type="dxa"/>
            <w:tcBorders>
              <w:top w:val="nil"/>
              <w:left w:val="nil"/>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3964" w:type="dxa"/>
            <w:tcBorders>
              <w:top w:val="nil"/>
              <w:left w:val="nil"/>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1006"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6379"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Times New Roman" w:eastAsia="Times New Roman" w:hAnsi="Times New Roman" w:cs="Times New Roman"/>
                <w:sz w:val="20"/>
                <w:szCs w:val="20"/>
                <w:lang w:eastAsia="en-AU"/>
              </w:rPr>
            </w:pPr>
          </w:p>
        </w:tc>
        <w:tc>
          <w:tcPr>
            <w:tcW w:w="1275"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Times New Roman" w:eastAsia="Times New Roman" w:hAnsi="Times New Roman" w:cs="Times New Roman"/>
                <w:sz w:val="20"/>
                <w:szCs w:val="20"/>
                <w:lang w:eastAsia="en-AU"/>
              </w:rPr>
            </w:pPr>
          </w:p>
        </w:tc>
      </w:tr>
      <w:tr w:rsidR="00F154E2" w:rsidRPr="00F154E2" w:rsidTr="00FE4043">
        <w:trPr>
          <w:trHeight w:val="615"/>
        </w:trPr>
        <w:tc>
          <w:tcPr>
            <w:tcW w:w="2520" w:type="dxa"/>
            <w:tcBorders>
              <w:top w:val="nil"/>
              <w:left w:val="single" w:sz="8" w:space="0" w:color="ED7D31"/>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3000"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Risk Identification, Analysis and Management Plan</w:t>
            </w:r>
          </w:p>
        </w:tc>
        <w:tc>
          <w:tcPr>
            <w:tcW w:w="3964"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1006"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6379" w:type="dxa"/>
            <w:tcBorders>
              <w:top w:val="single" w:sz="8" w:space="0" w:color="ED7D31"/>
              <w:left w:val="single" w:sz="8" w:space="0" w:color="ED7D31"/>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i/>
                <w:iCs/>
                <w:color w:val="000000"/>
                <w:sz w:val="18"/>
                <w:szCs w:val="18"/>
                <w:lang w:eastAsia="en-AU"/>
              </w:rPr>
            </w:pPr>
            <w:r w:rsidRPr="00F154E2">
              <w:rPr>
                <w:rFonts w:ascii="Calibri" w:eastAsia="Times New Roman" w:hAnsi="Calibri" w:cs="Times New Roman"/>
                <w:i/>
                <w:iCs/>
                <w:color w:val="000000"/>
                <w:sz w:val="18"/>
                <w:szCs w:val="18"/>
                <w:lang w:eastAsia="en-AU"/>
              </w:rPr>
              <w:t>Environmental Assessment Spreadsheet (Minimum Assessment Requirements unless it is determined an Environme</w:t>
            </w:r>
            <w:r w:rsidR="00DF1401">
              <w:rPr>
                <w:rFonts w:ascii="Calibri" w:eastAsia="Times New Roman" w:hAnsi="Calibri" w:cs="Times New Roman"/>
                <w:i/>
                <w:iCs/>
                <w:color w:val="000000"/>
                <w:sz w:val="18"/>
                <w:szCs w:val="18"/>
                <w:lang w:eastAsia="en-AU"/>
              </w:rPr>
              <w:t>nt Management Plan is required). The standard Risk Management Spreadsheet may also be used.</w:t>
            </w:r>
          </w:p>
        </w:tc>
        <w:tc>
          <w:tcPr>
            <w:tcW w:w="1275" w:type="dxa"/>
            <w:tcBorders>
              <w:top w:val="single" w:sz="8" w:space="0" w:color="ED7D31"/>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jc w:val="center"/>
              <w:rPr>
                <w:rFonts w:ascii="Calibri" w:eastAsia="Times New Roman" w:hAnsi="Calibri" w:cs="Times New Roman"/>
                <w:b/>
                <w:bCs/>
                <w:color w:val="000000"/>
                <w:lang w:eastAsia="en-AU"/>
              </w:rPr>
            </w:pPr>
            <w:r w:rsidRPr="00F154E2">
              <w:rPr>
                <w:rFonts w:ascii="Calibri" w:eastAsia="Times New Roman" w:hAnsi="Calibri" w:cs="Times New Roman"/>
                <w:b/>
                <w:bCs/>
                <w:color w:val="000000"/>
                <w:lang w:eastAsia="en-AU"/>
              </w:rPr>
              <w:t>Y</w:t>
            </w:r>
          </w:p>
        </w:tc>
      </w:tr>
      <w:tr w:rsidR="00F154E2" w:rsidRPr="00F154E2" w:rsidTr="00FE4043">
        <w:trPr>
          <w:trHeight w:val="735"/>
        </w:trPr>
        <w:tc>
          <w:tcPr>
            <w:tcW w:w="2520" w:type="dxa"/>
            <w:tcBorders>
              <w:top w:val="nil"/>
              <w:left w:val="single" w:sz="8" w:space="0" w:color="ED7D31"/>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3000"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Environmental Management Plans</w:t>
            </w:r>
          </w:p>
        </w:tc>
        <w:tc>
          <w:tcPr>
            <w:tcW w:w="3964"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1006"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6379" w:type="dxa"/>
            <w:tcBorders>
              <w:top w:val="nil"/>
              <w:left w:val="single" w:sz="8" w:space="0" w:color="ED7D31"/>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i/>
                <w:iCs/>
                <w:color w:val="000000"/>
                <w:sz w:val="18"/>
                <w:szCs w:val="18"/>
                <w:lang w:eastAsia="en-AU"/>
              </w:rPr>
            </w:pPr>
            <w:r w:rsidRPr="00F154E2">
              <w:rPr>
                <w:rFonts w:ascii="Calibri" w:eastAsia="Times New Roman" w:hAnsi="Calibri" w:cs="Times New Roman"/>
                <w:i/>
                <w:iCs/>
                <w:color w:val="000000"/>
                <w:sz w:val="18"/>
                <w:szCs w:val="18"/>
                <w:lang w:eastAsia="en-AU"/>
              </w:rPr>
              <w:t>A number of project will require SMEC to produce specific Environmental management Plans and Strategies for Design and/or Construction. Inputs from SMEC’s Environment Group are likely to be required if this is the case.</w:t>
            </w:r>
          </w:p>
        </w:tc>
        <w:tc>
          <w:tcPr>
            <w:tcW w:w="1275"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jc w:val="center"/>
              <w:rPr>
                <w:rFonts w:ascii="Calibri" w:eastAsia="Times New Roman" w:hAnsi="Calibri" w:cs="Times New Roman"/>
                <w:b/>
                <w:bCs/>
                <w:color w:val="000000"/>
                <w:lang w:eastAsia="en-AU"/>
              </w:rPr>
            </w:pPr>
            <w:r w:rsidRPr="00F154E2">
              <w:rPr>
                <w:rFonts w:ascii="Calibri" w:eastAsia="Times New Roman" w:hAnsi="Calibri" w:cs="Times New Roman"/>
                <w:b/>
                <w:bCs/>
                <w:color w:val="000000"/>
                <w:lang w:eastAsia="en-AU"/>
              </w:rPr>
              <w:t>N</w:t>
            </w:r>
          </w:p>
        </w:tc>
      </w:tr>
      <w:tr w:rsidR="00F154E2" w:rsidRPr="00F154E2" w:rsidTr="00FE4043">
        <w:trPr>
          <w:trHeight w:val="915"/>
        </w:trPr>
        <w:tc>
          <w:tcPr>
            <w:tcW w:w="2520" w:type="dxa"/>
            <w:tcBorders>
              <w:top w:val="nil"/>
              <w:left w:val="single" w:sz="8" w:space="0" w:color="ED7D31"/>
              <w:bottom w:val="single" w:sz="8" w:space="0" w:color="ED7D31"/>
              <w:right w:val="single" w:sz="8" w:space="0" w:color="ED7D31"/>
            </w:tcBorders>
            <w:shd w:val="clear" w:color="000000" w:fill="F4B083"/>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Project Specific Requirements and Manuals</w:t>
            </w:r>
          </w:p>
        </w:tc>
        <w:tc>
          <w:tcPr>
            <w:tcW w:w="3000" w:type="dxa"/>
            <w:tcBorders>
              <w:top w:val="nil"/>
              <w:left w:val="nil"/>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3964" w:type="dxa"/>
            <w:tcBorders>
              <w:top w:val="nil"/>
              <w:left w:val="nil"/>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 </w:t>
            </w:r>
          </w:p>
        </w:tc>
        <w:tc>
          <w:tcPr>
            <w:tcW w:w="1006"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6379"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Times New Roman" w:eastAsia="Times New Roman" w:hAnsi="Times New Roman" w:cs="Times New Roman"/>
                <w:sz w:val="20"/>
                <w:szCs w:val="20"/>
                <w:lang w:eastAsia="en-AU"/>
              </w:rPr>
            </w:pPr>
          </w:p>
        </w:tc>
        <w:tc>
          <w:tcPr>
            <w:tcW w:w="1275"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Times New Roman" w:eastAsia="Times New Roman" w:hAnsi="Times New Roman" w:cs="Times New Roman"/>
                <w:sz w:val="20"/>
                <w:szCs w:val="20"/>
                <w:lang w:eastAsia="en-AU"/>
              </w:rPr>
            </w:pPr>
          </w:p>
        </w:tc>
      </w:tr>
      <w:tr w:rsidR="00F154E2" w:rsidRPr="00F154E2" w:rsidTr="00FE4043">
        <w:trPr>
          <w:trHeight w:val="735"/>
        </w:trPr>
        <w:tc>
          <w:tcPr>
            <w:tcW w:w="2520" w:type="dxa"/>
            <w:tcBorders>
              <w:top w:val="nil"/>
              <w:left w:val="single" w:sz="8" w:space="0" w:color="ED7D31"/>
              <w:bottom w:val="single" w:sz="8" w:space="0" w:color="ED7D31"/>
              <w:right w:val="single" w:sz="8" w:space="0" w:color="ED7D31"/>
            </w:tcBorders>
            <w:shd w:val="clear" w:color="000000" w:fill="F7CAAC"/>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lastRenderedPageBreak/>
              <w:t> </w:t>
            </w:r>
          </w:p>
        </w:tc>
        <w:tc>
          <w:tcPr>
            <w:tcW w:w="3000"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r w:rsidRPr="00F154E2">
              <w:rPr>
                <w:rFonts w:ascii="Calibri" w:eastAsia="Times New Roman" w:hAnsi="Calibri" w:cs="Times New Roman"/>
                <w:color w:val="000000"/>
                <w:lang w:eastAsia="en-AU"/>
              </w:rPr>
              <w:t>Register of Project Specific Requirements and Manuals</w:t>
            </w:r>
          </w:p>
        </w:tc>
        <w:tc>
          <w:tcPr>
            <w:tcW w:w="3964" w:type="dxa"/>
            <w:tcBorders>
              <w:top w:val="nil"/>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1006" w:type="dxa"/>
            <w:tcBorders>
              <w:top w:val="nil"/>
              <w:left w:val="nil"/>
              <w:bottom w:val="nil"/>
              <w:right w:val="nil"/>
            </w:tcBorders>
            <w:shd w:val="clear" w:color="auto" w:fill="auto"/>
            <w:noWrap/>
            <w:vAlign w:val="bottom"/>
            <w:hideMark/>
          </w:tcPr>
          <w:p w:rsidR="00F154E2" w:rsidRPr="00F154E2" w:rsidRDefault="00F154E2" w:rsidP="00F154E2">
            <w:pPr>
              <w:spacing w:after="0" w:line="240" w:lineRule="auto"/>
              <w:rPr>
                <w:rFonts w:ascii="Calibri" w:eastAsia="Times New Roman" w:hAnsi="Calibri" w:cs="Times New Roman"/>
                <w:color w:val="000000"/>
                <w:lang w:eastAsia="en-AU"/>
              </w:rPr>
            </w:pPr>
          </w:p>
        </w:tc>
        <w:tc>
          <w:tcPr>
            <w:tcW w:w="6379" w:type="dxa"/>
            <w:tcBorders>
              <w:top w:val="single" w:sz="8" w:space="0" w:color="ED7D31"/>
              <w:left w:val="single" w:sz="8" w:space="0" w:color="ED7D31"/>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rPr>
                <w:rFonts w:ascii="Calibri" w:eastAsia="Times New Roman" w:hAnsi="Calibri" w:cs="Times New Roman"/>
                <w:i/>
                <w:iCs/>
                <w:color w:val="000000"/>
                <w:sz w:val="18"/>
                <w:szCs w:val="18"/>
                <w:lang w:eastAsia="en-AU"/>
              </w:rPr>
            </w:pPr>
            <w:r w:rsidRPr="00F154E2">
              <w:rPr>
                <w:rFonts w:ascii="Calibri" w:eastAsia="Times New Roman" w:hAnsi="Calibri" w:cs="Times New Roman"/>
                <w:i/>
                <w:iCs/>
                <w:color w:val="000000"/>
                <w:sz w:val="18"/>
                <w:szCs w:val="18"/>
                <w:lang w:eastAsia="en-AU"/>
              </w:rPr>
              <w:t>Use the register to list any other procedures or registers that may be required (e.g. design process flow chart, safety in design register, contract administration procedures etc.)</w:t>
            </w:r>
          </w:p>
        </w:tc>
        <w:tc>
          <w:tcPr>
            <w:tcW w:w="1275" w:type="dxa"/>
            <w:tcBorders>
              <w:top w:val="single" w:sz="8" w:space="0" w:color="ED7D31"/>
              <w:left w:val="nil"/>
              <w:bottom w:val="single" w:sz="8" w:space="0" w:color="ED7D31"/>
              <w:right w:val="single" w:sz="8" w:space="0" w:color="ED7D31"/>
            </w:tcBorders>
            <w:shd w:val="clear" w:color="auto" w:fill="auto"/>
            <w:vAlign w:val="center"/>
            <w:hideMark/>
          </w:tcPr>
          <w:p w:rsidR="00F154E2" w:rsidRPr="00F154E2" w:rsidRDefault="00F154E2" w:rsidP="00F154E2">
            <w:pPr>
              <w:spacing w:after="0" w:line="240" w:lineRule="auto"/>
              <w:jc w:val="center"/>
              <w:rPr>
                <w:rFonts w:ascii="Calibri" w:eastAsia="Times New Roman" w:hAnsi="Calibri" w:cs="Times New Roman"/>
                <w:b/>
                <w:bCs/>
                <w:color w:val="000000"/>
                <w:lang w:eastAsia="en-AU"/>
              </w:rPr>
            </w:pPr>
            <w:r w:rsidRPr="00F154E2">
              <w:rPr>
                <w:rFonts w:ascii="Calibri" w:eastAsia="Times New Roman" w:hAnsi="Calibri" w:cs="Times New Roman"/>
                <w:b/>
                <w:bCs/>
                <w:color w:val="000000"/>
                <w:lang w:eastAsia="en-AU"/>
              </w:rPr>
              <w:t>N</w:t>
            </w:r>
          </w:p>
        </w:tc>
      </w:tr>
    </w:tbl>
    <w:p w:rsidR="00F154E2" w:rsidRPr="00FE4043" w:rsidRDefault="00F154E2">
      <w:pPr>
        <w:rPr>
          <w:rFonts w:ascii="Arial" w:hAnsi="Arial" w:cs="Arial"/>
          <w:sz w:val="18"/>
          <w:szCs w:val="18"/>
        </w:rPr>
      </w:pPr>
      <w:r w:rsidRPr="00FE4043">
        <w:rPr>
          <w:rFonts w:ascii="Arial" w:hAnsi="Arial" w:cs="Arial"/>
          <w:sz w:val="18"/>
          <w:szCs w:val="18"/>
        </w:rPr>
        <w:t>** Use templates in defined tab or provide alternative document or location where mandatory. Insert "Not Applicable" where not needed and not mandatory.</w:t>
      </w:r>
    </w:p>
    <w:tbl>
      <w:tblPr>
        <w:tblW w:w="18660" w:type="dxa"/>
        <w:tblLook w:val="04A0" w:firstRow="1" w:lastRow="0" w:firstColumn="1" w:lastColumn="0" w:noHBand="0" w:noVBand="1"/>
      </w:tblPr>
      <w:tblGrid>
        <w:gridCol w:w="6220"/>
        <w:gridCol w:w="5262"/>
        <w:gridCol w:w="7178"/>
      </w:tblGrid>
      <w:tr w:rsidR="00410FE8" w:rsidRPr="00F154E2" w:rsidTr="00FE4043">
        <w:trPr>
          <w:trHeight w:val="300"/>
        </w:trPr>
        <w:tc>
          <w:tcPr>
            <w:tcW w:w="6220" w:type="dxa"/>
            <w:tcBorders>
              <w:top w:val="nil"/>
              <w:left w:val="nil"/>
              <w:bottom w:val="nil"/>
              <w:right w:val="nil"/>
            </w:tcBorders>
            <w:shd w:val="clear" w:color="auto" w:fill="auto"/>
            <w:noWrap/>
            <w:vAlign w:val="center"/>
            <w:hideMark/>
          </w:tcPr>
          <w:p w:rsidR="00410FE8" w:rsidRPr="00F154E2" w:rsidRDefault="00410FE8" w:rsidP="00410FE8">
            <w:pPr>
              <w:spacing w:after="0" w:line="240" w:lineRule="auto"/>
              <w:jc w:val="both"/>
              <w:rPr>
                <w:rFonts w:ascii="Arial" w:eastAsia="Times New Roman" w:hAnsi="Arial" w:cs="Arial"/>
                <w:color w:val="000000"/>
                <w:sz w:val="16"/>
                <w:szCs w:val="16"/>
                <w:lang w:eastAsia="en-AU"/>
              </w:rPr>
            </w:pPr>
            <w:r w:rsidRPr="00F154E2">
              <w:rPr>
                <w:rFonts w:ascii="Arial" w:eastAsia="Times New Roman" w:hAnsi="Arial" w:cs="Arial"/>
                <w:color w:val="000000"/>
                <w:sz w:val="16"/>
                <w:szCs w:val="16"/>
                <w:lang w:eastAsia="en-AU"/>
              </w:rPr>
              <w:t>Y</w:t>
            </w:r>
            <w:r w:rsidRPr="00F154E2">
              <w:rPr>
                <w:rFonts w:ascii="Arial" w:eastAsia="Times New Roman" w:hAnsi="Arial" w:cs="Arial"/>
                <w:color w:val="000000"/>
                <w:sz w:val="16"/>
                <w:szCs w:val="16"/>
                <w:vertAlign w:val="superscript"/>
                <w:lang w:eastAsia="en-AU"/>
              </w:rPr>
              <w:t>1</w:t>
            </w:r>
            <w:r w:rsidRPr="00F154E2">
              <w:rPr>
                <w:rFonts w:ascii="Arial" w:eastAsia="Times New Roman" w:hAnsi="Arial" w:cs="Arial"/>
                <w:color w:val="000000"/>
                <w:sz w:val="16"/>
                <w:szCs w:val="16"/>
                <w:lang w:eastAsia="en-AU"/>
              </w:rPr>
              <w:t xml:space="preserve">  Mandatory where work is done in a new project office</w:t>
            </w:r>
          </w:p>
        </w:tc>
        <w:tc>
          <w:tcPr>
            <w:tcW w:w="5262" w:type="dxa"/>
            <w:tcBorders>
              <w:top w:val="nil"/>
              <w:left w:val="nil"/>
              <w:bottom w:val="nil"/>
              <w:right w:val="nil"/>
            </w:tcBorders>
            <w:shd w:val="clear" w:color="auto" w:fill="auto"/>
            <w:vAlign w:val="center"/>
          </w:tcPr>
          <w:p w:rsidR="00410FE8" w:rsidRPr="00F154E2" w:rsidRDefault="00410FE8" w:rsidP="00EC55E1">
            <w:pPr>
              <w:spacing w:after="0" w:line="240" w:lineRule="auto"/>
              <w:rPr>
                <w:rFonts w:ascii="Arial" w:eastAsia="Times New Roman" w:hAnsi="Arial" w:cs="Arial"/>
                <w:color w:val="000000"/>
                <w:sz w:val="16"/>
                <w:szCs w:val="16"/>
                <w:lang w:eastAsia="en-AU"/>
              </w:rPr>
            </w:pPr>
            <w:r w:rsidRPr="00F154E2">
              <w:rPr>
                <w:rFonts w:ascii="Arial" w:eastAsia="Times New Roman" w:hAnsi="Arial" w:cs="Arial"/>
                <w:color w:val="000000"/>
                <w:sz w:val="16"/>
                <w:szCs w:val="16"/>
                <w:lang w:eastAsia="en-AU"/>
              </w:rPr>
              <w:t>Y</w:t>
            </w:r>
            <w:r w:rsidRPr="00F154E2">
              <w:rPr>
                <w:rFonts w:ascii="Arial" w:eastAsia="Times New Roman" w:hAnsi="Arial" w:cs="Arial"/>
                <w:color w:val="000000"/>
                <w:sz w:val="16"/>
                <w:szCs w:val="16"/>
                <w:vertAlign w:val="superscript"/>
                <w:lang w:eastAsia="en-AU"/>
              </w:rPr>
              <w:t xml:space="preserve">3  </w:t>
            </w:r>
            <w:r w:rsidR="00EC55E1" w:rsidRPr="00F154E2">
              <w:rPr>
                <w:rFonts w:ascii="Arial" w:eastAsia="Times New Roman" w:hAnsi="Arial" w:cs="Arial"/>
                <w:color w:val="000000"/>
                <w:sz w:val="16"/>
                <w:szCs w:val="16"/>
                <w:lang w:eastAsia="en-AU"/>
              </w:rPr>
              <w:t xml:space="preserve">May be established in Epicor in lieu of </w:t>
            </w:r>
            <w:r w:rsidR="00EC55E1">
              <w:rPr>
                <w:rFonts w:ascii="Arial" w:eastAsia="Times New Roman" w:hAnsi="Arial" w:cs="Arial"/>
                <w:color w:val="000000"/>
                <w:sz w:val="16"/>
                <w:szCs w:val="16"/>
                <w:lang w:eastAsia="en-AU"/>
              </w:rPr>
              <w:t xml:space="preserve">in this document </w:t>
            </w:r>
          </w:p>
        </w:tc>
        <w:tc>
          <w:tcPr>
            <w:tcW w:w="7178" w:type="dxa"/>
            <w:tcBorders>
              <w:top w:val="nil"/>
              <w:left w:val="nil"/>
              <w:bottom w:val="nil"/>
              <w:right w:val="nil"/>
            </w:tcBorders>
            <w:shd w:val="clear" w:color="auto" w:fill="auto"/>
            <w:vAlign w:val="center"/>
          </w:tcPr>
          <w:p w:rsidR="00410FE8" w:rsidRPr="00F154E2" w:rsidRDefault="00410FE8" w:rsidP="001E5C4F">
            <w:pPr>
              <w:spacing w:after="0" w:line="240" w:lineRule="auto"/>
              <w:rPr>
                <w:rFonts w:ascii="Arial" w:eastAsia="Times New Roman" w:hAnsi="Arial" w:cs="Arial"/>
                <w:color w:val="000000"/>
                <w:sz w:val="16"/>
                <w:szCs w:val="16"/>
                <w:lang w:eastAsia="en-AU"/>
              </w:rPr>
            </w:pPr>
            <w:r w:rsidRPr="00F154E2">
              <w:rPr>
                <w:rFonts w:ascii="Arial" w:eastAsia="Times New Roman" w:hAnsi="Arial" w:cs="Arial"/>
                <w:color w:val="000000"/>
                <w:sz w:val="16"/>
                <w:szCs w:val="16"/>
                <w:lang w:eastAsia="en-AU"/>
              </w:rPr>
              <w:t>Y</w:t>
            </w:r>
            <w:r w:rsidRPr="00F154E2">
              <w:rPr>
                <w:rFonts w:ascii="Arial" w:eastAsia="Times New Roman" w:hAnsi="Arial" w:cs="Arial"/>
                <w:color w:val="000000"/>
                <w:sz w:val="16"/>
                <w:szCs w:val="16"/>
                <w:vertAlign w:val="superscript"/>
                <w:lang w:eastAsia="en-AU"/>
              </w:rPr>
              <w:t xml:space="preserve">5  </w:t>
            </w:r>
            <w:r w:rsidR="001E5C4F" w:rsidRPr="00F154E2">
              <w:rPr>
                <w:rFonts w:ascii="Arial" w:eastAsia="Times New Roman" w:hAnsi="Arial" w:cs="Arial"/>
                <w:color w:val="000000"/>
                <w:sz w:val="16"/>
                <w:szCs w:val="16"/>
                <w:lang w:eastAsia="en-AU"/>
              </w:rPr>
              <w:t xml:space="preserve"> The Issues Register may be used for managing risks on smaller or less complex projects.</w:t>
            </w:r>
          </w:p>
        </w:tc>
      </w:tr>
      <w:tr w:rsidR="00410FE8" w:rsidRPr="00F154E2" w:rsidTr="00FE4043">
        <w:trPr>
          <w:trHeight w:val="300"/>
        </w:trPr>
        <w:tc>
          <w:tcPr>
            <w:tcW w:w="6220" w:type="dxa"/>
            <w:tcBorders>
              <w:top w:val="nil"/>
              <w:left w:val="nil"/>
              <w:bottom w:val="nil"/>
              <w:right w:val="nil"/>
            </w:tcBorders>
            <w:shd w:val="clear" w:color="auto" w:fill="auto"/>
            <w:noWrap/>
            <w:vAlign w:val="center"/>
            <w:hideMark/>
          </w:tcPr>
          <w:p w:rsidR="00410FE8" w:rsidRPr="00F154E2" w:rsidRDefault="00410FE8" w:rsidP="00410FE8">
            <w:pPr>
              <w:spacing w:after="0" w:line="240" w:lineRule="auto"/>
              <w:jc w:val="both"/>
              <w:rPr>
                <w:rFonts w:ascii="Arial" w:eastAsia="Times New Roman" w:hAnsi="Arial" w:cs="Arial"/>
                <w:color w:val="000000"/>
                <w:sz w:val="16"/>
                <w:szCs w:val="16"/>
                <w:lang w:eastAsia="en-AU"/>
              </w:rPr>
            </w:pPr>
            <w:r w:rsidRPr="00F154E2">
              <w:rPr>
                <w:rFonts w:ascii="Arial" w:eastAsia="Times New Roman" w:hAnsi="Arial" w:cs="Arial"/>
                <w:color w:val="000000"/>
                <w:sz w:val="16"/>
                <w:szCs w:val="16"/>
                <w:lang w:eastAsia="en-AU"/>
              </w:rPr>
              <w:t>Y</w:t>
            </w:r>
            <w:r w:rsidRPr="00F154E2">
              <w:rPr>
                <w:rFonts w:ascii="Arial" w:eastAsia="Times New Roman" w:hAnsi="Arial" w:cs="Arial"/>
                <w:color w:val="000000"/>
                <w:sz w:val="16"/>
                <w:szCs w:val="16"/>
                <w:vertAlign w:val="superscript"/>
                <w:lang w:eastAsia="en-AU"/>
              </w:rPr>
              <w:t>2</w:t>
            </w:r>
            <w:r w:rsidRPr="00F154E2">
              <w:rPr>
                <w:rFonts w:ascii="Arial" w:eastAsia="Times New Roman" w:hAnsi="Arial" w:cs="Arial"/>
                <w:color w:val="000000"/>
                <w:sz w:val="16"/>
                <w:szCs w:val="16"/>
                <w:lang w:eastAsia="en-AU"/>
              </w:rPr>
              <w:t xml:space="preserve">  Mandatory where work is done outside of the office</w:t>
            </w:r>
          </w:p>
        </w:tc>
        <w:tc>
          <w:tcPr>
            <w:tcW w:w="5262" w:type="dxa"/>
            <w:tcBorders>
              <w:top w:val="nil"/>
              <w:left w:val="nil"/>
              <w:bottom w:val="nil"/>
              <w:right w:val="nil"/>
            </w:tcBorders>
            <w:shd w:val="clear" w:color="auto" w:fill="auto"/>
            <w:vAlign w:val="center"/>
          </w:tcPr>
          <w:p w:rsidR="00410FE8" w:rsidRPr="00F154E2" w:rsidRDefault="00410FE8" w:rsidP="00EC55E1">
            <w:pPr>
              <w:spacing w:after="0" w:line="240" w:lineRule="auto"/>
              <w:rPr>
                <w:rFonts w:ascii="Arial" w:eastAsia="Times New Roman" w:hAnsi="Arial" w:cs="Arial"/>
                <w:color w:val="000000"/>
                <w:sz w:val="16"/>
                <w:szCs w:val="16"/>
                <w:lang w:eastAsia="en-AU"/>
              </w:rPr>
            </w:pPr>
            <w:r w:rsidRPr="00F154E2">
              <w:rPr>
                <w:rFonts w:ascii="Arial" w:eastAsia="Times New Roman" w:hAnsi="Arial" w:cs="Arial"/>
                <w:color w:val="000000"/>
                <w:sz w:val="16"/>
                <w:szCs w:val="16"/>
                <w:lang w:eastAsia="en-AU"/>
              </w:rPr>
              <w:t>Y</w:t>
            </w:r>
            <w:r w:rsidRPr="00F154E2">
              <w:rPr>
                <w:rFonts w:ascii="Arial" w:eastAsia="Times New Roman" w:hAnsi="Arial" w:cs="Arial"/>
                <w:color w:val="000000"/>
                <w:sz w:val="16"/>
                <w:szCs w:val="16"/>
                <w:vertAlign w:val="superscript"/>
                <w:lang w:eastAsia="en-AU"/>
              </w:rPr>
              <w:t xml:space="preserve">4  </w:t>
            </w:r>
            <w:r w:rsidR="00EC55E1" w:rsidRPr="00F154E2">
              <w:rPr>
                <w:rFonts w:ascii="Arial" w:eastAsia="Times New Roman" w:hAnsi="Arial" w:cs="Arial"/>
                <w:color w:val="000000"/>
                <w:sz w:val="16"/>
                <w:szCs w:val="16"/>
                <w:lang w:eastAsia="en-AU"/>
              </w:rPr>
              <w:t xml:space="preserve">Mandatory for design projects </w:t>
            </w:r>
          </w:p>
        </w:tc>
        <w:tc>
          <w:tcPr>
            <w:tcW w:w="7178" w:type="dxa"/>
            <w:tcBorders>
              <w:top w:val="nil"/>
              <w:left w:val="nil"/>
              <w:bottom w:val="nil"/>
              <w:right w:val="nil"/>
            </w:tcBorders>
            <w:shd w:val="clear" w:color="auto" w:fill="auto"/>
            <w:vAlign w:val="center"/>
          </w:tcPr>
          <w:p w:rsidR="00410FE8" w:rsidRPr="00F154E2" w:rsidRDefault="00410FE8" w:rsidP="001E5C4F">
            <w:pPr>
              <w:spacing w:after="0" w:line="240" w:lineRule="auto"/>
              <w:rPr>
                <w:rFonts w:ascii="Arial" w:eastAsia="Times New Roman" w:hAnsi="Arial" w:cs="Arial"/>
                <w:color w:val="000000"/>
                <w:sz w:val="16"/>
                <w:szCs w:val="16"/>
                <w:lang w:eastAsia="en-AU"/>
              </w:rPr>
            </w:pPr>
            <w:r w:rsidRPr="00F154E2">
              <w:rPr>
                <w:rFonts w:ascii="Arial" w:eastAsia="Times New Roman" w:hAnsi="Arial" w:cs="Arial"/>
                <w:color w:val="000000"/>
                <w:sz w:val="16"/>
                <w:szCs w:val="16"/>
                <w:lang w:eastAsia="en-AU"/>
              </w:rPr>
              <w:t>Y</w:t>
            </w:r>
            <w:r w:rsidRPr="00F154E2">
              <w:rPr>
                <w:rFonts w:ascii="Arial" w:eastAsia="Times New Roman" w:hAnsi="Arial" w:cs="Arial"/>
                <w:color w:val="000000"/>
                <w:sz w:val="16"/>
                <w:szCs w:val="16"/>
                <w:vertAlign w:val="superscript"/>
                <w:lang w:eastAsia="en-AU"/>
              </w:rPr>
              <w:t xml:space="preserve">6  </w:t>
            </w:r>
            <w:r w:rsidR="001E5C4F" w:rsidRPr="00F154E2">
              <w:rPr>
                <w:rFonts w:ascii="Arial" w:eastAsia="Times New Roman" w:hAnsi="Arial" w:cs="Arial"/>
                <w:color w:val="000000"/>
                <w:sz w:val="16"/>
                <w:szCs w:val="16"/>
                <w:lang w:eastAsia="en-AU"/>
              </w:rPr>
              <w:t xml:space="preserve">Mandatory for any project where there is a sub consultant engaged to undertake </w:t>
            </w:r>
            <w:r w:rsidR="001E5C4F">
              <w:rPr>
                <w:rFonts w:ascii="Arial" w:eastAsia="Times New Roman" w:hAnsi="Arial" w:cs="Arial"/>
                <w:color w:val="000000"/>
                <w:sz w:val="16"/>
                <w:szCs w:val="16"/>
                <w:lang w:eastAsia="en-AU"/>
              </w:rPr>
              <w:t>th</w:t>
            </w:r>
            <w:r w:rsidR="001E5C4F" w:rsidRPr="00F154E2">
              <w:rPr>
                <w:rFonts w:ascii="Arial" w:eastAsia="Times New Roman" w:hAnsi="Arial" w:cs="Arial"/>
                <w:color w:val="000000"/>
                <w:sz w:val="16"/>
                <w:szCs w:val="16"/>
                <w:lang w:eastAsia="en-AU"/>
              </w:rPr>
              <w:t>e</w:t>
            </w:r>
            <w:r w:rsidR="001E5C4F">
              <w:rPr>
                <w:rFonts w:ascii="Arial" w:eastAsia="Times New Roman" w:hAnsi="Arial" w:cs="Arial"/>
                <w:color w:val="000000"/>
                <w:sz w:val="16"/>
                <w:szCs w:val="16"/>
                <w:lang w:eastAsia="en-AU"/>
              </w:rPr>
              <w:t xml:space="preserve"> work</w:t>
            </w:r>
            <w:r w:rsidR="001E5C4F" w:rsidRPr="00F154E2">
              <w:rPr>
                <w:rFonts w:ascii="Arial" w:eastAsia="Times New Roman" w:hAnsi="Arial" w:cs="Arial"/>
                <w:color w:val="000000"/>
                <w:sz w:val="16"/>
                <w:szCs w:val="16"/>
                <w:lang w:eastAsia="en-AU"/>
              </w:rPr>
              <w:t xml:space="preserve"> </w:t>
            </w:r>
          </w:p>
        </w:tc>
      </w:tr>
    </w:tbl>
    <w:p w:rsidR="00FE4043" w:rsidRDefault="00FE4043"/>
    <w:p w:rsidR="00D963F0" w:rsidRDefault="00E9367F">
      <w:r>
        <w:t>PMP prepared by:</w:t>
      </w:r>
    </w:p>
    <w:p w:rsidR="00F154E2" w:rsidRDefault="00E9367F">
      <w:r>
        <w:t>Date:</w:t>
      </w:r>
    </w:p>
    <w:sectPr w:rsidR="00F154E2" w:rsidSect="00F154E2">
      <w:headerReference w:type="default" r:id="rId10"/>
      <w:footerReference w:type="default" r:id="rId11"/>
      <w:pgSz w:w="23814" w:h="16839" w:orient="landscape"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697" w:rsidRDefault="00DF4697" w:rsidP="00053D1A">
      <w:pPr>
        <w:spacing w:after="0" w:line="240" w:lineRule="auto"/>
      </w:pPr>
      <w:r>
        <w:separator/>
      </w:r>
    </w:p>
  </w:endnote>
  <w:endnote w:type="continuationSeparator" w:id="0">
    <w:p w:rsidR="00DF4697" w:rsidRDefault="00DF4697" w:rsidP="00053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0239973"/>
      <w:docPartObj>
        <w:docPartGallery w:val="Page Numbers (Bottom of Page)"/>
        <w:docPartUnique/>
      </w:docPartObj>
    </w:sdtPr>
    <w:sdtEndPr>
      <w:rPr>
        <w:color w:val="7F7F7F" w:themeColor="background1" w:themeShade="7F"/>
        <w:spacing w:val="60"/>
      </w:rPr>
    </w:sdtEndPr>
    <w:sdtContent>
      <w:p w:rsidR="00053D1A" w:rsidRDefault="00053D1A">
        <w:pPr>
          <w:pStyle w:val="Footer"/>
          <w:pBdr>
            <w:top w:val="single" w:sz="4" w:space="1" w:color="D9D9D9" w:themeColor="background1" w:themeShade="D9"/>
          </w:pBdr>
          <w:jc w:val="right"/>
        </w:pPr>
        <w:r>
          <w:fldChar w:fldCharType="begin"/>
        </w:r>
        <w:r>
          <w:instrText xml:space="preserve"> PAGE   \* MERGEFORMAT </w:instrText>
        </w:r>
        <w:r>
          <w:fldChar w:fldCharType="separate"/>
        </w:r>
        <w:r w:rsidR="004D479F">
          <w:rPr>
            <w:noProof/>
          </w:rPr>
          <w:t>1</w:t>
        </w:r>
        <w:r>
          <w:rPr>
            <w:noProof/>
          </w:rPr>
          <w:fldChar w:fldCharType="end"/>
        </w:r>
        <w:r>
          <w:t xml:space="preserve"> | </w:t>
        </w:r>
        <w:r>
          <w:rPr>
            <w:color w:val="7F7F7F" w:themeColor="background1" w:themeShade="7F"/>
            <w:spacing w:val="60"/>
          </w:rPr>
          <w:t>Page</w:t>
        </w:r>
      </w:p>
    </w:sdtContent>
  </w:sdt>
  <w:p w:rsidR="00053D1A" w:rsidRDefault="00053D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697" w:rsidRDefault="00DF4697" w:rsidP="00053D1A">
      <w:pPr>
        <w:spacing w:after="0" w:line="240" w:lineRule="auto"/>
      </w:pPr>
      <w:r>
        <w:separator/>
      </w:r>
    </w:p>
  </w:footnote>
  <w:footnote w:type="continuationSeparator" w:id="0">
    <w:p w:rsidR="00DF4697" w:rsidRDefault="00DF4697" w:rsidP="00053D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D1A" w:rsidRPr="00053D1A" w:rsidRDefault="00053D1A" w:rsidP="00053D1A">
    <w:pPr>
      <w:pStyle w:val="Header"/>
      <w:jc w:val="center"/>
      <w:rPr>
        <w:b/>
        <w:color w:val="ED7D31" w:themeColor="accent2"/>
        <w:sz w:val="40"/>
        <w:szCs w:val="40"/>
      </w:rPr>
    </w:pPr>
    <w:r w:rsidRPr="00053D1A">
      <w:rPr>
        <w:b/>
        <w:color w:val="ED7D31" w:themeColor="accent2"/>
        <w:sz w:val="40"/>
        <w:szCs w:val="40"/>
      </w:rPr>
      <w:t>PROJECT MANAGEMENT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7D688C"/>
    <w:multiLevelType w:val="hybridMultilevel"/>
    <w:tmpl w:val="29E6DE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3AD1812"/>
    <w:multiLevelType w:val="hybridMultilevel"/>
    <w:tmpl w:val="2FB0EC16"/>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3F0"/>
    <w:rsid w:val="00053D1A"/>
    <w:rsid w:val="001E11A2"/>
    <w:rsid w:val="001E5C4F"/>
    <w:rsid w:val="002D4D35"/>
    <w:rsid w:val="003235AF"/>
    <w:rsid w:val="00330A1A"/>
    <w:rsid w:val="003C7615"/>
    <w:rsid w:val="003D70F9"/>
    <w:rsid w:val="00410FE8"/>
    <w:rsid w:val="00415183"/>
    <w:rsid w:val="004D479F"/>
    <w:rsid w:val="00544228"/>
    <w:rsid w:val="00561B85"/>
    <w:rsid w:val="00576B35"/>
    <w:rsid w:val="005B27BF"/>
    <w:rsid w:val="00611A31"/>
    <w:rsid w:val="006B0F83"/>
    <w:rsid w:val="00702C12"/>
    <w:rsid w:val="00705B00"/>
    <w:rsid w:val="00810BAD"/>
    <w:rsid w:val="0085790B"/>
    <w:rsid w:val="008913F8"/>
    <w:rsid w:val="008B4A6A"/>
    <w:rsid w:val="008C5748"/>
    <w:rsid w:val="008E1564"/>
    <w:rsid w:val="00990AA3"/>
    <w:rsid w:val="00A15FB3"/>
    <w:rsid w:val="00A619FD"/>
    <w:rsid w:val="00C42291"/>
    <w:rsid w:val="00C57677"/>
    <w:rsid w:val="00D1618D"/>
    <w:rsid w:val="00D963F0"/>
    <w:rsid w:val="00DF1401"/>
    <w:rsid w:val="00DF4697"/>
    <w:rsid w:val="00E9367F"/>
    <w:rsid w:val="00EA5737"/>
    <w:rsid w:val="00EC09BA"/>
    <w:rsid w:val="00EC55E1"/>
    <w:rsid w:val="00F154E2"/>
    <w:rsid w:val="00FE4043"/>
    <w:rsid w:val="00FF28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2341FA-5BD1-4D89-A1AC-2C0316351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63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4-Accent2">
    <w:name w:val="List Table 4 Accent 2"/>
    <w:basedOn w:val="TableNormal"/>
    <w:uiPriority w:val="49"/>
    <w:rsid w:val="00FF2871"/>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2">
    <w:name w:val="Grid Table 1 Light Accent 2"/>
    <w:basedOn w:val="TableNormal"/>
    <w:uiPriority w:val="46"/>
    <w:rsid w:val="00FF2871"/>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FF287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eader">
    <w:name w:val="header"/>
    <w:basedOn w:val="Normal"/>
    <w:link w:val="HeaderChar"/>
    <w:uiPriority w:val="99"/>
    <w:unhideWhenUsed/>
    <w:rsid w:val="00053D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D1A"/>
  </w:style>
  <w:style w:type="paragraph" w:styleId="Footer">
    <w:name w:val="footer"/>
    <w:basedOn w:val="Normal"/>
    <w:link w:val="FooterChar"/>
    <w:uiPriority w:val="99"/>
    <w:unhideWhenUsed/>
    <w:rsid w:val="00053D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D1A"/>
  </w:style>
  <w:style w:type="paragraph" w:styleId="ListParagraph">
    <w:name w:val="List Paragraph"/>
    <w:basedOn w:val="Normal"/>
    <w:uiPriority w:val="34"/>
    <w:qFormat/>
    <w:rsid w:val="008B4A6A"/>
    <w:pPr>
      <w:ind w:left="720"/>
      <w:contextualSpacing/>
    </w:pPr>
  </w:style>
  <w:style w:type="paragraph" w:styleId="BalloonText">
    <w:name w:val="Balloon Text"/>
    <w:basedOn w:val="Normal"/>
    <w:link w:val="BalloonTextChar"/>
    <w:uiPriority w:val="99"/>
    <w:semiHidden/>
    <w:unhideWhenUsed/>
    <w:rsid w:val="002D4D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4D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920555">
      <w:bodyDiv w:val="1"/>
      <w:marLeft w:val="0"/>
      <w:marRight w:val="0"/>
      <w:marTop w:val="0"/>
      <w:marBottom w:val="0"/>
      <w:divBdr>
        <w:top w:val="none" w:sz="0" w:space="0" w:color="auto"/>
        <w:left w:val="none" w:sz="0" w:space="0" w:color="auto"/>
        <w:bottom w:val="none" w:sz="0" w:space="0" w:color="auto"/>
        <w:right w:val="none" w:sz="0" w:space="0" w:color="auto"/>
      </w:divBdr>
    </w:div>
    <w:div w:id="1224214909">
      <w:bodyDiv w:val="1"/>
      <w:marLeft w:val="0"/>
      <w:marRight w:val="0"/>
      <w:marTop w:val="0"/>
      <w:marBottom w:val="0"/>
      <w:divBdr>
        <w:top w:val="none" w:sz="0" w:space="0" w:color="auto"/>
        <w:left w:val="none" w:sz="0" w:space="0" w:color="auto"/>
        <w:bottom w:val="none" w:sz="0" w:space="0" w:color="auto"/>
        <w:right w:val="none" w:sz="0" w:space="0" w:color="auto"/>
      </w:divBdr>
    </w:div>
    <w:div w:id="1436361431">
      <w:bodyDiv w:val="1"/>
      <w:marLeft w:val="0"/>
      <w:marRight w:val="0"/>
      <w:marTop w:val="0"/>
      <w:marBottom w:val="0"/>
      <w:divBdr>
        <w:top w:val="none" w:sz="0" w:space="0" w:color="auto"/>
        <w:left w:val="none" w:sz="0" w:space="0" w:color="auto"/>
        <w:bottom w:val="none" w:sz="0" w:space="0" w:color="auto"/>
        <w:right w:val="none" w:sz="0" w:space="0" w:color="auto"/>
      </w:divBdr>
    </w:div>
    <w:div w:id="1753966915">
      <w:bodyDiv w:val="1"/>
      <w:marLeft w:val="0"/>
      <w:marRight w:val="0"/>
      <w:marTop w:val="0"/>
      <w:marBottom w:val="0"/>
      <w:divBdr>
        <w:top w:val="none" w:sz="0" w:space="0" w:color="auto"/>
        <w:left w:val="none" w:sz="0" w:space="0" w:color="auto"/>
        <w:bottom w:val="none" w:sz="0" w:space="0" w:color="auto"/>
        <w:right w:val="none" w:sz="0" w:space="0" w:color="auto"/>
      </w:divBdr>
    </w:div>
    <w:div w:id="206714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AB8F5F0E08848E390628A6CD149AF02"/>
        <w:category>
          <w:name w:val="General"/>
          <w:gallery w:val="placeholder"/>
        </w:category>
        <w:types>
          <w:type w:val="bbPlcHdr"/>
        </w:types>
        <w:behaviors>
          <w:behavior w:val="content"/>
        </w:behaviors>
        <w:guid w:val="{2E8ADD84-6466-46BF-9F54-57F5006349DC}"/>
      </w:docPartPr>
      <w:docPartBody>
        <w:p w:rsidR="00000000" w:rsidRDefault="00C44FCC" w:rsidP="00C44FCC">
          <w:pPr>
            <w:pStyle w:val="DAB8F5F0E08848E390628A6CD149AF02"/>
          </w:pPr>
          <w:r w:rsidRPr="003C3B8D">
            <w:rPr>
              <w:rStyle w:val="PlaceholderText"/>
            </w:rPr>
            <w:t>Click or tap here to enter text.</w:t>
          </w:r>
        </w:p>
      </w:docPartBody>
    </w:docPart>
    <w:docPart>
      <w:docPartPr>
        <w:name w:val="F6CFFCA7528C4B868C98BF5555287F85"/>
        <w:category>
          <w:name w:val="General"/>
          <w:gallery w:val="placeholder"/>
        </w:category>
        <w:types>
          <w:type w:val="bbPlcHdr"/>
        </w:types>
        <w:behaviors>
          <w:behavior w:val="content"/>
        </w:behaviors>
        <w:guid w:val="{386CDF5C-96AB-46FC-850B-EB8A25603FD3}"/>
      </w:docPartPr>
      <w:docPartBody>
        <w:p w:rsidR="00000000" w:rsidRDefault="00C44FCC" w:rsidP="00C44FCC">
          <w:pPr>
            <w:pStyle w:val="F6CFFCA7528C4B868C98BF5555287F85"/>
          </w:pPr>
          <w:r w:rsidRPr="003C3B8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FCC"/>
    <w:rsid w:val="002B7356"/>
    <w:rsid w:val="00C44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4FCC"/>
    <w:rPr>
      <w:color w:val="808080"/>
    </w:rPr>
  </w:style>
  <w:style w:type="paragraph" w:customStyle="1" w:styleId="DAB8F5F0E08848E390628A6CD149AF02">
    <w:name w:val="DAB8F5F0E08848E390628A6CD149AF02"/>
    <w:rsid w:val="00C44FCC"/>
  </w:style>
  <w:style w:type="paragraph" w:customStyle="1" w:styleId="F6CFFCA7528C4B868C98BF5555287F85">
    <w:name w:val="F6CFFCA7528C4B868C98BF5555287F85"/>
    <w:rsid w:val="00C44F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M_x0020_SubCategory xmlns="c6762906-e2d5-44eb-b3da-bd94eff07ed0" xsi:nil="true"/>
    <Location_x0020_Code xmlns="c6762906-e2d5-44eb-b3da-bd94eff07ed0">
      <Value>ANZ</Value>
      <Value>SME</Value>
      <Value>NOA</Value>
      <Value>SEA</Value>
      <Value>AFR</Value>
    </Location_x0020_Code>
    <Knowledge_x0020_Area xmlns="c6762906-e2d5-44eb-b3da-bd94eff07ed0">Project Integration Management</Knowledge_x0020_Area>
    <Project_x0020_Phase xmlns="c6762906-e2d5-44eb-b3da-bd94eff07ed0" xsi:nil="true"/>
    <Responsible_x0020_Name xmlns="07559c39-a4e3-493d-9171-b46aa88ec5ed">
      <UserInfo>
        <DisplayName>Colin CLARKE</DisplayName>
        <AccountId>1462</AccountId>
        <AccountType/>
      </UserInfo>
    </Responsible_x0020_Name>
    <Doc_x0020_ID xmlns="07559c39-a4e3-493d-9171-b46aa88ec5ed">T-PM10344</Doc_x0020_ID>
    <Category xmlns="c6762906-e2d5-44eb-b3da-bd94eff07ed0">PM 03 Project Initiation and Planning</Category>
    <Incident_x0020_Reports xmlns="c6762906-e2d5-44eb-b3da-bd94eff07ed0">
      <Url xsi:nil="true"/>
      <Description xsi:nil="true"/>
    </Incident_x0020_Reports>
    <Area_x0020_Expert_x0020_Name xmlns="c6762906-e2d5-44eb-b3da-bd94eff07ed0">
      <UserInfo>
        <DisplayName>Colin CLARKE</DisplayName>
        <AccountId>1462</AccountId>
        <AccountType/>
      </UserInfo>
    </Area_x0020_Expert_x0020_Name>
    <Employing_x0020_Entity xmlns="c6762906-e2d5-44eb-b3da-bd94eff07ed0"/>
    <Document_x0020_Type xmlns="07559c39-a4e3-493d-9171-b46aa88ec5ed">3. Templates</Document_x0020_Type>
    <Document_x0020_Title xmlns="c6762906-e2d5-44eb-b3da-bd94eff07ed0">
      <Url>https://home.smecnet.com/sites/bms/Published%20Documents/T-PM10344.docx</Url>
      <Description>PMP Word Template (Short Form)</Description>
    </Document_x0020_Title>
    <IconOverlay xmlns="http://schemas.microsoft.com/sharepoint/v4" xsi:nil="true"/>
    <Entity xmlns="c6762906-e2d5-44eb-b3da-bd94eff07ed0">
      <Value>SMEC</Value>
    </Entity>
    <Language xmlns="c6762906-e2d5-44eb-b3da-bd94eff07ed0">
      <Value>ENG</Value>
    </Languag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BC13AE4491154F9E15681C2B351761" ma:contentTypeVersion="44" ma:contentTypeDescription="Create a new document." ma:contentTypeScope="" ma:versionID="69069b5d68d41f56a61379ec4e7ea22d">
  <xsd:schema xmlns:xsd="http://www.w3.org/2001/XMLSchema" xmlns:xs="http://www.w3.org/2001/XMLSchema" xmlns:p="http://schemas.microsoft.com/office/2006/metadata/properties" xmlns:ns1="07559c39-a4e3-493d-9171-b46aa88ec5ed" xmlns:ns2="c6762906-e2d5-44eb-b3da-bd94eff07ed0" xmlns:ns4="http://schemas.microsoft.com/sharepoint/v4" targetNamespace="http://schemas.microsoft.com/office/2006/metadata/properties" ma:root="true" ma:fieldsID="7a814bf14395e20e29960f669c06c493" ns1:_="" ns2:_="" ns4:_="">
    <xsd:import namespace="07559c39-a4e3-493d-9171-b46aa88ec5ed"/>
    <xsd:import namespace="c6762906-e2d5-44eb-b3da-bd94eff07ed0"/>
    <xsd:import namespace="http://schemas.microsoft.com/sharepoint/v4"/>
    <xsd:element name="properties">
      <xsd:complexType>
        <xsd:sequence>
          <xsd:element name="documentManagement">
            <xsd:complexType>
              <xsd:all>
                <xsd:element ref="ns1:Doc_x0020_ID"/>
                <xsd:element ref="ns1:Document_x0020_Type"/>
                <xsd:element ref="ns1:Responsible_x0020_Name"/>
                <xsd:element ref="ns2:Knowledge_x0020_Area" minOccurs="0"/>
                <xsd:element ref="ns2:Project_x0020_Phase" minOccurs="0"/>
                <xsd:element ref="ns2:Category" minOccurs="0"/>
                <xsd:element ref="ns2:Incident_x0020_Reports" minOccurs="0"/>
                <xsd:element ref="ns2:Location_x0020_Code" minOccurs="0"/>
                <xsd:element ref="ns2:Employing_x0020_Entity" minOccurs="0"/>
                <xsd:element ref="ns2:Area_x0020_Expert_x0020_Name" minOccurs="0"/>
                <xsd:element ref="ns2:PM_x0020_SubCategory" minOccurs="0"/>
                <xsd:element ref="ns2:Document_x0020_Title" minOccurs="0"/>
                <xsd:element ref="ns1:SharedWithUsers" minOccurs="0"/>
                <xsd:element ref="ns4:IconOverlay" minOccurs="0"/>
                <xsd:element ref="ns2:Entity" minOccurs="0"/>
                <xsd:element ref="ns2:Langu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559c39-a4e3-493d-9171-b46aa88ec5ed" elementFormDefault="qualified">
    <xsd:import namespace="http://schemas.microsoft.com/office/2006/documentManagement/types"/>
    <xsd:import namespace="http://schemas.microsoft.com/office/infopath/2007/PartnerControls"/>
    <xsd:element name="Doc_x0020_ID" ma:index="0" ma:displayName="Doc ID" ma:internalName="Doc_x0020_ID" ma:readOnly="false">
      <xsd:simpleType>
        <xsd:restriction base="dms:Text">
          <xsd:maxLength value="255"/>
        </xsd:restriction>
      </xsd:simpleType>
    </xsd:element>
    <xsd:element name="Document_x0020_Type" ma:index="3" ma:displayName="Doc Type" ma:format="Dropdown" ma:internalName="Document_x0020_Type" ma:readOnly="false">
      <xsd:simpleType>
        <xsd:restriction base="dms:Choice">
          <xsd:enumeration value="1. Policies"/>
          <xsd:enumeration value="2. Procedures"/>
          <xsd:enumeration value="2. Supplementary Project Procedures"/>
          <xsd:enumeration value="2. BMS Manual"/>
          <xsd:enumeration value="3. Forms"/>
          <xsd:enumeration value="3. Guidelines"/>
          <xsd:enumeration value="3. Work Instructions"/>
          <xsd:enumeration value="3. System Compliance Forms"/>
          <xsd:enumeration value="3. Electronic Forms"/>
          <xsd:enumeration value="3. Policy Statements"/>
          <xsd:enumeration value="3. Certificates"/>
          <xsd:enumeration value="3. Training Presentations"/>
          <xsd:enumeration value="3. Logos"/>
          <xsd:enumeration value="3. Other Toolbox"/>
          <xsd:enumeration value="3. Position Descriptions"/>
          <xsd:enumeration value="3. Company Constitutions"/>
          <xsd:enumeration value="3. Commercial Agreements"/>
          <xsd:enumeration value="3. Employment Contract - ECCL Singapore"/>
          <xsd:enumeration value="3. Employment Contracts - SMEC Services Pty Ltd"/>
          <xsd:enumeration value="3. Insurance - Certificates of Currency"/>
          <xsd:enumeration value="3. Workers Compensation - Certificates of Currency"/>
          <xsd:enumeration value="3. Templates"/>
          <xsd:enumeration value="3. Registers"/>
          <xsd:enumeration value="3. Example"/>
          <xsd:enumeration value="3. EM Spreadsheet Library"/>
          <xsd:enumeration value="3. Mergers &amp; Acquisition"/>
        </xsd:restriction>
      </xsd:simpleType>
    </xsd:element>
    <xsd:element name="Responsible_x0020_Name" ma:index="6" ma:displayName="Responsible Name" ma:list="UserInfo" ma:SharePointGroup="0" ma:internalName="Responsible_x0020_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haredWithUsers" ma:index="2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762906-e2d5-44eb-b3da-bd94eff07ed0" elementFormDefault="qualified">
    <xsd:import namespace="http://schemas.microsoft.com/office/2006/documentManagement/types"/>
    <xsd:import namespace="http://schemas.microsoft.com/office/infopath/2007/PartnerControls"/>
    <xsd:element name="Knowledge_x0020_Area" ma:index="9" nillable="true" ma:displayName="Knowledge Area" ma:default="Not Project Related" ma:description="(PM Documents Only)" ma:format="Dropdown" ma:internalName="Knowledge_x0020_Area" ma:readOnly="false">
      <xsd:simpleType>
        <xsd:restriction base="dms:Choice">
          <xsd:enumeration value="Project Integration Management"/>
          <xsd:enumeration value="Project Scope Management"/>
          <xsd:enumeration value="Project Time Management"/>
          <xsd:enumeration value="Project Cost Management"/>
          <xsd:enumeration value="Project Quality Management"/>
          <xsd:enumeration value="Project Human Resource Management"/>
          <xsd:enumeration value="Project Communication Management"/>
          <xsd:enumeration value="Project Risk Management"/>
          <xsd:enumeration value="Project Procurement Management"/>
          <xsd:enumeration value="Background Knowledge"/>
          <xsd:enumeration value="Not Project Related"/>
        </xsd:restriction>
      </xsd:simpleType>
    </xsd:element>
    <xsd:element name="Project_x0020_Phase" ma:index="10" nillable="true" ma:displayName="Project Phase" ma:description="(PM Documents Only)" ma:format="Dropdown" ma:internalName="Project_x0020_Phase" ma:readOnly="false">
      <xsd:simpleType>
        <xsd:restriction base="dms:Choice">
          <xsd:enumeration value="1. Setup"/>
          <xsd:enumeration value="2. Implementation"/>
          <xsd:enumeration value="3. Closure"/>
        </xsd:restriction>
      </xsd:simpleType>
    </xsd:element>
    <xsd:element name="Category" ma:index="11" nillable="true" ma:displayName="Category" ma:format="Dropdown" ma:internalName="Category" ma:readOnly="false">
      <xsd:simpleType>
        <xsd:restriction base="dms:Choice">
          <xsd:enumeration value="NA"/>
          <xsd:enumeration value="CLR 1. Risk Management Process"/>
          <xsd:enumeration value="CLR 2. Contract Management"/>
          <xsd:enumeration value="CLR 2.1 Certificates of Registration"/>
          <xsd:enumeration value="CLR 2.2 Company Agreements"/>
          <xsd:enumeration value="CLR 2.3 Intercompany Agreements"/>
          <xsd:enumeration value="CLR 3. Insurance Management"/>
          <xsd:enumeration value="CLR 3.1 Certificates of Currency"/>
          <xsd:enumeration value="CLR 3.2 Worker's Compensation Certificates"/>
          <xsd:enumeration value="CLR 4. Management of Legal Matters"/>
          <xsd:enumeration value="CLR 5. Business Integrity"/>
          <xsd:enumeration value="CLR 6. Non-Normal Business"/>
          <xsd:enumeration value="CLR 6. Tender Bid Evaluation Process"/>
          <xsd:enumeration value="CLR 7. Organisational Conflicts of Interest"/>
          <xsd:enumeration value="CLR 8. Confidentiality Arrangements"/>
          <xsd:enumeration value="CLR 9. Supplier/Partner Due Diligence"/>
          <xsd:enumeration value="COR 1. Management Structure"/>
          <xsd:enumeration value="COR 1.1 Terms of Reference"/>
          <xsd:enumeration value="COR 1.2 Board Charters"/>
          <xsd:enumeration value="COR 1.3 Financial Regulations"/>
          <xsd:enumeration value="COR 1.4 Corporate Governance Framework"/>
          <xsd:enumeration value="COR 2. Company Structure"/>
          <xsd:enumeration value="COR 2.1 Constitutions"/>
          <xsd:enumeration value="COR 3. Strategic Planning"/>
          <xsd:enumeration value="COR 3.1 Meeting Templates"/>
          <xsd:enumeration value="COR 3.2 Reporting Templates"/>
          <xsd:enumeration value="COR 3.3 Letter Templates"/>
          <xsd:enumeration value="COR 4. Corporate Social Responsibility"/>
          <xsd:enumeration value="COR 5. Mergers &amp; Acquisition"/>
          <xsd:enumeration value="FIN 1. SJ Group Financial Regulations"/>
          <xsd:enumeration value="FIN 2. Cash Flow Management"/>
          <xsd:enumeration value="FIN 2.1 Accounts Payable"/>
          <xsd:enumeration value="FIN 2.2 Accounts Receivable"/>
          <xsd:enumeration value="FIN 3. Financial Reporting"/>
          <xsd:enumeration value="FIN 3.1 Fixed Asset"/>
          <xsd:enumeration value="FIN 3.2 Reconciliations"/>
          <xsd:enumeration value="FIN 4. Tax Management"/>
          <xsd:enumeration value="FIN 5. Treasury Risk Management"/>
          <xsd:enumeration value="FIN 6. Procurement"/>
          <xsd:enumeration value="FIN 6.1 Purchasing"/>
          <xsd:enumeration value="FIN 6.2 Sustainable Procurement"/>
          <xsd:enumeration value="FIN 7. Internal Audit"/>
          <xsd:enumeration value="FIN 8. Finance Systems"/>
          <xsd:enumeration value="HR 01 Human Resource Management"/>
          <xsd:enumeration value="HR 01.1 Employee Handbook"/>
          <xsd:enumeration value="HR 01.2 HR Service Requests"/>
          <xsd:enumeration value="HR 02 Code of Conduct"/>
          <xsd:enumeration value="HR 02 Code of Ethics"/>
          <xsd:enumeration value="HR 03 Resourcing, Recruitment and On-boarding"/>
          <xsd:enumeration value="HR 04 Conditions of Employment"/>
          <xsd:enumeration value="HR 05 Equal Employment and Diversity"/>
          <xsd:enumeration value="HR 06 Employee Career Development"/>
          <xsd:enumeration value="HR 07 Employee Recognition, Remuneration and Benefits"/>
          <xsd:enumeration value="HR 08 Local and Global Mobility including International Assignments"/>
          <xsd:enumeration value="HR 09 Conflict Resolution and Discipline"/>
          <xsd:enumeration value="HR 10 Employee Departure and Separation"/>
          <xsd:enumeration value="HR 11 Child Protection"/>
          <xsd:enumeration value="HSEQ 01. HSEQ Policies"/>
          <xsd:enumeration value="HSEQ 02. BMS Administration and Certification"/>
          <xsd:enumeration value="HSEQ 03. Leadership and Responsibility"/>
          <xsd:enumeration value="HSEQ 04. Legal Compliance"/>
          <xsd:enumeration value="HSEQ 05. Objectives, Targets and Plans"/>
          <xsd:enumeration value="HSEQ 06. HSE Risk Assessment and Control"/>
          <xsd:enumeration value="HSEQ 07. Communication, Consultation and Engagement"/>
          <xsd:enumeration value="HSEQ 08. Training and Competency"/>
          <xsd:enumeration value="HSEQ 09. Suppliers, Contractors and Consultants"/>
          <xsd:enumeration value="HSEQ 10. Incidents and Emergencies"/>
          <xsd:enumeration value="HSEQ 11. Document and Records Management"/>
          <xsd:enumeration value="HSEQ 12. Monitoring, Audit, Review and Continual Improvement"/>
          <xsd:enumeration value="HSEQ 13. Change Management"/>
          <xsd:enumeration value="IT 1. IT Operations/System Management"/>
          <xsd:enumeration value="IT 2. Security, Business Continuity and Disaster Recovery"/>
          <xsd:enumeration value="IT 3. SMEC IT Systems"/>
          <xsd:enumeration value="IT 3.1 Mobile Tools"/>
          <xsd:enumeration value="IT 4. IT Asset Management"/>
          <xsd:enumeration value="IT 5. Knowledge/Information Management"/>
          <xsd:enumeration value="MAR 1. Business Development"/>
          <xsd:enumeration value="MAR 2. Branding"/>
          <xsd:enumeration value="MAR 2.1 Logos"/>
          <xsd:enumeration value="MAR 3. Communication"/>
          <xsd:enumeration value="MAR 3.1 Internal Communication"/>
          <xsd:enumeration value="MAR 4. Corporate Social Responsibility"/>
          <xsd:enumeration value="MAR 5. Stationery"/>
          <xsd:enumeration value="MAR 6.1 Internal Training Certificate Template"/>
          <xsd:enumeration value="PM 01 Opportunity Management"/>
          <xsd:enumeration value="PM 02 Project Acceptance"/>
          <xsd:enumeration value="PM 03 Project Initiation and Planning"/>
          <xsd:enumeration value="PM 04 Project Management Planning"/>
          <xsd:enumeration value="PM 05 Project Execution and Control"/>
          <xsd:enumeration value="PM 06 Project Closure"/>
          <xsd:enumeration value="PM 07 Tool Box - Other useful Documents, Forms and Tools"/>
          <xsd:enumeration value="PM 08 System Manuals"/>
          <xsd:enumeration value="PMTB 001 General PM Handbooks and Tools"/>
          <xsd:enumeration value="PMTB 002 Safety Management"/>
          <xsd:enumeration value="PMTB 003 Scope"/>
          <xsd:enumeration value="PMTB 004 Time Management"/>
          <xsd:enumeration value="PMTB 005 Budget Finance"/>
          <xsd:enumeration value="PMTB 006 Human Resources"/>
          <xsd:enumeration value="PMTB 007 Quality"/>
          <xsd:enumeration value="PMTB 009 Procurement"/>
          <xsd:enumeration value="PMTB 010 Communication"/>
          <xsd:enumeration value="PMTB 019 System Manuals"/>
          <xsd:enumeration value="PMTB 020 Design"/>
          <xsd:enumeration value="PMTB 030 Contract Administration"/>
          <xsd:enumeration value="PMTB 100 Transport Group"/>
          <xsd:enumeration value="PMTB 121.100 Rail - NSW"/>
          <xsd:enumeration value="PMTB 200 Underground and Geotechnics"/>
          <xsd:enumeration value="PMTB 300 Water and Dams"/>
          <xsd:enumeration value="PMTB 400 Environment and Sustainability"/>
          <xsd:enumeration value="PMTB 500 Energy and Resources"/>
          <xsd:enumeration value="PMTB 600 Built Environment"/>
          <xsd:enumeration value="PMTB 700 Management Services"/>
          <xsd:enumeration value="PMTB 800 Education, Government and Government Advisory"/>
        </xsd:restriction>
      </xsd:simpleType>
    </xsd:element>
    <xsd:element name="Incident_x0020_Reports" ma:index="12" nillable="true" ma:displayName="Incident Reports" ma:format="Hyperlink" ma:internalName="Incident_x0020_Report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Location_x0020_Code" ma:index="13" nillable="true" ma:displayName="Location Code" ma:description="(All areas other than HR)" ma:internalName="Location_x0020_Code" ma:readOnly="false">
      <xsd:complexType>
        <xsd:complexContent>
          <xsd:extension base="dms:MultiChoice">
            <xsd:sequence>
              <xsd:element name="Value" maxOccurs="unbounded" minOccurs="0" nillable="true">
                <xsd:simpleType>
                  <xsd:restriction base="dms:Choice">
                    <xsd:enumeration value="SJG"/>
                    <xsd:enumeration value="GLD"/>
                    <xsd:enumeration value="GLO"/>
                    <xsd:enumeration value="ANZ"/>
                    <xsd:enumeration value="SME"/>
                    <xsd:enumeration value="NOA"/>
                    <xsd:enumeration value="SEA"/>
                    <xsd:enumeration value="SGP"/>
                    <xsd:enumeration value="AFD"/>
                    <xsd:enumeration value="AMR"/>
                    <xsd:enumeration value="AUS"/>
                    <xsd:enumeration value="NZL"/>
                    <xsd:enumeration value="AFR"/>
                    <xsd:enumeration value="SAF"/>
                  </xsd:restriction>
                </xsd:simpleType>
              </xsd:element>
            </xsd:sequence>
          </xsd:extension>
        </xsd:complexContent>
      </xsd:complexType>
    </xsd:element>
    <xsd:element name="Employing_x0020_Entity" ma:index="14" nillable="true" ma:displayName="Employing Entity" ma:description="(HR Documents Only)" ma:internalName="Employing_x0020_Entity" ma:readOnly="false">
      <xsd:complexType>
        <xsd:complexContent>
          <xsd:extension base="dms:MultiChoice">
            <xsd:sequence>
              <xsd:element name="Value" maxOccurs="unbounded" minOccurs="0" nillable="true">
                <xsd:simpleType>
                  <xsd:restriction base="dms:Choice">
                    <xsd:enumeration value="SJG"/>
                    <xsd:enumeration value="GLD"/>
                    <xsd:enumeration value="GLO"/>
                    <xsd:enumeration value="HR General"/>
                    <xsd:enumeration value="HKCONTRA"/>
                    <xsd:enumeration value="SMECACE"/>
                    <xsd:enumeration value="SMECBGD"/>
                    <xsd:enumeration value="SMECIND"/>
                    <xsd:enumeration value="SMECNZ"/>
                    <xsd:enumeration value="SMECSERV"/>
                    <xsd:enumeration value="SMECSAF"/>
                    <xsd:enumeration value="SMECAFR"/>
                    <xsd:enumeration value="SG1"/>
                    <xsd:enumeration value="SMM"/>
                    <xsd:enumeration value="GSS"/>
                  </xsd:restriction>
                </xsd:simpleType>
              </xsd:element>
            </xsd:sequence>
          </xsd:extension>
        </xsd:complexContent>
      </xsd:complexType>
    </xsd:element>
    <xsd:element name="Area_x0020_Expert_x0020_Name" ma:index="15" nillable="true" ma:displayName="Area Expert Name" ma:list="UserInfo" ma:SharePointGroup="0" ma:internalName="Area_x0020_Expert_x0020_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M_x0020_SubCategory" ma:index="16" nillable="true" ma:displayName="SubCategory" ma:format="Dropdown" ma:internalName="PM_x0020_SubCategory" ma:readOnly="false">
      <xsd:simpleType>
        <xsd:restriction base="dms:Choice">
          <xsd:enumeration value="PMP 01  Defining the Scope of Work"/>
          <xsd:enumeration value="PMP 02 Time Management"/>
          <xsd:enumeration value="PMP 03 Developing the Project Budget"/>
          <xsd:enumeration value="PMP 04 Mobilisation and Organisation of Human Resources"/>
          <xsd:enumeration value="PMP 05 Quality Planning and Procedures"/>
          <xsd:enumeration value="PMP 06 Risk Management"/>
          <xsd:enumeration value="PMP 07 Procurement of Sub Consultants, Plant and Materials"/>
          <xsd:enumeration value="PMP 08 Communications and Stakeholder Management"/>
          <xsd:enumeration value="PMP 09 Environment Management"/>
          <xsd:enumeration value="PMP 10 Project Specific Requirements and Manuals"/>
          <xsd:enumeration value="PMTB 01 Communication"/>
          <xsd:enumeration value="PMTB 02 Design Projects"/>
          <xsd:enumeration value="PMTB 03 Contract Administration Projects"/>
          <xsd:enumeration value="PMTB 04 Tender Design Projects"/>
          <xsd:enumeration value="PMTB 05 Quality Assurance"/>
          <xsd:enumeration value="PMTB 06 Project Finance"/>
          <xsd:enumeration value="PMTB 07 Environmental Management"/>
          <xsd:enumeration value="PMTB 08 Staff Management"/>
          <xsd:enumeration value="PMTB 09 Stakeholder Management"/>
          <xsd:enumeration value="PMTB 10 Other"/>
          <xsd:enumeration value="OM 1. General"/>
          <xsd:enumeration value="OM 2. Proposal Process"/>
          <xsd:enumeration value="OM 3. Proposal Development"/>
          <xsd:enumeration value="OM 4. Post Proposal Submission"/>
          <xsd:enumeration value="PMTB 021 Design - General"/>
          <xsd:enumeration value="PMTB 022 Design - Safety in Design"/>
          <xsd:enumeration value="PMTB 023 Design - Verification"/>
          <xsd:enumeration value="PMTB 024 Design - Drawings and Drafting"/>
          <xsd:enumeration value="PMTB 025 Tender Design"/>
          <xsd:enumeration value="PMTB 026 Global Design Centre"/>
          <xsd:enumeration value="PMTB 027 Digital Engineering"/>
          <xsd:enumeration value="PMTB 031 Contract Administration - General"/>
          <xsd:enumeration value="PMTB 032 Laboratory Management"/>
          <xsd:enumeration value="PMTB 110 Highways"/>
          <xsd:enumeration value="PMTB 120 Rail"/>
          <xsd:enumeration value="PMTB 121.110 AEO Framework"/>
          <xsd:enumeration value="PMTB 121.121 Delivery Management - Competency Management"/>
          <xsd:enumeration value="PMTB 121.122 Delivery Management - Engineering Management"/>
          <xsd:enumeration value="PMTB 121.123 Delivery Management - Systems Engineering &amp; Safety Assurance"/>
          <xsd:enumeration value="PMTB 121.124 Delivery Management - Configuration Management"/>
          <xsd:enumeration value="PMTB 121.131 Disciplines - Combined Services Route (CSR)"/>
          <xsd:enumeration value="PMTB 121.132 Disciplines - Electrical"/>
          <xsd:enumeration value="PMTB 121.133 Disciplines - Overhead Wiring"/>
          <xsd:enumeration value="PMTB 121.140 Competency"/>
          <xsd:enumeration value="PMTB 130 Rail and Metro"/>
          <xsd:enumeration value="PMTB 140 Ports"/>
          <xsd:enumeration value="PMTB 150 Aviation"/>
          <xsd:enumeration value="PMTB 160 Traffic and Transport Planning"/>
          <xsd:enumeration value="PMTB 170 Intelligent Transport Systems"/>
          <xsd:enumeration value="PMTB 210 Tunneling"/>
          <xsd:enumeration value="PMTB 220 Geotechnical Engineering"/>
          <xsd:enumeration value="PMTB 310 Water and Wastewater Infrastructure"/>
          <xsd:enumeration value="PMTB 320 Water Resources"/>
          <xsd:enumeration value="PMTB 330 Stormwater Management"/>
          <xsd:enumeration value="PMTB 340 Irrigation"/>
          <xsd:enumeration value="PMTB 350 Hydrogeology"/>
          <xsd:enumeration value="PMTB 360 Water Management"/>
          <xsd:enumeration value="PMTB 370 Dams"/>
          <xsd:enumeration value="PMTB 410 Environment"/>
          <xsd:enumeration value="PMTB 420 Community and Stakeholder Engagement"/>
          <xsd:enumeration value="PMTB 430 Waste Management"/>
          <xsd:enumeration value="PMTB 440 Contaminated Land"/>
          <xsd:enumeration value="PMTB 510 Mining"/>
          <xsd:enumeration value="PMTB 520 Oil and Gas"/>
          <xsd:enumeration value="PMTB 530 Industrial"/>
          <xsd:enumeration value="PMTB 540 Energy Generation"/>
          <xsd:enumeration value="PMTB 550 Renewable Energy"/>
          <xsd:enumeration value="PMTB 560 Transmission and Distribution"/>
          <xsd:enumeration value="PMTB 570 Hydropower"/>
          <xsd:enumeration value="PMTB 580 Energy Management"/>
          <xsd:enumeration value="PMTB 610 Master Planning"/>
          <xsd:enumeration value="PMTB 620 Urban Design"/>
          <xsd:enumeration value="PMTB 630 Urban Development"/>
          <xsd:enumeration value="PMTB 640 Buildings"/>
          <xsd:enumeration value="PMTB 650 Landscape Architecture"/>
          <xsd:enumeration value="PMTB 660 Survey and GIS"/>
          <xsd:enumeration value="PMTB 710 Project Management"/>
          <xsd:enumeration value="PMTB 720 Asset Management"/>
          <xsd:enumeration value="PMTB 730 Facilities Management"/>
          <xsd:enumeration value="HSEQ Policies"/>
          <xsd:enumeration value="HESQ 02.01 BMS Administration"/>
          <xsd:enumeration value="HSEQ 02.02 BMS Templates"/>
          <xsd:enumeration value="HSEQ 02.03 Standard Compliance"/>
          <xsd:enumeration value="HSEQ 02.04 Certificates"/>
          <xsd:enumeration value="Leadership and Responsibility"/>
          <xsd:enumeration value="Legal Compliance"/>
          <xsd:enumeration value="Objectives, Targets and Plans"/>
          <xsd:enumeration value="HSEQ 06.01 HSE Risk Assessment"/>
          <xsd:enumeration value="HSEQ 06.02 Manual Tasks and Ergonomics"/>
          <xsd:enumeration value="HSEQ 06.03 Fatigue"/>
          <xsd:enumeration value="HSEQ 06.04 Fitness for Work"/>
          <xsd:enumeration value="HSEQ 06.05 Electrical Safety"/>
          <xsd:enumeration value="HSEQ 06.06 Hazardous Chemicals"/>
          <xsd:enumeration value="HSEQ 06.07 Driving and Transport"/>
          <xsd:enumeration value="HSEQ 06.08 Occupational Health"/>
          <xsd:enumeration value="HSEQ 06.09 Ground Penetration and Excavation"/>
          <xsd:enumeration value="HSEQ 06.10 Noise"/>
          <xsd:enumeration value="HSEQ 06.11 Personal Protective Equipment"/>
          <xsd:enumeration value="HSEQ 06.12 SWMS and Pre-Starts"/>
          <xsd:enumeration value="HSEQ 06.13 Rail Corridor"/>
          <xsd:enumeration value="HSEQ 06.14 Remote Locations"/>
          <xsd:enumeration value="Communication, Consultation and Engagement"/>
          <xsd:enumeration value="HSEQ 08.01 BMS General Training"/>
          <xsd:enumeration value="HSEQ 08.02 OHS Training"/>
          <xsd:enumeration value="HSEQ 08.03 BMS Project Management Training"/>
          <xsd:enumeration value="Suppliers, Contractors and Consultants"/>
          <xsd:enumeration value="HSEQ 10.01 Emergency Preparedness and Response"/>
          <xsd:enumeration value="HSEQ 10.02 First Aid"/>
          <xsd:enumeration value="HSEQ 10.03 Incident Notification and Reporting"/>
          <xsd:enumeration value="HSEQ 10.04 Injury Management"/>
          <xsd:enumeration value="HSEQ 11.01 Document and Records Management"/>
          <xsd:enumeration value="HSEQ 11.02 Knowledge Management"/>
          <xsd:enumeration value="HSEQ 12.01 Monitoring of HSEQ Performance"/>
          <xsd:enumeration value="HSEQ 12.02 Audit"/>
          <xsd:enumeration value="HSEQ 12.03 Management Review"/>
          <xsd:enumeration value="HSEQ 12.04 Continual Improvement"/>
          <xsd:enumeration value="Change Management"/>
          <xsd:enumeration value="Not applicable."/>
        </xsd:restriction>
      </xsd:simpleType>
    </xsd:element>
    <xsd:element name="Document_x0020_Title" ma:index="17" nillable="true" ma:displayName="Document Title" ma:format="Hyperlink" ma:internalName="Document_x0020_Titl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Entity" ma:index="30" nillable="true" ma:displayName="Entity" ma:internalName="Entity">
      <xsd:complexType>
        <xsd:complexContent>
          <xsd:extension base="dms:MultiChoice">
            <xsd:sequence>
              <xsd:element name="Value" maxOccurs="unbounded" minOccurs="0" nillable="true">
                <xsd:simpleType>
                  <xsd:restriction base="dms:Choice">
                    <xsd:enumeration value="SJ"/>
                    <xsd:enumeration value="Aetos"/>
                    <xsd:enumeration value="B+H"/>
                    <xsd:enumeration value="KTP"/>
                    <xsd:enumeration value="RBG"/>
                    <xsd:enumeration value="SAA"/>
                    <xsd:enumeration value="Sino-sun"/>
                    <xsd:enumeration value="SMEC"/>
                    <xsd:enumeration value="SMM"/>
                  </xsd:restriction>
                </xsd:simpleType>
              </xsd:element>
            </xsd:sequence>
          </xsd:extension>
        </xsd:complexContent>
      </xsd:complexType>
    </xsd:element>
    <xsd:element name="Language" ma:index="31" nillable="true" ma:displayName="Language" ma:default="eng" ma:internalName="Language">
      <xsd:complexType>
        <xsd:complexContent>
          <xsd:extension base="dms:MultiChoice">
            <xsd:sequence>
              <xsd:element name="Value" maxOccurs="unbounded" minOccurs="0" nillable="true">
                <xsd:simpleType>
                  <xsd:restriction base="dms:Choice">
                    <xsd:enumeration value="eng"/>
                    <xsd:enumeration value="zho"/>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5"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BB1185-5FA3-4369-94BF-75B2B4AFCCB3}">
  <ds:schemaRefs>
    <ds:schemaRef ds:uri="http://schemas.microsoft.com/sharepoint/v3/contenttype/forms"/>
  </ds:schemaRefs>
</ds:datastoreItem>
</file>

<file path=customXml/itemProps2.xml><?xml version="1.0" encoding="utf-8"?>
<ds:datastoreItem xmlns:ds="http://schemas.openxmlformats.org/officeDocument/2006/customXml" ds:itemID="{0C035A4E-2CDC-4ED8-A68A-4E5D593027B1}">
  <ds:schemaRefs>
    <ds:schemaRef ds:uri="http://schemas.microsoft.com/office/2006/metadata/properties"/>
    <ds:schemaRef ds:uri="http://schemas.microsoft.com/office/infopath/2007/PartnerControls"/>
    <ds:schemaRef ds:uri="c6762906-e2d5-44eb-b3da-bd94eff07ed0"/>
    <ds:schemaRef ds:uri="07559c39-a4e3-493d-9171-b46aa88ec5ed"/>
    <ds:schemaRef ds:uri="http://schemas.microsoft.com/sharepoint/v4"/>
  </ds:schemaRefs>
</ds:datastoreItem>
</file>

<file path=customXml/itemProps3.xml><?xml version="1.0" encoding="utf-8"?>
<ds:datastoreItem xmlns:ds="http://schemas.openxmlformats.org/officeDocument/2006/customXml" ds:itemID="{907BCD8F-2DB2-4744-8A66-F13B013A30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559c39-a4e3-493d-9171-b46aa88ec5ed"/>
    <ds:schemaRef ds:uri="c6762906-e2d5-44eb-b3da-bd94eff07ed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PMP Word Template (Short Form)</vt:lpstr>
    </vt:vector>
  </TitlesOfParts>
  <Company>SMEC Australia Pty Ltd</Company>
  <LinksUpToDate>false</LinksUpToDate>
  <CharactersWithSpaces>9200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PMP Word Template (Short Form)</dc:title>
  <dc:subject/>
  <dc:creator>Goodsell, Greg</dc:creator>
  <cp:keywords/>
  <dc:description/>
  <cp:lastModifiedBy>Rashi KHARE</cp:lastModifiedBy>
  <cp:revision>2</cp:revision>
  <dcterms:created xsi:type="dcterms:W3CDTF">2020-02-26T07:19:00Z</dcterms:created>
  <dcterms:modified xsi:type="dcterms:W3CDTF">2020-02-26T07:19:00Z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0x0101003ABC13AE4491154F9E15681C2B351761</vt:lpwstr>
  </property>
  <property fmtid="{D5CDD505-2E9C-101B-9397-08002B2CF9AE}" pid="3" name="Order">
    <vt:r8>106800</vt:r8>
  </property>
  <property fmtid="{D5CDD505-2E9C-101B-9397-08002B2CF9AE}" pid="4" name="WorkflowCreationPath">
    <vt:lpwstr>a43a264f-630b-4932-8a58-d462791f2356,5;</vt:lpwstr>
  </property>
  <property fmtid="{D5CDD505-2E9C-101B-9397-08002B2CF9AE}" pid="5" name="xd_ProgID">
    <vt:lpwstr/>
  </property>
  <property fmtid="{D5CDD505-2E9C-101B-9397-08002B2CF9AE}" pid="6" name="_SharedFileIndex">
    <vt:lpwstr/>
  </property>
  <property fmtid="{D5CDD505-2E9C-101B-9397-08002B2CF9AE}" pid="7" name="_SourceUrl">
    <vt:lpwstr/>
  </property>
  <property fmtid="{D5CDD505-2E9C-101B-9397-08002B2CF9AE}" pid="8" name="TemplateUrl">
    <vt:lpwstr/>
  </property>
  <property fmtid="{D5CDD505-2E9C-101B-9397-08002B2CF9AE}" pid="9" name="URL">
    <vt:lpwstr/>
  </property>
</Properties>
</file>